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spacing w:line="242" w:lineRule="auto"/>
        <w:rPr>
          <w:rFonts w:hint="eastAsia" w:ascii="宋体" w:hAnsi="宋体" w:eastAsia="宋体" w:cs="宋体"/>
          <w:color w:val="auto"/>
          <w:sz w:val="21"/>
          <w:highlight w:val="none"/>
        </w:rPr>
      </w:pPr>
      <w:bookmarkStart w:id="672" w:name="_GoBack"/>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273" w:line="229" w:lineRule="auto"/>
        <w:ind w:left="2517" w:right="809" w:hanging="1670"/>
        <w:outlineLvl w:val="0"/>
        <w:rPr>
          <w:rFonts w:hint="eastAsia" w:ascii="宋体" w:hAnsi="宋体" w:eastAsia="宋体" w:cs="宋体"/>
          <w:color w:val="auto"/>
          <w:sz w:val="84"/>
          <w:szCs w:val="84"/>
          <w:highlight w:val="none"/>
        </w:rPr>
      </w:pPr>
      <w:bookmarkStart w:id="0" w:name="_Toc18007"/>
      <w:bookmarkStart w:id="1" w:name="_Toc1852"/>
      <w:bookmarkStart w:id="2" w:name="_Toc14073"/>
      <w:r>
        <w:rPr>
          <w:rFonts w:hint="eastAsia" w:ascii="宋体" w:hAnsi="宋体" w:eastAsia="宋体" w:cs="宋体"/>
          <w:color w:val="auto"/>
          <w:spacing w:val="-5"/>
          <w:sz w:val="84"/>
          <w:szCs w:val="84"/>
          <w:highlight w:val="none"/>
        </w:rPr>
        <w:t>公路工程标准施工</w:t>
      </w:r>
      <w:r>
        <w:rPr>
          <w:rFonts w:hint="eastAsia" w:ascii="宋体" w:hAnsi="宋体" w:eastAsia="宋体" w:cs="宋体"/>
          <w:color w:val="auto"/>
          <w:sz w:val="84"/>
          <w:szCs w:val="84"/>
          <w:highlight w:val="none"/>
        </w:rPr>
        <w:t xml:space="preserve"> </w:t>
      </w:r>
      <w:r>
        <w:rPr>
          <w:rFonts w:hint="eastAsia" w:ascii="宋体" w:hAnsi="宋体" w:eastAsia="宋体" w:cs="宋体"/>
          <w:color w:val="auto"/>
          <w:spacing w:val="-6"/>
          <w:sz w:val="84"/>
          <w:szCs w:val="84"/>
          <w:highlight w:val="none"/>
        </w:rPr>
        <w:t>招标文件</w:t>
      </w:r>
      <w:bookmarkEnd w:id="0"/>
      <w:bookmarkEnd w:id="1"/>
      <w:bookmarkEnd w:id="2"/>
    </w:p>
    <w:p>
      <w:pPr>
        <w:spacing w:before="93" w:line="219" w:lineRule="auto"/>
        <w:ind w:left="1527"/>
        <w:outlineLvl w:val="0"/>
        <w:rPr>
          <w:rFonts w:hint="eastAsia" w:ascii="宋体" w:hAnsi="宋体" w:eastAsia="宋体" w:cs="宋体"/>
          <w:color w:val="auto"/>
          <w:sz w:val="84"/>
          <w:szCs w:val="84"/>
          <w:highlight w:val="none"/>
        </w:rPr>
      </w:pPr>
      <w:bookmarkStart w:id="3" w:name="_Toc31642"/>
      <w:bookmarkStart w:id="4" w:name="_Toc2260"/>
      <w:bookmarkStart w:id="5" w:name="_Toc3652"/>
      <w:r>
        <w:rPr>
          <w:rFonts w:hint="eastAsia" w:ascii="宋体" w:hAnsi="宋体" w:eastAsia="宋体" w:cs="宋体"/>
          <w:color w:val="auto"/>
          <w:spacing w:val="-22"/>
          <w:sz w:val="84"/>
          <w:szCs w:val="84"/>
          <w:highlight w:val="none"/>
        </w:rPr>
        <w:t>（2018年版）</w:t>
      </w:r>
      <w:bookmarkEnd w:id="3"/>
      <w:bookmarkEnd w:id="4"/>
      <w:bookmarkEnd w:id="5"/>
    </w:p>
    <w:p>
      <w:pPr>
        <w:spacing w:line="219" w:lineRule="auto"/>
        <w:rPr>
          <w:rFonts w:hint="eastAsia" w:ascii="宋体" w:hAnsi="宋体" w:eastAsia="宋体" w:cs="宋体"/>
          <w:color w:val="auto"/>
          <w:sz w:val="84"/>
          <w:szCs w:val="84"/>
          <w:highlight w:val="none"/>
        </w:rPr>
        <w:sectPr>
          <w:pgSz w:w="11912" w:h="16851"/>
          <w:pgMar w:top="1432" w:right="1786" w:bottom="0" w:left="1786" w:header="0" w:footer="0" w:gutter="0"/>
          <w:pgNumType w:fmt="decimal"/>
          <w:cols w:space="720" w:num="1"/>
        </w:sectPr>
      </w:pPr>
    </w:p>
    <w:p>
      <w:pPr>
        <w:spacing w:line="267" w:lineRule="auto"/>
        <w:rPr>
          <w:rFonts w:hint="eastAsia" w:ascii="宋体" w:hAnsi="宋体" w:eastAsia="宋体" w:cs="宋体"/>
          <w:color w:val="auto"/>
          <w:sz w:val="21"/>
          <w:highlight w:val="none"/>
        </w:rPr>
      </w:pPr>
    </w:p>
    <w:p>
      <w:pPr>
        <w:spacing w:line="267" w:lineRule="auto"/>
        <w:rPr>
          <w:rFonts w:hint="eastAsia" w:ascii="宋体" w:hAnsi="宋体" w:eastAsia="宋体" w:cs="宋体"/>
          <w:color w:val="auto"/>
          <w:sz w:val="21"/>
          <w:highlight w:val="none"/>
        </w:rPr>
      </w:pPr>
    </w:p>
    <w:p>
      <w:pPr>
        <w:spacing w:line="268" w:lineRule="auto"/>
        <w:rPr>
          <w:rFonts w:hint="eastAsia" w:ascii="宋体" w:hAnsi="宋体" w:eastAsia="宋体" w:cs="宋体"/>
          <w:color w:val="auto"/>
          <w:sz w:val="21"/>
          <w:highlight w:val="none"/>
        </w:rPr>
      </w:pPr>
    </w:p>
    <w:p>
      <w:pPr>
        <w:spacing w:line="268" w:lineRule="auto"/>
        <w:rPr>
          <w:rFonts w:hint="eastAsia" w:ascii="宋体" w:hAnsi="宋体" w:eastAsia="宋体" w:cs="宋体"/>
          <w:color w:val="auto"/>
          <w:sz w:val="21"/>
          <w:highlight w:val="none"/>
        </w:rPr>
      </w:pPr>
    </w:p>
    <w:p>
      <w:pPr>
        <w:spacing w:line="268" w:lineRule="auto"/>
        <w:rPr>
          <w:rFonts w:hint="eastAsia" w:ascii="宋体" w:hAnsi="宋体" w:eastAsia="宋体" w:cs="宋体"/>
          <w:color w:val="auto"/>
          <w:sz w:val="21"/>
          <w:highlight w:val="none"/>
        </w:rPr>
      </w:pPr>
    </w:p>
    <w:p>
      <w:pPr>
        <w:pStyle w:val="6"/>
        <w:spacing w:before="101" w:line="224" w:lineRule="auto"/>
        <w:ind w:left="2259"/>
        <w:rPr>
          <w:rFonts w:hint="eastAsia" w:ascii="宋体" w:hAnsi="宋体" w:eastAsia="宋体" w:cs="宋体"/>
          <w:color w:val="auto"/>
          <w:highlight w:val="none"/>
        </w:rPr>
      </w:pPr>
      <w:r>
        <w:rPr>
          <w:rFonts w:hint="eastAsia" w:ascii="宋体" w:hAnsi="宋体" w:eastAsia="宋体" w:cs="宋体"/>
          <w:color w:val="auto"/>
          <w:spacing w:val="6"/>
          <w:highlight w:val="none"/>
        </w:rPr>
        <w:t>辽宁省（自治区、直辖市）</w:t>
      </w:r>
    </w:p>
    <w:p>
      <w:pPr>
        <w:spacing w:line="476" w:lineRule="auto"/>
        <w:rPr>
          <w:rFonts w:hint="eastAsia" w:ascii="宋体" w:hAnsi="宋体" w:eastAsia="宋体" w:cs="宋体"/>
          <w:color w:val="auto"/>
          <w:sz w:val="21"/>
          <w:highlight w:val="none"/>
        </w:rPr>
      </w:pPr>
    </w:p>
    <w:p>
      <w:pPr>
        <w:pStyle w:val="6"/>
        <w:spacing w:before="101" w:line="224" w:lineRule="auto"/>
        <w:ind w:left="101"/>
        <w:jc w:val="center"/>
        <w:rPr>
          <w:rFonts w:hint="eastAsia" w:ascii="宋体" w:hAnsi="宋体" w:eastAsia="宋体" w:cs="宋体"/>
          <w:color w:val="auto"/>
          <w:spacing w:val="7"/>
          <w:highlight w:val="none"/>
        </w:rPr>
      </w:pPr>
      <w:r>
        <w:rPr>
          <w:rFonts w:hint="eastAsia" w:ascii="宋体" w:hAnsi="宋体" w:eastAsia="宋体" w:cs="宋体"/>
          <w:color w:val="auto"/>
          <w:spacing w:val="7"/>
          <w:highlight w:val="none"/>
          <w:lang w:val="en-US" w:eastAsia="zh-CN"/>
        </w:rPr>
        <w:t>大石桥市2024年农村公路维修改造工程</w:t>
      </w:r>
      <w:r>
        <w:rPr>
          <w:rFonts w:hint="eastAsia" w:ascii="宋体" w:hAnsi="宋体" w:eastAsia="宋体" w:cs="宋体"/>
          <w:color w:val="auto"/>
          <w:spacing w:val="7"/>
          <w:highlight w:val="none"/>
        </w:rPr>
        <w:t>（项目名称）</w:t>
      </w:r>
    </w:p>
    <w:p>
      <w:pPr>
        <w:pStyle w:val="6"/>
        <w:spacing w:before="101" w:line="224" w:lineRule="auto"/>
        <w:ind w:left="101"/>
        <w:jc w:val="center"/>
        <w:rPr>
          <w:rFonts w:hint="eastAsia" w:ascii="宋体" w:hAnsi="宋体" w:eastAsia="宋体" w:cs="宋体"/>
          <w:color w:val="auto"/>
          <w:highlight w:val="none"/>
        </w:rPr>
      </w:pPr>
      <w:r>
        <w:rPr>
          <w:rFonts w:hint="eastAsia" w:ascii="宋体" w:hAnsi="宋体" w:eastAsia="宋体" w:cs="宋体"/>
          <w:color w:val="auto"/>
          <w:spacing w:val="7"/>
          <w:highlight w:val="none"/>
          <w:lang w:val="en-US" w:eastAsia="zh-CN"/>
        </w:rPr>
        <w:t>大石桥市2024年农村公路维修改造工程-中修</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lang w:val="en-US" w:eastAsia="zh-CN"/>
        </w:rPr>
        <w:t>标段名称</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rPr>
        <w:t>施</w:t>
      </w:r>
      <w:r>
        <w:rPr>
          <w:rFonts w:hint="eastAsia" w:ascii="宋体" w:hAnsi="宋体" w:eastAsia="宋体" w:cs="宋体"/>
          <w:color w:val="auto"/>
          <w:spacing w:val="7"/>
          <w:highlight w:val="none"/>
        </w:rPr>
        <w:t>工招标</w:t>
      </w:r>
    </w:p>
    <w:p>
      <w:pPr>
        <w:spacing w:line="479" w:lineRule="auto"/>
        <w:rPr>
          <w:rFonts w:hint="eastAsia" w:ascii="宋体" w:hAnsi="宋体" w:eastAsia="宋体" w:cs="宋体"/>
          <w:color w:val="auto"/>
          <w:sz w:val="21"/>
          <w:highlight w:val="none"/>
        </w:rPr>
      </w:pPr>
    </w:p>
    <w:p>
      <w:pPr>
        <w:spacing w:line="479" w:lineRule="auto"/>
        <w:rPr>
          <w:rFonts w:hint="eastAsia" w:ascii="宋体" w:hAnsi="宋体" w:eastAsia="宋体" w:cs="宋体"/>
          <w:color w:val="auto"/>
          <w:sz w:val="21"/>
          <w:highlight w:val="none"/>
        </w:rPr>
      </w:pPr>
    </w:p>
    <w:p>
      <w:pPr>
        <w:spacing w:line="479" w:lineRule="auto"/>
        <w:rPr>
          <w:rFonts w:hint="eastAsia" w:ascii="宋体" w:hAnsi="宋体" w:eastAsia="宋体" w:cs="宋体"/>
          <w:color w:val="auto"/>
          <w:sz w:val="21"/>
          <w:highlight w:val="none"/>
        </w:rPr>
      </w:pPr>
    </w:p>
    <w:p>
      <w:pPr>
        <w:pStyle w:val="6"/>
        <w:spacing w:before="101" w:line="224" w:lineRule="auto"/>
        <w:jc w:val="center"/>
        <w:rPr>
          <w:rFonts w:hint="eastAsia" w:ascii="宋体" w:hAnsi="宋体" w:eastAsia="宋体" w:cs="宋体"/>
          <w:color w:val="auto"/>
          <w:highlight w:val="none"/>
        </w:rPr>
      </w:pPr>
      <w:r>
        <w:rPr>
          <w:rFonts w:hint="eastAsia" w:ascii="宋体" w:hAnsi="宋体" w:eastAsia="宋体" w:cs="宋体"/>
          <w:color w:val="auto"/>
          <w:spacing w:val="-1"/>
          <w:highlight w:val="none"/>
        </w:rPr>
        <w:t xml:space="preserve">（招标编号： </w:t>
      </w:r>
      <w:r>
        <w:rPr>
          <w:rFonts w:hint="eastAsia" w:ascii="宋体" w:hAnsi="宋体" w:eastAsia="宋体" w:cs="宋体"/>
          <w:color w:val="auto"/>
          <w:spacing w:val="-1"/>
          <w:highlight w:val="none"/>
          <w:lang w:eastAsia="zh-CN"/>
        </w:rPr>
        <w:t>LNGX-2401028</w:t>
      </w:r>
      <w:r>
        <w:rPr>
          <w:rFonts w:hint="eastAsia" w:ascii="宋体" w:hAnsi="宋体" w:eastAsia="宋体" w:cs="宋体"/>
          <w:color w:val="auto"/>
          <w:spacing w:val="-1"/>
          <w:highlight w:val="none"/>
        </w:rPr>
        <w:t>）</w:t>
      </w:r>
    </w:p>
    <w:p>
      <w:pPr>
        <w:spacing w:line="309" w:lineRule="auto"/>
        <w:rPr>
          <w:rFonts w:hint="eastAsia" w:ascii="宋体" w:hAnsi="宋体" w:eastAsia="宋体" w:cs="宋体"/>
          <w:color w:val="auto"/>
          <w:sz w:val="21"/>
          <w:highlight w:val="none"/>
        </w:rPr>
      </w:pPr>
    </w:p>
    <w:p>
      <w:pPr>
        <w:spacing w:line="309" w:lineRule="auto"/>
        <w:rPr>
          <w:rFonts w:hint="eastAsia" w:ascii="宋体" w:hAnsi="宋体" w:eastAsia="宋体" w:cs="宋体"/>
          <w:color w:val="auto"/>
          <w:sz w:val="21"/>
          <w:highlight w:val="none"/>
        </w:rPr>
      </w:pPr>
    </w:p>
    <w:p>
      <w:pPr>
        <w:spacing w:line="309" w:lineRule="auto"/>
        <w:rPr>
          <w:rFonts w:hint="eastAsia" w:ascii="宋体" w:hAnsi="宋体" w:eastAsia="宋体" w:cs="宋体"/>
          <w:color w:val="auto"/>
          <w:sz w:val="21"/>
          <w:highlight w:val="none"/>
        </w:rPr>
      </w:pPr>
    </w:p>
    <w:p>
      <w:pPr>
        <w:pStyle w:val="6"/>
        <w:spacing w:before="156" w:line="219" w:lineRule="auto"/>
        <w:ind w:left="2865"/>
        <w:rPr>
          <w:rFonts w:hint="eastAsia" w:ascii="宋体" w:hAnsi="宋体" w:eastAsia="宋体" w:cs="宋体"/>
          <w:color w:val="auto"/>
          <w:sz w:val="48"/>
          <w:szCs w:val="48"/>
          <w:highlight w:val="none"/>
        </w:rPr>
      </w:pPr>
      <w:r>
        <w:rPr>
          <w:rFonts w:hint="eastAsia" w:ascii="宋体" w:hAnsi="宋体" w:eastAsia="宋体" w:cs="宋体"/>
          <w:color w:val="auto"/>
          <w:spacing w:val="-9"/>
          <w:sz w:val="48"/>
          <w:szCs w:val="48"/>
          <w:highlight w:val="none"/>
        </w:rPr>
        <w:t>招 标</w:t>
      </w:r>
      <w:r>
        <w:rPr>
          <w:rFonts w:hint="eastAsia" w:ascii="宋体" w:hAnsi="宋体" w:eastAsia="宋体" w:cs="宋体"/>
          <w:color w:val="auto"/>
          <w:spacing w:val="27"/>
          <w:sz w:val="48"/>
          <w:szCs w:val="48"/>
          <w:highlight w:val="none"/>
        </w:rPr>
        <w:t xml:space="preserve"> </w:t>
      </w:r>
      <w:r>
        <w:rPr>
          <w:rFonts w:hint="eastAsia" w:ascii="宋体" w:hAnsi="宋体" w:eastAsia="宋体" w:cs="宋体"/>
          <w:color w:val="auto"/>
          <w:spacing w:val="-9"/>
          <w:sz w:val="48"/>
          <w:szCs w:val="48"/>
          <w:highlight w:val="none"/>
        </w:rPr>
        <w:t>文</w:t>
      </w:r>
      <w:r>
        <w:rPr>
          <w:rFonts w:hint="eastAsia" w:ascii="宋体" w:hAnsi="宋体" w:eastAsia="宋体" w:cs="宋体"/>
          <w:color w:val="auto"/>
          <w:spacing w:val="15"/>
          <w:sz w:val="48"/>
          <w:szCs w:val="48"/>
          <w:highlight w:val="none"/>
        </w:rPr>
        <w:t xml:space="preserve"> </w:t>
      </w:r>
      <w:r>
        <w:rPr>
          <w:rFonts w:hint="eastAsia" w:ascii="宋体" w:hAnsi="宋体" w:eastAsia="宋体" w:cs="宋体"/>
          <w:color w:val="auto"/>
          <w:spacing w:val="-9"/>
          <w:sz w:val="48"/>
          <w:szCs w:val="48"/>
          <w:highlight w:val="none"/>
        </w:rPr>
        <w:t>件</w:t>
      </w: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pStyle w:val="6"/>
        <w:spacing w:before="91" w:line="219" w:lineRule="auto"/>
        <w:ind w:left="139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8"/>
          <w:sz w:val="28"/>
          <w:szCs w:val="28"/>
          <w:highlight w:val="none"/>
        </w:rPr>
        <w:t xml:space="preserve">招标人： </w:t>
      </w:r>
      <w:r>
        <w:rPr>
          <w:rFonts w:hint="eastAsia" w:ascii="宋体" w:hAnsi="宋体" w:eastAsia="宋体" w:cs="宋体"/>
          <w:color w:val="auto"/>
          <w:spacing w:val="-8"/>
          <w:sz w:val="28"/>
          <w:szCs w:val="28"/>
          <w:highlight w:val="none"/>
          <w:lang w:eastAsia="zh-CN"/>
        </w:rPr>
        <w:t>大石桥市交通运输事务中心</w:t>
      </w:r>
    </w:p>
    <w:p>
      <w:pPr>
        <w:spacing w:line="283" w:lineRule="auto"/>
        <w:rPr>
          <w:rFonts w:hint="eastAsia" w:ascii="宋体" w:hAnsi="宋体" w:eastAsia="宋体" w:cs="宋体"/>
          <w:color w:val="auto"/>
          <w:sz w:val="21"/>
          <w:highlight w:val="none"/>
        </w:rPr>
      </w:pPr>
    </w:p>
    <w:p>
      <w:pPr>
        <w:pStyle w:val="6"/>
        <w:spacing w:before="91" w:line="708" w:lineRule="exact"/>
        <w:ind w:left="419"/>
        <w:rPr>
          <w:rFonts w:hint="eastAsia" w:ascii="宋体" w:hAnsi="宋体" w:eastAsia="宋体" w:cs="宋体"/>
          <w:color w:val="auto"/>
          <w:sz w:val="28"/>
          <w:szCs w:val="28"/>
          <w:highlight w:val="none"/>
        </w:rPr>
      </w:pPr>
      <w:r>
        <w:rPr>
          <w:rFonts w:hint="eastAsia" w:ascii="宋体" w:hAnsi="宋体" w:eastAsia="宋体" w:cs="宋体"/>
          <w:color w:val="auto"/>
          <w:spacing w:val="-6"/>
          <w:position w:val="33"/>
          <w:sz w:val="28"/>
          <w:szCs w:val="28"/>
          <w:highlight w:val="none"/>
        </w:rPr>
        <w:t xml:space="preserve">招标代理机构： </w:t>
      </w:r>
      <w:r>
        <w:rPr>
          <w:rFonts w:hint="eastAsia" w:ascii="宋体" w:hAnsi="宋体" w:eastAsia="宋体" w:cs="宋体"/>
          <w:color w:val="auto"/>
          <w:spacing w:val="-6"/>
          <w:position w:val="33"/>
          <w:sz w:val="28"/>
          <w:szCs w:val="28"/>
          <w:highlight w:val="none"/>
          <w:lang w:eastAsia="zh-CN"/>
        </w:rPr>
        <w:t>辽宁国信建设工程管理有限公司</w:t>
      </w:r>
      <w:r>
        <w:rPr>
          <w:rFonts w:hint="eastAsia" w:ascii="宋体" w:hAnsi="宋体" w:eastAsia="宋体" w:cs="宋体"/>
          <w:color w:val="auto"/>
          <w:spacing w:val="-6"/>
          <w:position w:val="33"/>
          <w:sz w:val="28"/>
          <w:szCs w:val="28"/>
          <w:highlight w:val="none"/>
        </w:rPr>
        <w:t>（盖</w:t>
      </w:r>
      <w:r>
        <w:rPr>
          <w:rFonts w:hint="eastAsia" w:ascii="宋体" w:hAnsi="宋体" w:eastAsia="宋体" w:cs="宋体"/>
          <w:color w:val="auto"/>
          <w:spacing w:val="-7"/>
          <w:position w:val="33"/>
          <w:sz w:val="28"/>
          <w:szCs w:val="28"/>
          <w:highlight w:val="none"/>
        </w:rPr>
        <w:t>单位章）</w:t>
      </w:r>
    </w:p>
    <w:p>
      <w:pPr>
        <w:pStyle w:val="6"/>
        <w:spacing w:before="1" w:line="221" w:lineRule="auto"/>
        <w:ind w:left="2937"/>
        <w:rPr>
          <w:rFonts w:hint="default" w:ascii="宋体" w:hAnsi="宋体" w:eastAsia="宋体" w:cs="宋体"/>
          <w:color w:val="auto"/>
          <w:sz w:val="28"/>
          <w:szCs w:val="28"/>
          <w:highlight w:val="none"/>
          <w:lang w:val="en-US" w:eastAsia="zh-CN"/>
        </w:rPr>
      </w:pPr>
      <w:r>
        <w:rPr>
          <w:rFonts w:hint="eastAsia" w:ascii="宋体" w:hAnsi="宋体" w:eastAsia="宋体" w:cs="宋体"/>
          <w:color w:val="auto"/>
          <w:spacing w:val="-14"/>
          <w:sz w:val="28"/>
          <w:szCs w:val="28"/>
          <w:highlight w:val="none"/>
        </w:rPr>
        <w:t>日期：</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14"/>
          <w:sz w:val="28"/>
          <w:szCs w:val="28"/>
          <w:highlight w:val="none"/>
        </w:rPr>
        <w:t>2024-</w:t>
      </w:r>
      <w:r>
        <w:rPr>
          <w:rFonts w:hint="eastAsia" w:ascii="宋体" w:hAnsi="宋体" w:eastAsia="宋体" w:cs="宋体"/>
          <w:color w:val="auto"/>
          <w:spacing w:val="-14"/>
          <w:sz w:val="28"/>
          <w:szCs w:val="28"/>
          <w:highlight w:val="none"/>
          <w:lang w:val="en-US" w:eastAsia="zh-CN"/>
        </w:rPr>
        <w:t xml:space="preserve">  </w:t>
      </w:r>
      <w:r>
        <w:rPr>
          <w:rFonts w:hint="eastAsia" w:ascii="宋体" w:hAnsi="宋体" w:eastAsia="宋体" w:cs="宋体"/>
          <w:color w:val="auto"/>
          <w:spacing w:val="-14"/>
          <w:sz w:val="28"/>
          <w:szCs w:val="28"/>
          <w:highlight w:val="none"/>
        </w:rPr>
        <w:t>-</w:t>
      </w:r>
      <w:r>
        <w:rPr>
          <w:rFonts w:hint="eastAsia" w:ascii="宋体" w:hAnsi="宋体" w:eastAsia="宋体" w:cs="宋体"/>
          <w:color w:val="auto"/>
          <w:spacing w:val="-14"/>
          <w:sz w:val="28"/>
          <w:szCs w:val="28"/>
          <w:highlight w:val="none"/>
          <w:lang w:val="en-US" w:eastAsia="zh-CN"/>
        </w:rPr>
        <w:t xml:space="preserve">  </w:t>
      </w:r>
    </w:p>
    <w:p>
      <w:pPr>
        <w:spacing w:line="221" w:lineRule="auto"/>
        <w:rPr>
          <w:rFonts w:hint="eastAsia" w:ascii="宋体" w:hAnsi="宋体" w:eastAsia="宋体" w:cs="宋体"/>
          <w:color w:val="auto"/>
          <w:sz w:val="28"/>
          <w:szCs w:val="28"/>
          <w:highlight w:val="none"/>
        </w:rPr>
        <w:sectPr>
          <w:headerReference r:id="rId5" w:type="default"/>
          <w:footerReference r:id="rId6" w:type="default"/>
          <w:pgSz w:w="11912" w:h="16851"/>
          <w:pgMar w:top="1432" w:right="1786" w:bottom="0" w:left="1786" w:header="0" w:footer="850" w:gutter="0"/>
          <w:pgNumType w:fmt="decimal" w:start="1"/>
          <w:cols w:space="720" w:num="1"/>
        </w:sectPr>
      </w:pPr>
    </w:p>
    <w:sdt>
      <w:sdtPr>
        <w:rPr>
          <w:rFonts w:hint="eastAsia" w:ascii="宋体" w:hAnsi="宋体" w:eastAsia="宋体" w:cs="宋体"/>
          <w:snapToGrid w:val="0"/>
          <w:color w:val="auto"/>
          <w:kern w:val="0"/>
          <w:sz w:val="21"/>
          <w:szCs w:val="21"/>
          <w:highlight w:val="none"/>
          <w:lang w:val="en-US" w:eastAsia="en-US" w:bidi="ar-SA"/>
        </w:rPr>
        <w:id w:val="147463057"/>
        <w15:color w:val="DBDBDB"/>
        <w:docPartObj>
          <w:docPartGallery w:val="Table of Contents"/>
          <w:docPartUnique/>
        </w:docPartObj>
      </w:sdtPr>
      <w:sdtEndPr>
        <w:rPr>
          <w:rFonts w:hint="eastAsia" w:ascii="宋体" w:hAnsi="宋体" w:eastAsia="宋体" w:cs="宋体"/>
          <w:snapToGrid w:val="0"/>
          <w:color w:val="auto"/>
          <w:kern w:val="0"/>
          <w:sz w:val="21"/>
          <w:szCs w:val="19"/>
          <w:highlight w:val="none"/>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highlight w:val="none"/>
            </w:rPr>
          </w:pPr>
          <w:r>
            <w:rPr>
              <w:rFonts w:hint="eastAsia" w:ascii="宋体" w:hAnsi="宋体" w:eastAsia="宋体" w:cs="宋体"/>
              <w:color w:val="auto"/>
              <w:sz w:val="21"/>
              <w:highlight w:val="none"/>
            </w:rPr>
            <w:t>目</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录</w:t>
          </w:r>
          <w:r>
            <w:rPr>
              <w:rFonts w:hint="eastAsia" w:ascii="宋体" w:hAnsi="宋体" w:eastAsia="宋体" w:cs="宋体"/>
              <w:color w:val="auto"/>
              <w:sz w:val="19"/>
              <w:szCs w:val="19"/>
              <w:highlight w:val="none"/>
            </w:rPr>
            <w:fldChar w:fldCharType="begin"/>
          </w:r>
          <w:r>
            <w:rPr>
              <w:rFonts w:hint="eastAsia" w:ascii="宋体" w:hAnsi="宋体" w:eastAsia="宋体" w:cs="宋体"/>
              <w:color w:val="auto"/>
              <w:sz w:val="19"/>
              <w:szCs w:val="19"/>
              <w:highlight w:val="none"/>
            </w:rPr>
            <w:instrText xml:space="preserve">TOC \o "1-3" \h \u </w:instrText>
          </w:r>
          <w:r>
            <w:rPr>
              <w:rFonts w:hint="eastAsia" w:ascii="宋体" w:hAnsi="宋体" w:eastAsia="宋体" w:cs="宋体"/>
              <w:color w:val="auto"/>
              <w:sz w:val="19"/>
              <w:szCs w:val="19"/>
              <w:highlight w:val="none"/>
            </w:rPr>
            <w:fldChar w:fldCharType="separate"/>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_Toc17327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7"/>
              <w:szCs w:val="48"/>
              <w:highlight w:val="none"/>
            </w:rPr>
            <w:t>第一卷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_Toc27547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6"/>
              <w:szCs w:val="43"/>
              <w:highlight w:val="none"/>
            </w:rPr>
            <w:t>第一章</w:t>
          </w:r>
          <w:r>
            <w:rPr>
              <w:rFonts w:hint="eastAsia" w:ascii="宋体" w:hAnsi="宋体" w:eastAsia="宋体" w:cs="宋体"/>
              <w:color w:val="auto"/>
              <w:spacing w:val="-70"/>
              <w:szCs w:val="43"/>
              <w:highlight w:val="none"/>
            </w:rPr>
            <w:t xml:space="preserve"> </w:t>
          </w:r>
          <w:r>
            <w:rPr>
              <w:rFonts w:hint="eastAsia" w:ascii="宋体" w:hAnsi="宋体" w:eastAsia="宋体" w:cs="宋体"/>
              <w:color w:val="auto"/>
              <w:spacing w:val="-70"/>
              <w:szCs w:val="43"/>
              <w:highlight w:val="none"/>
              <w:lang w:val="en-US" w:eastAsia="zh-CN"/>
            </w:rPr>
            <w:t xml:space="preserve"> </w:t>
          </w:r>
          <w:r>
            <w:rPr>
              <w:rFonts w:hint="eastAsia" w:ascii="宋体" w:hAnsi="宋体" w:eastAsia="宋体" w:cs="宋体"/>
              <w:color w:val="auto"/>
              <w:spacing w:val="6"/>
              <w:szCs w:val="43"/>
              <w:highlight w:val="none"/>
            </w:rPr>
            <w:t>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_Toc3088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42"/>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_Toc32112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43"/>
              <w:highlight w:val="none"/>
            </w:rPr>
            <w:t>第二章</w:t>
          </w:r>
          <w:r>
            <w:rPr>
              <w:rFonts w:hint="eastAsia" w:ascii="宋体" w:hAnsi="宋体" w:eastAsia="宋体" w:cs="宋体"/>
              <w:color w:val="auto"/>
              <w:spacing w:val="-76"/>
              <w:szCs w:val="43"/>
              <w:highlight w:val="none"/>
            </w:rPr>
            <w:t xml:space="preserve"> </w:t>
          </w:r>
          <w:r>
            <w:rPr>
              <w:rFonts w:hint="eastAsia" w:ascii="宋体" w:hAnsi="宋体" w:eastAsia="宋体" w:cs="宋体"/>
              <w:color w:val="auto"/>
              <w:spacing w:val="5"/>
              <w:szCs w:val="43"/>
              <w:highlight w:val="none"/>
            </w:rPr>
            <w:t>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_Toc23477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32"/>
              <w:highlight w:val="none"/>
            </w:rPr>
            <w:t>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_Toc23477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_Toc19475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10"/>
              <w:szCs w:val="28"/>
              <w:highlight w:val="none"/>
            </w:rPr>
            <w:t>1.</w:t>
          </w:r>
          <w:r>
            <w:rPr>
              <w:rFonts w:hint="eastAsia" w:ascii="宋体" w:hAnsi="宋体" w:eastAsia="宋体" w:cs="宋体"/>
              <w:color w:val="auto"/>
              <w:spacing w:val="8"/>
              <w:szCs w:val="28"/>
              <w:highlight w:val="none"/>
            </w:rPr>
            <w:t xml:space="preserve">  </w:t>
          </w:r>
          <w:r>
            <w:rPr>
              <w:rFonts w:hint="eastAsia" w:ascii="宋体" w:hAnsi="宋体" w:eastAsia="宋体" w:cs="宋体"/>
              <w:color w:val="auto"/>
              <w:spacing w:val="-10"/>
              <w:szCs w:val="28"/>
              <w:highlight w:val="none"/>
            </w:rPr>
            <w:t>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_Toc21156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1.1 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_Toc3170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1.2 招标项目的资金来源和落实情况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_Toc14725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1.3 招标范围、计划工期、质量要求和安全目标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_Toc14725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_Toc6901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1.4 投标人资格要求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_Toc6901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_Toc5197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1.5 费用承担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_Toc1727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1.6 保密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_Toc11688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1.7 语言文字</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_Toc11688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_Toc12573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1.8 计量单位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_Toc9568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1.9 踏勘现场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_Toc22310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1.10 投标预备会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_Toc14036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1.11 分包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_Toc14036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_Toc5820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1.12 响应和偏差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_Toc8281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2.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_Toc21747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2.1 招标文件的组成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_Toc21747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_Toc6784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2.2 招标文件的澄清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_Toc22718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2.3 招标文件的修改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_Toc1672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招标文件的异议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_Toc17417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3.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_Toc30104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3.1投标文件的组成</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_Toc30104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32</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_Toc9898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3.2 投标报价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_Toc9898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_Toc30309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3.3投标有效期</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_Toc30309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34</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_Toc463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3.4投标保证金</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_Toc463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34</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_Toc17780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3.5资格审查资料</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_Toc17780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35</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_Toc1994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3.6 备选投标方案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_Toc7203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3.7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_Toc7203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_Toc888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4. 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_Toc32011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4.1 投标文件的密封和标记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_Toc32011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_Toc27533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4.2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_Toc4232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4.3 投标文件的修改与撤回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_Toc2440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5.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_Toc31332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5.1 开标时间和地点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_Toc6441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5.2开标程序</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_Toc6441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39</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_Toc6651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5.3 开标补救措施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_Toc6651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_Toc11411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5.4开标异议</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_Toc11411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42</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_Toc28750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6.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_Toc17028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6.1评标委员会</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_Toc17028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42</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_Toc991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6.2 评标原则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_Toc10056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6.3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_Toc6225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7. 合同授予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_Toc15957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7.1 中标候选人公示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7.2 评标结果异议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_Toc431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7.3 中标候选人履约能力审查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_Toc16612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4 </w:t>
          </w:r>
          <w:r>
            <w:rPr>
              <w:rFonts w:hint="eastAsia" w:ascii="宋体" w:hAnsi="宋体" w:eastAsia="宋体" w:cs="宋体"/>
              <w:color w:val="auto"/>
              <w:highlight w:val="none"/>
            </w:rPr>
            <w:t>定标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_Toc16612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_Toc11654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5 中标通知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_Toc11654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_Toc18186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中标</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_Toc18186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_Toc3040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履约</w:t>
          </w:r>
          <w:r>
            <w:rPr>
              <w:rFonts w:hint="eastAsia" w:ascii="宋体" w:hAnsi="宋体" w:eastAsia="宋体" w:cs="宋体"/>
              <w:color w:val="auto"/>
              <w:highlight w:val="none"/>
              <w:lang w:eastAsia="zh-CN"/>
            </w:rPr>
            <w:t>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_Toc4062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 xml:space="preserve"> 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_Toc26978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lang w:eastAsia="zh-CN"/>
            </w:rPr>
            <w:t>8</w:t>
          </w:r>
          <w:r>
            <w:rPr>
              <w:rFonts w:hint="eastAsia" w:ascii="宋体" w:hAnsi="宋体" w:eastAsia="宋体" w:cs="宋体"/>
              <w:color w:val="auto"/>
              <w:szCs w:val="28"/>
              <w:highlight w:val="none"/>
            </w:rPr>
            <w:t>. 纪律和监督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_Toc1235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对招标人的纪律要求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_Toc28981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.2 对投标人的纪律要求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_Toc28981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_Toc3036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.3 对评标委员会成员的纪律要求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_Toc2223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.4 对与评标活动有关的工作人员的纪律要求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_Toc10062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.5 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_Toc10062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_Toc23004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lang w:val="en-US" w:eastAsia="zh-CN"/>
            </w:rPr>
            <w:t>9</w:t>
          </w: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eastAsia="zh-CN"/>
            </w:rPr>
            <w:t xml:space="preserve"> </w:t>
          </w:r>
          <w:r>
            <w:rPr>
              <w:rFonts w:hint="eastAsia" w:ascii="宋体" w:hAnsi="宋体" w:eastAsia="宋体" w:cs="宋体"/>
              <w:color w:val="auto"/>
              <w:szCs w:val="28"/>
              <w:highlight w:val="none"/>
            </w:rPr>
            <w:t>需要补充的其他内容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_Toc23004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_Toc28134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2"/>
              <w:szCs w:val="28"/>
              <w:highlight w:val="none"/>
            </w:rPr>
            <w:t>附件一 开标记录表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_Toc28134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_Toc27097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9"/>
              <w:szCs w:val="43"/>
              <w:highlight w:val="none"/>
            </w:rPr>
            <w:t>第三章 评标办法（合理低价法）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_Toc23612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1"/>
              <w:szCs w:val="24"/>
              <w:highlight w:val="none"/>
            </w:rPr>
            <w:t>评标办法前附表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_Toc23612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_Toc26381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1. 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_Toc8867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2. 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_Toc5622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2.1 初步评审标准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_Toc5622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_Toc23338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2.2 分值构成与评分标准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_Toc23338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_Toc14769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3. 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_Toc14769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_Toc12453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3.1</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第一个信封初步评审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_Toc12453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_Toc32097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3.2</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第二个信封开标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_Toc1753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3.3</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第二个信封初步评审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_Toc19994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3.4</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第二个信封详细评审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_Toc30027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3.5</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投标文件相关信息的核查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_Toc20748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3.6 投标文件的澄清和说明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_Toc20748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_Toc12607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7 不得否决投标的情形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_Toc12607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_Toc16370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8</w:t>
          </w:r>
          <w:r>
            <w:rPr>
              <w:rFonts w:hint="eastAsia" w:ascii="宋体" w:hAnsi="宋体" w:eastAsia="宋体" w:cs="宋体"/>
              <w:color w:val="auto"/>
              <w:szCs w:val="24"/>
              <w:highlight w:val="none"/>
            </w:rPr>
            <w:t xml:space="preserve"> 评标结果</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_Toc10469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43"/>
              <w:highlight w:val="none"/>
            </w:rPr>
            <w:t>第四章</w:t>
          </w:r>
          <w:r>
            <w:rPr>
              <w:rFonts w:hint="eastAsia" w:ascii="宋体" w:hAnsi="宋体" w:eastAsia="宋体" w:cs="宋体"/>
              <w:color w:val="auto"/>
              <w:spacing w:val="-66"/>
              <w:szCs w:val="43"/>
              <w:highlight w:val="none"/>
            </w:rPr>
            <w:t xml:space="preserve"> </w:t>
          </w:r>
          <w:r>
            <w:rPr>
              <w:rFonts w:hint="eastAsia" w:ascii="宋体" w:hAnsi="宋体" w:eastAsia="宋体" w:cs="宋体"/>
              <w:color w:val="auto"/>
              <w:spacing w:val="5"/>
              <w:szCs w:val="43"/>
              <w:highlight w:val="none"/>
            </w:rPr>
            <w:t>合同条款及格式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Cs w:val="19"/>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_Toc1559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第一节 通用合同条款</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_Toc1559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66</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_Toc2673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第二节 专用合同条款</w:t>
          </w:r>
          <w:r>
            <w:rPr>
              <w:rFonts w:hint="eastAsia" w:ascii="宋体" w:hAnsi="宋体" w:eastAsia="宋体" w:cs="宋体"/>
              <w:color w:val="auto"/>
              <w:szCs w:val="19"/>
              <w:highlight w:val="none"/>
            </w:rPr>
            <w:tab/>
          </w: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PAGEREF _Toc2673 \h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19"/>
              <w:highlight w:val="none"/>
            </w:rPr>
            <w:t>67</w:t>
          </w:r>
          <w:r>
            <w:rPr>
              <w:rFonts w:hint="eastAsia" w:ascii="宋体" w:hAnsi="宋体" w:eastAsia="宋体" w:cs="宋体"/>
              <w:color w:val="auto"/>
              <w:szCs w:val="19"/>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_Toc6355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42"/>
              <w:highlight w:val="none"/>
            </w:rPr>
            <w:t>第三节  合同附件格式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_Toc28807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附件一</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合同协议书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_Toc22185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附件二</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廉政合同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_Toc26076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附件三</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安全生产合同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_Toc7839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附件四</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其他管理和技术人员最低要求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_Toc7839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_Toc7520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附件五</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主要机械设备和试验检测设备最低要求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_Toc14468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附件六</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项目经理委任书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_Toc21966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附件七 履约保证金格式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_Toc21245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附件八</w:t>
          </w:r>
          <w:r>
            <w:rPr>
              <w:rFonts w:hint="eastAsia" w:ascii="宋体" w:hAnsi="宋体" w:eastAsia="宋体" w:cs="宋体"/>
              <w:color w:val="auto"/>
              <w:szCs w:val="24"/>
              <w:highlight w:val="none"/>
              <w:lang w:eastAsia="zh-CN"/>
            </w:rPr>
            <w:t xml:space="preserve"> </w:t>
          </w:r>
          <w:r>
            <w:rPr>
              <w:rFonts w:hint="eastAsia" w:ascii="宋体" w:hAnsi="宋体" w:eastAsia="宋体" w:cs="宋体"/>
              <w:color w:val="auto"/>
              <w:szCs w:val="24"/>
              <w:highlight w:val="none"/>
            </w:rPr>
            <w:t>工程资金监管协议格式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87</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_Toc15475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4"/>
              <w:szCs w:val="43"/>
              <w:highlight w:val="none"/>
            </w:rPr>
            <w:t>第五章</w:t>
          </w:r>
          <w:r>
            <w:rPr>
              <w:rFonts w:hint="eastAsia" w:ascii="宋体" w:hAnsi="宋体" w:eastAsia="宋体" w:cs="宋体"/>
              <w:color w:val="auto"/>
              <w:spacing w:val="-68"/>
              <w:szCs w:val="43"/>
              <w:highlight w:val="none"/>
            </w:rPr>
            <w:t xml:space="preserve"> </w:t>
          </w:r>
          <w:r>
            <w:rPr>
              <w:rFonts w:hint="eastAsia" w:ascii="宋体" w:hAnsi="宋体" w:eastAsia="宋体" w:cs="宋体"/>
              <w:color w:val="auto"/>
              <w:spacing w:val="4"/>
              <w:szCs w:val="43"/>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_Toc15475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_Toc20079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48"/>
              <w:highlight w:val="none"/>
            </w:rPr>
            <w:t>第二卷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_Toc20079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_Toc20237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1"/>
              <w:szCs w:val="43"/>
              <w:highlight w:val="none"/>
            </w:rPr>
            <w:t>第六章</w:t>
          </w:r>
          <w:r>
            <w:rPr>
              <w:rFonts w:hint="eastAsia" w:ascii="宋体" w:hAnsi="宋体" w:eastAsia="宋体" w:cs="宋体"/>
              <w:color w:val="auto"/>
              <w:spacing w:val="174"/>
              <w:szCs w:val="43"/>
              <w:highlight w:val="none"/>
            </w:rPr>
            <w:t xml:space="preserve"> </w:t>
          </w:r>
          <w:r>
            <w:rPr>
              <w:rFonts w:hint="eastAsia" w:ascii="宋体" w:hAnsi="宋体" w:eastAsia="宋体" w:cs="宋体"/>
              <w:color w:val="auto"/>
              <w:spacing w:val="1"/>
              <w:szCs w:val="43"/>
              <w:highlight w:val="none"/>
            </w:rPr>
            <w:t>图纸（另册）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_Toc20237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_Toc9187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48"/>
              <w:highlight w:val="none"/>
            </w:rPr>
            <w:t>第三卷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_Toc18238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43"/>
              <w:highlight w:val="none"/>
            </w:rPr>
            <w:t>第七章</w:t>
          </w:r>
          <w:r>
            <w:rPr>
              <w:rFonts w:hint="eastAsia" w:ascii="宋体" w:hAnsi="宋体" w:eastAsia="宋体" w:cs="宋体"/>
              <w:color w:val="auto"/>
              <w:spacing w:val="149"/>
              <w:szCs w:val="43"/>
              <w:highlight w:val="none"/>
            </w:rPr>
            <w:t xml:space="preserve"> </w:t>
          </w:r>
          <w:r>
            <w:rPr>
              <w:rFonts w:hint="eastAsia" w:ascii="宋体" w:hAnsi="宋体" w:eastAsia="宋体" w:cs="宋体"/>
              <w:color w:val="auto"/>
              <w:spacing w:val="5"/>
              <w:szCs w:val="43"/>
              <w:highlight w:val="none"/>
            </w:rPr>
            <w:t>技术规范（另册）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_Toc18238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_Toc17861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3"/>
              <w:szCs w:val="43"/>
              <w:highlight w:val="none"/>
            </w:rPr>
            <w:t>第八章</w:t>
          </w:r>
          <w:r>
            <w:rPr>
              <w:rFonts w:hint="eastAsia" w:ascii="宋体" w:hAnsi="宋体" w:eastAsia="宋体" w:cs="宋体"/>
              <w:color w:val="auto"/>
              <w:spacing w:val="-64"/>
              <w:szCs w:val="43"/>
              <w:highlight w:val="none"/>
            </w:rPr>
            <w:t xml:space="preserve"> </w:t>
          </w:r>
          <w:r>
            <w:rPr>
              <w:rFonts w:hint="eastAsia" w:ascii="宋体" w:hAnsi="宋体" w:eastAsia="宋体" w:cs="宋体"/>
              <w:color w:val="auto"/>
              <w:spacing w:val="-3"/>
              <w:szCs w:val="43"/>
              <w:highlight w:val="none"/>
            </w:rPr>
            <w:t>工程量清单计量规则</w:t>
          </w:r>
          <w:r>
            <w:rPr>
              <w:rFonts w:hint="eastAsia" w:ascii="宋体" w:hAnsi="宋体" w:eastAsia="宋体" w:cs="宋体"/>
              <w:color w:val="auto"/>
              <w:spacing w:val="-3"/>
              <w:szCs w:val="43"/>
              <w:highlight w:val="none"/>
              <w:lang w:eastAsia="zh-CN"/>
            </w:rPr>
            <w:t>（</w:t>
          </w:r>
          <w:r>
            <w:rPr>
              <w:rFonts w:hint="eastAsia" w:ascii="宋体" w:hAnsi="宋体" w:eastAsia="宋体" w:cs="宋体"/>
              <w:color w:val="auto"/>
              <w:spacing w:val="-3"/>
              <w:szCs w:val="43"/>
              <w:highlight w:val="none"/>
              <w:lang w:val="en-US" w:eastAsia="zh-CN"/>
            </w:rPr>
            <w:t>另册</w:t>
          </w:r>
          <w:r>
            <w:rPr>
              <w:rFonts w:hint="eastAsia" w:ascii="宋体" w:hAnsi="宋体" w:eastAsia="宋体" w:cs="宋体"/>
              <w:color w:val="auto"/>
              <w:spacing w:val="-3"/>
              <w:szCs w:val="43"/>
              <w:highlight w:val="none"/>
              <w:lang w:eastAsia="zh-CN"/>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_Toc26077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48"/>
              <w:highlight w:val="none"/>
            </w:rPr>
            <w:t>第四卷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_Toc29249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5"/>
              <w:szCs w:val="43"/>
              <w:highlight w:val="none"/>
            </w:rPr>
            <w:t>第九章</w:t>
          </w:r>
          <w:r>
            <w:rPr>
              <w:rFonts w:hint="eastAsia" w:ascii="宋体" w:hAnsi="宋体" w:eastAsia="宋体" w:cs="宋体"/>
              <w:color w:val="auto"/>
              <w:spacing w:val="147"/>
              <w:szCs w:val="43"/>
              <w:highlight w:val="none"/>
            </w:rPr>
            <w:t xml:space="preserve"> </w:t>
          </w:r>
          <w:r>
            <w:rPr>
              <w:rFonts w:hint="eastAsia" w:ascii="宋体" w:hAnsi="宋体" w:eastAsia="宋体" w:cs="宋体"/>
              <w:color w:val="auto"/>
              <w:spacing w:val="5"/>
              <w:szCs w:val="43"/>
              <w:highlight w:val="none"/>
            </w:rPr>
            <w:t>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_Toc29249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97</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_Toc19581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30"/>
              <w:highlight w:val="none"/>
            </w:rPr>
            <w:t>一、投标函及投标函附录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_Toc15065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（一） 投 标 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_Toc19771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30"/>
              <w:highlight w:val="none"/>
            </w:rPr>
            <w:t>（二）投标函附录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_Toc10535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二、授权委托书或法定代表人身份证明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8"/>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_Toc6616 </w:instrText>
          </w:r>
          <w:r>
            <w:rPr>
              <w:rFonts w:hint="eastAsia" w:ascii="宋体" w:hAnsi="宋体" w:eastAsia="宋体" w:cs="宋体"/>
              <w:color w:val="auto"/>
              <w:szCs w:val="19"/>
              <w:highlight w:val="none"/>
            </w:rPr>
            <w:fldChar w:fldCharType="separate"/>
          </w:r>
          <w:r>
            <w:rPr>
              <w:rFonts w:hint="eastAsia" w:ascii="宋体" w:hAnsi="宋体" w:eastAsia="宋体" w:cs="宋体"/>
              <w:bCs/>
              <w:color w:val="auto"/>
              <w:kern w:val="0"/>
              <w:highlight w:val="none"/>
            </w:rPr>
            <w:t>（一）授权委托书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103</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8"/>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_Toc16728 </w:instrText>
          </w:r>
          <w:r>
            <w:rPr>
              <w:rFonts w:hint="eastAsia" w:ascii="宋体" w:hAnsi="宋体" w:eastAsia="宋体" w:cs="宋体"/>
              <w:color w:val="auto"/>
              <w:szCs w:val="19"/>
              <w:highlight w:val="none"/>
            </w:rPr>
            <w:fldChar w:fldCharType="separate"/>
          </w:r>
          <w:r>
            <w:rPr>
              <w:rFonts w:hint="eastAsia" w:ascii="宋体" w:hAnsi="宋体" w:eastAsia="宋体" w:cs="宋体"/>
              <w:bCs/>
              <w:color w:val="auto"/>
              <w:kern w:val="0"/>
              <w:highlight w:val="none"/>
            </w:rPr>
            <w:t>（二）法定代表人身份证明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_Toc32157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四、投标保证金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_Toc40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6"/>
              <w:highlight w:val="none"/>
              <w14:textOutline w14:w="5791" w14:cap="flat" w14:cmpd="sng">
                <w14:solidFill>
                  <w14:srgbClr w14:val="000000"/>
                </w14:solidFill>
                <w14:prstDash w14:val="solid"/>
                <w14:miter w14:val="0"/>
              </w14:textOutline>
            </w:rPr>
            <w:t>五、施工组织设计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107</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_Toc28465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8"/>
              <w:highlight w:val="none"/>
              <w14:textOutline w14:w="5791" w14:cap="flat" w14:cmpd="sng">
                <w14:solidFill>
                  <w14:srgbClr w14:val="000000"/>
                </w14:solidFill>
                <w14:prstDash w14:val="solid"/>
                <w14:miter w14:val="0"/>
              </w14:textOutline>
            </w:rPr>
            <w:t>六、项目管理机构</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_Toc28465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_Toc14789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9"/>
              <w:highlight w:val="none"/>
              <w14:textOutline w14:w="5791" w14:cap="flat" w14:cmpd="sng">
                <w14:solidFill>
                  <w14:srgbClr w14:val="000000"/>
                </w14:solidFill>
                <w14:prstDash w14:val="solid"/>
                <w14:miter w14:val="0"/>
              </w14:textOutline>
            </w:rPr>
            <w:t>七、拟分包项目情况表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_Toc14789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_Toc24557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八、资格审查资料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_Toc24557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_Toc13560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（一）投标人基本情况表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_Toc5057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（二）投标人企业组织机构框图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_Toc91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三</w:t>
          </w:r>
          <w:r>
            <w:rPr>
              <w:rFonts w:hint="eastAsia" w:ascii="宋体" w:hAnsi="宋体" w:eastAsia="宋体" w:cs="宋体"/>
              <w:color w:val="auto"/>
              <w:szCs w:val="24"/>
              <w:highlight w:val="none"/>
            </w:rPr>
            <w:t>）近年财务状况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112</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_Toc30620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四</w:t>
          </w:r>
          <w:r>
            <w:rPr>
              <w:rFonts w:hint="eastAsia" w:ascii="宋体" w:hAnsi="宋体" w:eastAsia="宋体" w:cs="宋体"/>
              <w:color w:val="auto"/>
              <w:szCs w:val="24"/>
              <w:highlight w:val="none"/>
            </w:rPr>
            <w:t>）近年完成的类似项目情况表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114</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_Toc4825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五</w:t>
          </w:r>
          <w:r>
            <w:rPr>
              <w:rFonts w:hint="eastAsia" w:ascii="宋体" w:hAnsi="宋体" w:eastAsia="宋体" w:cs="宋体"/>
              <w:color w:val="auto"/>
              <w:szCs w:val="24"/>
              <w:highlight w:val="none"/>
            </w:rPr>
            <w:t>）投标人的信誉情况表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_Toc4825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_Toc21908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4"/>
              <w:highlight w:val="none"/>
            </w:rPr>
            <w:t>（六）拟委任的项目经理和项目总工资历表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_Toc18875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lang w:val="en-US" w:eastAsia="zh-CN"/>
            </w:rPr>
            <w:t>九</w:t>
          </w:r>
          <w:r>
            <w:rPr>
              <w:rFonts w:hint="eastAsia" w:ascii="宋体" w:hAnsi="宋体" w:eastAsia="宋体" w:cs="宋体"/>
              <w:color w:val="auto"/>
              <w:szCs w:val="28"/>
              <w:highlight w:val="none"/>
            </w:rPr>
            <w:t>、</w:t>
          </w:r>
          <w:r>
            <w:rPr>
              <w:rFonts w:hint="eastAsia" w:ascii="宋体" w:hAnsi="宋体" w:eastAsia="宋体" w:cs="宋体"/>
              <w:color w:val="auto"/>
              <w:kern w:val="0"/>
              <w:szCs w:val="20"/>
              <w:highlight w:val="none"/>
            </w:rPr>
            <w:t>投标人告知承诺函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119</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_Toc2861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lang w:val="en-US" w:eastAsia="zh-CN"/>
            </w:rPr>
            <w:t>十、投标排序优先选择表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120</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_Toc23281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十</w:t>
          </w:r>
          <w:r>
            <w:rPr>
              <w:rFonts w:hint="eastAsia" w:ascii="宋体" w:hAnsi="宋体" w:eastAsia="宋体" w:cs="宋体"/>
              <w:color w:val="auto"/>
              <w:spacing w:val="10"/>
              <w:highlight w:val="none"/>
              <w:lang w:val="en-US" w:eastAsia="zh-CN"/>
              <w14:textOutline w14:w="5791" w14:cap="flat" w14:cmpd="sng">
                <w14:solidFill>
                  <w14:srgbClr w14:val="000000"/>
                </w14:solidFill>
                <w14:prstDash w14:val="solid"/>
                <w14:miter w14:val="0"/>
              </w14:textOutline>
            </w:rPr>
            <w:t>一</w:t>
          </w:r>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、其他材料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_Toc23281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121</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_Toc27920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30"/>
              <w:highlight w:val="none"/>
            </w:rPr>
            <w:t>一、投标函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_Toc27920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125</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_Toc30616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二、已标价工程量清单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126</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_Toc3677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rPr>
            <w:t>三、合同用款估算表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_Toc3677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127</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highlight w:val="none"/>
            </w:rPr>
          </w:pPr>
          <w:r>
            <w:rPr>
              <w:rFonts w:hint="eastAsia" w:ascii="宋体" w:hAnsi="宋体" w:eastAsia="宋体" w:cs="宋体"/>
              <w:color w:val="auto"/>
              <w:szCs w:val="19"/>
              <w:highlight w:val="none"/>
            </w:rPr>
            <w:fldChar w:fldCharType="begin"/>
          </w:r>
          <w:r>
            <w:rPr>
              <w:rFonts w:hint="eastAsia" w:ascii="宋体" w:hAnsi="宋体" w:eastAsia="宋体" w:cs="宋体"/>
              <w:color w:val="auto"/>
              <w:szCs w:val="19"/>
              <w:highlight w:val="none"/>
            </w:rPr>
            <w:instrText xml:space="preserve"> HYPERLINK \l _Toc1892 </w:instrText>
          </w:r>
          <w:r>
            <w:rPr>
              <w:rFonts w:hint="eastAsia" w:ascii="宋体" w:hAnsi="宋体" w:eastAsia="宋体" w:cs="宋体"/>
              <w:color w:val="auto"/>
              <w:szCs w:val="19"/>
              <w:highlight w:val="none"/>
            </w:rPr>
            <w:fldChar w:fldCharType="separate"/>
          </w:r>
          <w:r>
            <w:rPr>
              <w:rFonts w:hint="eastAsia" w:ascii="宋体" w:hAnsi="宋体" w:eastAsia="宋体" w:cs="宋体"/>
              <w:color w:val="auto"/>
              <w:szCs w:val="28"/>
              <w:highlight w:val="none"/>
              <w:lang w:val="en-US" w:eastAsia="zh-CN"/>
            </w:rPr>
            <w:t>四</w:t>
          </w:r>
          <w:r>
            <w:rPr>
              <w:rFonts w:hint="eastAsia" w:ascii="宋体" w:hAnsi="宋体" w:eastAsia="宋体" w:cs="宋体"/>
              <w:color w:val="auto"/>
              <w:szCs w:val="28"/>
              <w:highlight w:val="none"/>
            </w:rPr>
            <w:t>、其他材料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128</w:t>
          </w:r>
          <w:r>
            <w:rPr>
              <w:rFonts w:hint="eastAsia" w:ascii="宋体" w:hAnsi="宋体" w:eastAsia="宋体" w:cs="宋体"/>
              <w:color w:val="auto"/>
              <w:highlight w:val="none"/>
            </w:rPr>
            <w:fldChar w:fldCharType="end"/>
          </w:r>
          <w:r>
            <w:rPr>
              <w:rFonts w:hint="eastAsia" w:ascii="宋体" w:hAnsi="宋体" w:eastAsia="宋体" w:cs="宋体"/>
              <w:color w:val="auto"/>
              <w:szCs w:val="19"/>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baseline"/>
            <w:rPr>
              <w:rFonts w:hint="eastAsia" w:ascii="宋体" w:hAnsi="宋体" w:eastAsia="宋体" w:cs="宋体"/>
              <w:color w:val="auto"/>
              <w:sz w:val="19"/>
              <w:szCs w:val="19"/>
              <w:highlight w:val="none"/>
            </w:rPr>
            <w:sectPr>
              <w:headerReference r:id="rId7" w:type="default"/>
              <w:footerReference r:id="rId8" w:type="default"/>
              <w:pgSz w:w="11912" w:h="16851"/>
              <w:pgMar w:top="1423" w:right="1786" w:bottom="0" w:left="1786" w:header="0" w:footer="0" w:gutter="0"/>
              <w:pgNumType w:fmt="decimal" w:start="1"/>
              <w:cols w:space="720" w:num="1"/>
            </w:sectPr>
          </w:pPr>
          <w:r>
            <w:rPr>
              <w:rFonts w:hint="eastAsia" w:ascii="宋体" w:hAnsi="宋体" w:eastAsia="宋体" w:cs="宋体"/>
              <w:color w:val="auto"/>
              <w:szCs w:val="19"/>
              <w:highlight w:val="none"/>
            </w:rPr>
            <w:fldChar w:fldCharType="end"/>
          </w:r>
        </w:p>
      </w:sdtContent>
    </w:sdt>
    <w:sdt>
      <w:sdtPr>
        <w:rPr>
          <w:rFonts w:hint="eastAsia" w:ascii="宋体" w:hAnsi="宋体" w:eastAsia="宋体" w:cs="宋体"/>
          <w:color w:val="auto"/>
          <w:sz w:val="19"/>
          <w:szCs w:val="19"/>
          <w:highlight w:val="none"/>
        </w:rPr>
        <w:id w:val="2"/>
        <w:docPartObj>
          <w:docPartGallery w:val="Table of Contents"/>
          <w:docPartUnique/>
        </w:docPartObj>
      </w:sdtPr>
      <w:sdtEndPr>
        <w:rPr>
          <w:rFonts w:hint="eastAsia" w:ascii="宋体" w:hAnsi="宋体" w:eastAsia="宋体" w:cs="宋体"/>
          <w:color w:val="auto"/>
          <w:sz w:val="19"/>
          <w:szCs w:val="19"/>
          <w:highlight w:val="none"/>
        </w:rPr>
      </w:sdtEndPr>
      <w:sdtContent>
        <w:p>
          <w:pPr>
            <w:tabs>
              <w:tab w:val="right" w:leader="dot" w:pos="8317"/>
            </w:tabs>
            <w:spacing w:before="59" w:line="228" w:lineRule="auto"/>
            <w:ind w:left="454"/>
            <w:rPr>
              <w:rFonts w:hint="eastAsia" w:ascii="宋体" w:hAnsi="宋体" w:eastAsia="宋体" w:cs="宋体"/>
              <w:color w:val="auto"/>
              <w:sz w:val="19"/>
              <w:szCs w:val="19"/>
              <w:highlight w:val="none"/>
            </w:rPr>
          </w:pPr>
        </w:p>
      </w:sdtContent>
    </w:sdt>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pStyle w:val="6"/>
        <w:spacing w:before="156" w:line="219" w:lineRule="auto"/>
        <w:ind w:left="3467"/>
        <w:outlineLvl w:val="0"/>
        <w:rPr>
          <w:rFonts w:hint="eastAsia" w:ascii="宋体" w:hAnsi="宋体" w:eastAsia="宋体" w:cs="宋体"/>
          <w:color w:val="auto"/>
          <w:sz w:val="48"/>
          <w:szCs w:val="48"/>
          <w:highlight w:val="none"/>
        </w:rPr>
      </w:pPr>
      <w:bookmarkStart w:id="6" w:name="_Toc17327"/>
      <w:r>
        <w:rPr>
          <w:rFonts w:hint="eastAsia" w:ascii="宋体" w:hAnsi="宋体" w:eastAsia="宋体" w:cs="宋体"/>
          <w:color w:val="auto"/>
          <w:spacing w:val="-7"/>
          <w:sz w:val="48"/>
          <w:szCs w:val="48"/>
          <w:highlight w:val="none"/>
        </w:rPr>
        <w:t>第一卷</w:t>
      </w:r>
      <w:bookmarkEnd w:id="6"/>
    </w:p>
    <w:p>
      <w:pPr>
        <w:spacing w:line="219" w:lineRule="auto"/>
        <w:rPr>
          <w:rFonts w:hint="eastAsia" w:ascii="宋体" w:hAnsi="宋体" w:eastAsia="宋体" w:cs="宋体"/>
          <w:color w:val="auto"/>
          <w:sz w:val="48"/>
          <w:szCs w:val="48"/>
          <w:highlight w:val="none"/>
        </w:rPr>
        <w:sectPr>
          <w:headerReference r:id="rId9" w:type="default"/>
          <w:footerReference r:id="rId10" w:type="default"/>
          <w:pgSz w:w="11912" w:h="16851"/>
          <w:pgMar w:top="1432" w:right="1786" w:bottom="0" w:left="1786" w:header="0" w:footer="0" w:gutter="0"/>
          <w:pgNumType w:fmt="decimal" w:start="1"/>
          <w:cols w:space="720" w:num="1"/>
        </w:sect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outlineLvl w:val="9"/>
        <w:rPr>
          <w:rFonts w:hint="eastAsia" w:ascii="宋体" w:hAnsi="宋体" w:eastAsia="宋体" w:cs="宋体"/>
          <w:color w:val="auto"/>
          <w:spacing w:val="6"/>
          <w:sz w:val="43"/>
          <w:szCs w:val="43"/>
          <w:highlight w:val="none"/>
        </w:rPr>
      </w:pPr>
    </w:p>
    <w:p>
      <w:pPr>
        <w:pStyle w:val="6"/>
        <w:spacing w:before="87" w:line="223" w:lineRule="auto"/>
        <w:ind w:left="1377"/>
        <w:jc w:val="center"/>
        <w:outlineLvl w:val="0"/>
        <w:rPr>
          <w:rFonts w:hint="eastAsia" w:ascii="宋体" w:hAnsi="宋体" w:eastAsia="宋体" w:cs="宋体"/>
          <w:color w:val="auto"/>
          <w:spacing w:val="6"/>
          <w:sz w:val="43"/>
          <w:szCs w:val="43"/>
          <w:highlight w:val="none"/>
        </w:rPr>
      </w:pPr>
      <w:bookmarkStart w:id="7" w:name="_Toc27547"/>
      <w:r>
        <w:rPr>
          <w:rFonts w:hint="eastAsia" w:ascii="宋体" w:hAnsi="宋体" w:eastAsia="宋体" w:cs="宋体"/>
          <w:color w:val="auto"/>
          <w:spacing w:val="6"/>
          <w:sz w:val="43"/>
          <w:szCs w:val="43"/>
          <w:highlight w:val="none"/>
        </w:rPr>
        <w:t>第一章</w:t>
      </w:r>
      <w:r>
        <w:rPr>
          <w:rFonts w:hint="eastAsia" w:ascii="宋体" w:hAnsi="宋体" w:eastAsia="宋体" w:cs="宋体"/>
          <w:color w:val="auto"/>
          <w:spacing w:val="-70"/>
          <w:sz w:val="43"/>
          <w:szCs w:val="43"/>
          <w:highlight w:val="none"/>
        </w:rPr>
        <w:t xml:space="preserve"> </w:t>
      </w:r>
      <w:r>
        <w:rPr>
          <w:rFonts w:hint="eastAsia" w:ascii="宋体" w:hAnsi="宋体" w:eastAsia="宋体" w:cs="宋体"/>
          <w:color w:val="auto"/>
          <w:spacing w:val="-70"/>
          <w:sz w:val="43"/>
          <w:szCs w:val="43"/>
          <w:highlight w:val="none"/>
          <w:lang w:val="en-US" w:eastAsia="zh-CN"/>
        </w:rPr>
        <w:t xml:space="preserve"> </w:t>
      </w:r>
      <w:r>
        <w:rPr>
          <w:rFonts w:hint="eastAsia" w:ascii="宋体" w:hAnsi="宋体" w:eastAsia="宋体" w:cs="宋体"/>
          <w:color w:val="auto"/>
          <w:spacing w:val="6"/>
          <w:sz w:val="43"/>
          <w:szCs w:val="43"/>
          <w:highlight w:val="none"/>
        </w:rPr>
        <w:t>招标公告</w:t>
      </w:r>
      <w:bookmarkEnd w:id="7"/>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Style w:val="22"/>
          <w:rFonts w:hint="eastAsia" w:ascii="宋体" w:hAnsi="宋体" w:eastAsia="宋体" w:cs="宋体"/>
          <w:color w:val="auto"/>
          <w:sz w:val="42"/>
          <w:szCs w:val="42"/>
          <w:highlight w:val="none"/>
        </w:rPr>
        <w:sectPr>
          <w:headerReference r:id="rId11" w:type="default"/>
          <w:footerReference r:id="rId12" w:type="default"/>
          <w:pgSz w:w="11912" w:h="16851"/>
          <w:pgMar w:top="1440" w:right="1800" w:bottom="1440" w:left="1800" w:header="0" w:footer="850" w:gutter="0"/>
          <w:pgNumType w:fmt="decimal"/>
          <w:cols w:space="720" w:num="1"/>
        </w:sectPr>
      </w:pPr>
      <w:bookmarkStart w:id="8" w:name="_Toc234832844"/>
      <w:bookmarkStart w:id="9" w:name="_Toc3148"/>
      <w:bookmarkStart w:id="10" w:name="_Toc21064"/>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z w:val="42"/>
          <w:szCs w:val="42"/>
          <w:highlight w:val="none"/>
        </w:rPr>
      </w:pPr>
      <w:bookmarkStart w:id="11" w:name="_Toc22904"/>
      <w:bookmarkStart w:id="12" w:name="_Toc3088"/>
      <w:r>
        <w:rPr>
          <w:rStyle w:val="22"/>
          <w:rFonts w:hint="eastAsia" w:ascii="宋体" w:hAnsi="宋体" w:eastAsia="宋体" w:cs="宋体"/>
          <w:color w:val="auto"/>
          <w:sz w:val="42"/>
          <w:szCs w:val="42"/>
          <w:highlight w:val="none"/>
        </w:rPr>
        <w:t>第一章  招标公告</w:t>
      </w:r>
      <w:bookmarkEnd w:id="8"/>
      <w:bookmarkEnd w:id="9"/>
      <w:bookmarkEnd w:id="10"/>
      <w:bookmarkEnd w:id="11"/>
      <w:bookmarkEnd w:id="12"/>
    </w:p>
    <w:p>
      <w:pPr>
        <w:pageBreakBefore w:val="0"/>
        <w:tabs>
          <w:tab w:val="center" w:pos="4153"/>
        </w:tabs>
        <w:kinsoku/>
        <w:wordWrap w:val="0"/>
        <w:bidi w:val="0"/>
        <w:spacing w:line="440" w:lineRule="exact"/>
        <w:jc w:val="center"/>
        <w:rPr>
          <w:rFonts w:hint="eastAsia" w:ascii="宋体" w:hAnsi="宋体" w:eastAsia="宋体" w:cs="宋体"/>
          <w:color w:val="auto"/>
          <w:sz w:val="17"/>
          <w:szCs w:val="17"/>
          <w:highlight w:val="none"/>
        </w:rPr>
      </w:pP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大石桥市2024年农村公路维修改造工程（项目名称）</w:t>
      </w: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大石桥市2024年农村公路维修改造工程-中修</w:t>
      </w:r>
      <w:r>
        <w:rPr>
          <w:rFonts w:hint="eastAsia" w:ascii="宋体" w:hAnsi="宋体" w:eastAsia="宋体" w:cs="宋体"/>
          <w:b w:val="0"/>
          <w:bCs w:val="0"/>
          <w:color w:val="auto"/>
          <w:sz w:val="28"/>
          <w:szCs w:val="28"/>
          <w:highlight w:val="none"/>
        </w:rPr>
        <w:t>（</w:t>
      </w:r>
      <w:r>
        <w:rPr>
          <w:rFonts w:hint="eastAsia" w:ascii="宋体" w:hAnsi="宋体" w:eastAsia="宋体" w:cs="宋体"/>
          <w:b w:val="0"/>
          <w:bCs w:val="0"/>
          <w:color w:val="auto"/>
          <w:sz w:val="28"/>
          <w:szCs w:val="28"/>
          <w:highlight w:val="none"/>
          <w:lang w:val="en-US" w:eastAsia="zh-CN"/>
        </w:rPr>
        <w:t>标段</w:t>
      </w:r>
      <w:r>
        <w:rPr>
          <w:rFonts w:hint="eastAsia" w:ascii="宋体" w:hAnsi="宋体" w:eastAsia="宋体" w:cs="宋体"/>
          <w:b w:val="0"/>
          <w:bCs w:val="0"/>
          <w:color w:val="auto"/>
          <w:sz w:val="28"/>
          <w:szCs w:val="28"/>
          <w:highlight w:val="none"/>
        </w:rPr>
        <w:t>名称）</w:t>
      </w:r>
      <w:r>
        <w:rPr>
          <w:rFonts w:hint="eastAsia" w:ascii="宋体" w:hAnsi="宋体" w:eastAsia="宋体" w:cs="宋体"/>
          <w:color w:val="auto"/>
          <w:sz w:val="28"/>
          <w:szCs w:val="28"/>
          <w:highlight w:val="none"/>
        </w:rPr>
        <w:t>施工</w:t>
      </w:r>
    </w:p>
    <w:p>
      <w:pPr>
        <w:pageBreakBefore w:val="0"/>
        <w:kinsoku/>
        <w:wordWrap w:val="0"/>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8"/>
          <w:szCs w:val="28"/>
          <w:highlight w:val="none"/>
        </w:rPr>
        <w:t>招标公告</w:t>
      </w:r>
    </w:p>
    <w:p>
      <w:pPr>
        <w:pStyle w:val="2"/>
        <w:pageBreakBefore w:val="0"/>
        <w:kinsoku/>
        <w:wordWrap w:val="0"/>
        <w:bidi w:val="0"/>
        <w:spacing w:before="240" w:after="240" w:line="240" w:lineRule="atLeast"/>
        <w:outlineLvl w:val="1"/>
        <w:rPr>
          <w:rFonts w:hint="eastAsia" w:ascii="宋体" w:hAnsi="宋体" w:eastAsia="宋体" w:cs="宋体"/>
          <w:color w:val="auto"/>
          <w:sz w:val="28"/>
          <w:szCs w:val="28"/>
          <w:highlight w:val="none"/>
        </w:rPr>
      </w:pPr>
      <w:bookmarkStart w:id="13" w:name="_Toc18858"/>
      <w:bookmarkStart w:id="14" w:name="_Toc15922"/>
      <w:bookmarkStart w:id="15" w:name="_Toc30113"/>
      <w:bookmarkStart w:id="16" w:name="_Toc15604"/>
      <w:bookmarkStart w:id="17" w:name="_Toc15192"/>
      <w:bookmarkStart w:id="18" w:name="_Toc470760973"/>
      <w:r>
        <w:rPr>
          <w:rFonts w:hint="eastAsia" w:ascii="宋体" w:hAnsi="宋体" w:eastAsia="宋体" w:cs="宋体"/>
          <w:color w:val="auto"/>
          <w:sz w:val="28"/>
          <w:szCs w:val="28"/>
          <w:highlight w:val="none"/>
        </w:rPr>
        <w:t>1. 招标条件</w:t>
      </w:r>
      <w:bookmarkEnd w:id="13"/>
      <w:bookmarkEnd w:id="14"/>
      <w:bookmarkEnd w:id="15"/>
      <w:bookmarkEnd w:id="16"/>
      <w:bookmarkEnd w:id="17"/>
      <w:bookmarkEnd w:id="18"/>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本招标项目大石桥市2024年农村公路维修改造工程</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已由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大石桥市交通运输局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大市交发【2024】33号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批准建设，建设资金来自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省补投资及地方配套资金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，出资比例为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省补投资48.96%，地方配套资金51.04%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，招标人为</w:t>
      </w:r>
      <w:r>
        <w:rPr>
          <w:rFonts w:hint="eastAsia" w:ascii="宋体" w:hAnsi="宋体" w:eastAsia="宋体" w:cs="宋体"/>
          <w:color w:val="auto"/>
          <w:sz w:val="24"/>
          <w:highlight w:val="none"/>
          <w:u w:val="single"/>
        </w:rPr>
        <w:t xml:space="preserve"> 大石桥市交通运输事务中心 </w:t>
      </w:r>
      <w:r>
        <w:rPr>
          <w:rFonts w:hint="eastAsia" w:ascii="宋体" w:hAnsi="宋体" w:eastAsia="宋体" w:cs="宋体"/>
          <w:color w:val="auto"/>
          <w:sz w:val="24"/>
          <w:highlight w:val="none"/>
        </w:rPr>
        <w:t>。项目已具备招标条件，现对该项目</w:t>
      </w:r>
      <w:r>
        <w:rPr>
          <w:rFonts w:hint="eastAsia" w:ascii="宋体" w:hAnsi="宋体" w:eastAsia="宋体" w:cs="宋体"/>
          <w:color w:val="auto"/>
          <w:sz w:val="24"/>
          <w:highlight w:val="none"/>
          <w:u w:val="single"/>
        </w:rPr>
        <w:t xml:space="preserve"> 大石桥市2024年农村公路维修改造工程-中修 </w:t>
      </w:r>
      <w:r>
        <w:rPr>
          <w:rFonts w:hint="eastAsia" w:ascii="宋体" w:hAnsi="宋体" w:eastAsia="宋体" w:cs="宋体"/>
          <w:color w:val="auto"/>
          <w:sz w:val="24"/>
          <w:highlight w:val="none"/>
        </w:rPr>
        <w:t xml:space="preserve">的施工进行公开招标。 </w:t>
      </w:r>
    </w:p>
    <w:p>
      <w:pPr>
        <w:pStyle w:val="2"/>
        <w:pageBreakBefore w:val="0"/>
        <w:kinsoku/>
        <w:wordWrap w:val="0"/>
        <w:bidi w:val="0"/>
        <w:spacing w:before="240" w:after="240" w:line="240" w:lineRule="atLeast"/>
        <w:outlineLvl w:val="1"/>
        <w:rPr>
          <w:rFonts w:hint="eastAsia" w:ascii="宋体" w:hAnsi="宋体" w:eastAsia="宋体" w:cs="宋体"/>
          <w:color w:val="auto"/>
          <w:sz w:val="28"/>
          <w:szCs w:val="28"/>
          <w:highlight w:val="none"/>
        </w:rPr>
      </w:pPr>
      <w:bookmarkStart w:id="19" w:name="_Toc470760974"/>
      <w:bookmarkStart w:id="20" w:name="_Toc8882"/>
      <w:bookmarkStart w:id="21" w:name="_Toc20166"/>
      <w:bookmarkStart w:id="22" w:name="_Toc7272"/>
      <w:bookmarkStart w:id="23" w:name="_Toc29645"/>
      <w:bookmarkStart w:id="24" w:name="_Toc4579"/>
      <w:r>
        <w:rPr>
          <w:rFonts w:hint="eastAsia" w:ascii="宋体" w:hAnsi="宋体" w:eastAsia="宋体" w:cs="宋体"/>
          <w:color w:val="auto"/>
          <w:sz w:val="28"/>
          <w:szCs w:val="28"/>
          <w:highlight w:val="none"/>
        </w:rPr>
        <w:t>2. 项目概况与招标范围</w:t>
      </w:r>
      <w:bookmarkEnd w:id="19"/>
      <w:bookmarkEnd w:id="20"/>
      <w:bookmarkEnd w:id="21"/>
      <w:bookmarkEnd w:id="22"/>
      <w:bookmarkEnd w:id="23"/>
      <w:bookmarkEnd w:id="24"/>
    </w:p>
    <w:p>
      <w:pPr>
        <w:pageBreakBefore w:val="0"/>
        <w:kinsoku/>
        <w:wordWrap w:val="0"/>
        <w:bidi w:val="0"/>
        <w:spacing w:line="400" w:lineRule="atLeast"/>
        <w:ind w:firstLine="480" w:firstLineChars="200"/>
        <w:outlineLvl w:val="2"/>
        <w:rPr>
          <w:rFonts w:hint="eastAsia" w:ascii="宋体" w:hAnsi="宋体" w:eastAsia="宋体" w:cs="宋体"/>
          <w:color w:val="auto"/>
          <w:sz w:val="24"/>
          <w:highlight w:val="none"/>
          <w:u w:val="single"/>
          <w:lang w:val="en-US" w:eastAsia="zh-CN"/>
        </w:rPr>
      </w:pPr>
      <w:bookmarkStart w:id="25" w:name="_Toc20664"/>
      <w:bookmarkStart w:id="26" w:name="_Toc5301"/>
      <w:bookmarkStart w:id="27" w:name="_Toc15018"/>
      <w:r>
        <w:rPr>
          <w:rFonts w:hint="eastAsia" w:ascii="宋体" w:hAnsi="宋体" w:eastAsia="宋体" w:cs="宋体"/>
          <w:color w:val="auto"/>
          <w:sz w:val="24"/>
          <w:highlight w:val="none"/>
          <w:u w:val="single"/>
          <w:lang w:val="en-US" w:eastAsia="zh-CN"/>
        </w:rPr>
        <w:t>2.1项目概况</w:t>
      </w:r>
      <w:bookmarkEnd w:id="25"/>
      <w:bookmarkEnd w:id="26"/>
      <w:bookmarkEnd w:id="27"/>
    </w:p>
    <w:p>
      <w:pPr>
        <w:pageBreakBefore w:val="0"/>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建设地点</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工程位于大石桥市境内。</w:t>
      </w:r>
    </w:p>
    <w:p>
      <w:pPr>
        <w:pageBreakBefore w:val="0"/>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项目规模：建设性质为中修，计划26条58.898公里。</w:t>
      </w:r>
    </w:p>
    <w:p>
      <w:pPr>
        <w:pageBreakBefore w:val="0"/>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技术标准：</w:t>
      </w:r>
    </w:p>
    <w:p>
      <w:pPr>
        <w:pageBreakBefore w:val="0"/>
        <w:numPr>
          <w:ilvl w:val="0"/>
          <w:numId w:val="1"/>
        </w:numPr>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公路等级：三级、四级公路</w:t>
      </w:r>
    </w:p>
    <w:p>
      <w:pPr>
        <w:pageBreakBefore w:val="0"/>
        <w:numPr>
          <w:ilvl w:val="0"/>
          <w:numId w:val="1"/>
        </w:numPr>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地区类别：平原</w:t>
      </w:r>
    </w:p>
    <w:p>
      <w:pPr>
        <w:pageBreakBefore w:val="0"/>
        <w:numPr>
          <w:ilvl w:val="0"/>
          <w:numId w:val="1"/>
        </w:numPr>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设计速度：20公里/小时</w:t>
      </w:r>
    </w:p>
    <w:p>
      <w:pPr>
        <w:pageBreakBefore w:val="0"/>
        <w:numPr>
          <w:ilvl w:val="0"/>
          <w:numId w:val="1"/>
        </w:numPr>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路面宽：7米/6米/5.5米/5米/4.5米/4米/3.5米</w:t>
      </w:r>
    </w:p>
    <w:p>
      <w:pPr>
        <w:pageBreakBefore w:val="0"/>
        <w:numPr>
          <w:ilvl w:val="0"/>
          <w:numId w:val="1"/>
        </w:numPr>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设计洪水频率：1/25</w:t>
      </w:r>
    </w:p>
    <w:p>
      <w:pPr>
        <w:pageBreakBefore w:val="0"/>
        <w:numPr>
          <w:ilvl w:val="0"/>
          <w:numId w:val="1"/>
        </w:numPr>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设计轴载：100KN</w:t>
      </w:r>
    </w:p>
    <w:p>
      <w:pPr>
        <w:pageBreakBefore w:val="0"/>
        <w:kinsoku/>
        <w:wordWrap w:val="0"/>
        <w:bidi w:val="0"/>
        <w:spacing w:line="400" w:lineRule="atLeast"/>
        <w:ind w:firstLine="480" w:firstLineChars="200"/>
        <w:outlineLvl w:val="2"/>
        <w:rPr>
          <w:rFonts w:hint="eastAsia" w:ascii="宋体" w:hAnsi="宋体" w:eastAsia="宋体" w:cs="宋体"/>
          <w:color w:val="auto"/>
          <w:sz w:val="24"/>
          <w:highlight w:val="none"/>
          <w:u w:val="single"/>
          <w:lang w:val="en-US" w:eastAsia="zh-CN"/>
        </w:rPr>
      </w:pPr>
      <w:bookmarkStart w:id="28" w:name="_Toc29463"/>
      <w:bookmarkStart w:id="29" w:name="_Toc26600"/>
      <w:bookmarkStart w:id="30" w:name="_Toc16345"/>
      <w:r>
        <w:rPr>
          <w:rFonts w:hint="eastAsia" w:ascii="宋体" w:hAnsi="宋体" w:eastAsia="宋体" w:cs="宋体"/>
          <w:color w:val="auto"/>
          <w:sz w:val="24"/>
          <w:highlight w:val="none"/>
          <w:u w:val="single"/>
          <w:lang w:val="en-US" w:eastAsia="zh-CN"/>
        </w:rPr>
        <w:t>2.2标段划分</w:t>
      </w:r>
      <w:bookmarkEnd w:id="28"/>
      <w:bookmarkEnd w:id="29"/>
      <w:bookmarkEnd w:id="30"/>
    </w:p>
    <w:p>
      <w:pPr>
        <w:pageBreakBefore w:val="0"/>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val="en-US" w:eastAsia="zh-CN"/>
        </w:rPr>
        <w:t>本项目共分两个标段，兼投不兼中。</w:t>
      </w:r>
    </w:p>
    <w:p>
      <w:pPr>
        <w:pageBreakBefore w:val="0"/>
        <w:kinsoku/>
        <w:wordWrap w:val="0"/>
        <w:bidi w:val="0"/>
        <w:spacing w:line="400" w:lineRule="atLeast"/>
        <w:ind w:firstLine="480" w:firstLineChars="200"/>
        <w:outlineLvl w:val="2"/>
        <w:rPr>
          <w:rFonts w:hint="eastAsia" w:ascii="宋体" w:hAnsi="宋体" w:eastAsia="宋体" w:cs="宋体"/>
          <w:color w:val="auto"/>
          <w:sz w:val="24"/>
          <w:highlight w:val="none"/>
          <w:u w:val="single"/>
          <w:lang w:val="en-US" w:eastAsia="zh-CN"/>
        </w:rPr>
      </w:pPr>
      <w:bookmarkStart w:id="31" w:name="_Toc3826"/>
      <w:bookmarkStart w:id="32" w:name="_Toc6335"/>
      <w:bookmarkStart w:id="33" w:name="_Toc29906"/>
      <w:r>
        <w:rPr>
          <w:rFonts w:hint="eastAsia" w:ascii="宋体" w:hAnsi="宋体" w:eastAsia="宋体" w:cs="宋体"/>
          <w:color w:val="auto"/>
          <w:sz w:val="24"/>
          <w:highlight w:val="none"/>
          <w:u w:val="single"/>
          <w:lang w:val="en-US" w:eastAsia="zh-CN"/>
        </w:rPr>
        <w:t>2.3招标范围</w:t>
      </w:r>
      <w:bookmarkEnd w:id="31"/>
      <w:bookmarkEnd w:id="32"/>
      <w:bookmarkEnd w:id="33"/>
    </w:p>
    <w:p>
      <w:pPr>
        <w:pageBreakBefore w:val="0"/>
        <w:kinsoku/>
        <w:wordWrap w:val="0"/>
        <w:bidi w:val="0"/>
        <w:spacing w:line="400" w:lineRule="atLeast"/>
        <w:ind w:firstLine="480" w:firstLineChars="20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rPr>
        <w:t>大石桥市2024年农村公路维修改造工程-中修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一标段</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包括靠前线、望进线、刘上线、黑卧线等公路维修改造，计划全长30.231公里。</w:t>
      </w:r>
      <w:r>
        <w:rPr>
          <w:rFonts w:hint="eastAsia" w:ascii="宋体" w:hAnsi="宋体" w:eastAsia="宋体" w:cs="宋体"/>
          <w:color w:val="auto"/>
          <w:sz w:val="24"/>
          <w:szCs w:val="24"/>
          <w:highlight w:val="none"/>
          <w:lang w:val="en-US" w:eastAsia="zh-CN"/>
        </w:rPr>
        <w:t>（具体详见工程量清单及施工图纸）</w:t>
      </w:r>
    </w:p>
    <w:p>
      <w:pPr>
        <w:pageBreakBefore w:val="0"/>
        <w:kinsoku/>
        <w:wordWrap w:val="0"/>
        <w:bidi w:val="0"/>
        <w:spacing w:line="400" w:lineRule="atLeast"/>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u w:val="none"/>
        </w:rPr>
        <w:t>大石桥市2024年农村公路维修改造工程-中修</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二标段</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包括连白线、后四进线、郝太线、小西线等公路维修改造，计划全长28.667公里。</w:t>
      </w:r>
      <w:r>
        <w:rPr>
          <w:rFonts w:hint="eastAsia" w:ascii="宋体" w:hAnsi="宋体" w:eastAsia="宋体" w:cs="宋体"/>
          <w:color w:val="auto"/>
          <w:sz w:val="24"/>
          <w:szCs w:val="24"/>
          <w:highlight w:val="none"/>
          <w:lang w:val="en-US" w:eastAsia="zh-CN"/>
        </w:rPr>
        <w:t>（具体详见工程量清单及施工图纸）</w:t>
      </w:r>
    </w:p>
    <w:p>
      <w:pPr>
        <w:pageBreakBefore w:val="0"/>
        <w:kinsoku/>
        <w:wordWrap w:val="0"/>
        <w:bidi w:val="0"/>
        <w:spacing w:line="400" w:lineRule="atLeast"/>
        <w:ind w:firstLine="480" w:firstLineChars="200"/>
        <w:outlineLvl w:val="2"/>
        <w:rPr>
          <w:rFonts w:hint="eastAsia" w:ascii="宋体" w:hAnsi="宋体" w:eastAsia="宋体" w:cs="宋体"/>
          <w:color w:val="auto"/>
          <w:sz w:val="24"/>
          <w:highlight w:val="none"/>
          <w:u w:val="single"/>
          <w:lang w:val="en-US" w:eastAsia="zh-CN"/>
        </w:rPr>
      </w:pPr>
      <w:bookmarkStart w:id="34" w:name="_Toc3766"/>
      <w:bookmarkStart w:id="35" w:name="_Toc14447"/>
      <w:bookmarkStart w:id="36" w:name="_Toc29670"/>
      <w:r>
        <w:rPr>
          <w:rFonts w:hint="eastAsia" w:ascii="宋体" w:hAnsi="宋体" w:eastAsia="宋体" w:cs="宋体"/>
          <w:color w:val="auto"/>
          <w:sz w:val="24"/>
          <w:highlight w:val="none"/>
          <w:u w:val="single"/>
          <w:lang w:val="en-US" w:eastAsia="zh-CN"/>
        </w:rPr>
        <w:t>2.4计划工期</w:t>
      </w:r>
      <w:bookmarkEnd w:id="34"/>
      <w:bookmarkEnd w:id="35"/>
      <w:bookmarkEnd w:id="36"/>
    </w:p>
    <w:p>
      <w:pPr>
        <w:pageBreakBefore w:val="0"/>
        <w:kinsoku/>
        <w:wordWrap w:val="0"/>
        <w:bidi w:val="0"/>
        <w:spacing w:line="400" w:lineRule="atLeas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计划工期：202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rPr>
        <w:t>日开工，202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日竣工，共计</w:t>
      </w:r>
      <w:r>
        <w:rPr>
          <w:rFonts w:hint="eastAsia" w:ascii="宋体" w:hAnsi="宋体" w:eastAsia="宋体" w:cs="宋体"/>
          <w:color w:val="auto"/>
          <w:sz w:val="24"/>
          <w:szCs w:val="24"/>
          <w:highlight w:val="none"/>
          <w:lang w:val="en-US" w:eastAsia="zh-CN"/>
        </w:rPr>
        <w:t>121</w:t>
      </w:r>
      <w:r>
        <w:rPr>
          <w:rFonts w:hint="eastAsia" w:ascii="宋体" w:hAnsi="宋体" w:eastAsia="宋体" w:cs="宋体"/>
          <w:color w:val="auto"/>
          <w:sz w:val="24"/>
          <w:szCs w:val="24"/>
          <w:highlight w:val="none"/>
        </w:rPr>
        <w:t>日历天。（具体时间以签订合同为准）</w:t>
      </w:r>
      <w:r>
        <w:rPr>
          <w:rFonts w:hint="eastAsia" w:ascii="宋体" w:hAnsi="宋体" w:eastAsia="宋体" w:cs="宋体"/>
          <w:color w:val="auto"/>
          <w:sz w:val="24"/>
          <w:szCs w:val="24"/>
          <w:highlight w:val="none"/>
          <w:lang w:eastAsia="zh-CN"/>
        </w:rPr>
        <w:t>。</w:t>
      </w:r>
    </w:p>
    <w:p>
      <w:pPr>
        <w:pageBreakBefore w:val="0"/>
        <w:kinsoku/>
        <w:wordWrap w:val="0"/>
        <w:bidi w:val="0"/>
        <w:spacing w:line="400" w:lineRule="atLeast"/>
        <w:ind w:firstLine="480" w:firstLineChars="200"/>
        <w:outlineLvl w:val="2"/>
        <w:rPr>
          <w:rFonts w:hint="eastAsia" w:ascii="宋体" w:hAnsi="宋体" w:eastAsia="宋体" w:cs="宋体"/>
          <w:color w:val="auto"/>
          <w:sz w:val="24"/>
          <w:highlight w:val="none"/>
          <w:u w:val="single"/>
          <w:lang w:val="en-US" w:eastAsia="zh-CN"/>
        </w:rPr>
      </w:pPr>
      <w:bookmarkStart w:id="37" w:name="_Toc17343"/>
      <w:bookmarkStart w:id="38" w:name="_Toc4177"/>
      <w:bookmarkStart w:id="39" w:name="_Toc29922"/>
      <w:r>
        <w:rPr>
          <w:rFonts w:hint="eastAsia" w:ascii="宋体" w:hAnsi="宋体" w:eastAsia="宋体" w:cs="宋体"/>
          <w:color w:val="auto"/>
          <w:sz w:val="24"/>
          <w:highlight w:val="none"/>
          <w:u w:val="single"/>
          <w:lang w:val="en-US" w:eastAsia="zh-CN"/>
        </w:rPr>
        <w:t>2.5合同估算价</w:t>
      </w:r>
      <w:bookmarkEnd w:id="37"/>
      <w:bookmarkEnd w:id="38"/>
      <w:bookmarkEnd w:id="39"/>
    </w:p>
    <w:p>
      <w:pPr>
        <w:pageBreakBefore w:val="0"/>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一标段：742.2</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二标段：709.3万元</w:t>
      </w:r>
      <w:r>
        <w:rPr>
          <w:rFonts w:hint="eastAsia" w:ascii="宋体" w:hAnsi="宋体" w:eastAsia="宋体" w:cs="宋体"/>
          <w:color w:val="auto"/>
          <w:sz w:val="24"/>
          <w:szCs w:val="24"/>
          <w:highlight w:val="none"/>
        </w:rPr>
        <w:t>。</w:t>
      </w:r>
    </w:p>
    <w:p>
      <w:pPr>
        <w:pStyle w:val="2"/>
        <w:pageBreakBefore w:val="0"/>
        <w:kinsoku/>
        <w:wordWrap w:val="0"/>
        <w:bidi w:val="0"/>
        <w:spacing w:before="240" w:after="240" w:line="240" w:lineRule="atLeast"/>
        <w:outlineLvl w:val="1"/>
        <w:rPr>
          <w:rFonts w:hint="eastAsia" w:ascii="宋体" w:hAnsi="宋体" w:eastAsia="宋体" w:cs="宋体"/>
          <w:color w:val="auto"/>
          <w:sz w:val="28"/>
          <w:szCs w:val="28"/>
          <w:highlight w:val="none"/>
        </w:rPr>
      </w:pPr>
      <w:bookmarkStart w:id="40" w:name="_Toc14281"/>
      <w:bookmarkStart w:id="41" w:name="_Toc4370"/>
      <w:bookmarkStart w:id="42" w:name="_Toc470760975"/>
      <w:bookmarkStart w:id="43" w:name="_Toc17562"/>
      <w:bookmarkStart w:id="44" w:name="_Toc1575"/>
      <w:bookmarkStart w:id="45" w:name="_Toc10796"/>
      <w:r>
        <w:rPr>
          <w:rFonts w:hint="eastAsia" w:ascii="宋体" w:hAnsi="宋体" w:eastAsia="宋体" w:cs="宋体"/>
          <w:color w:val="auto"/>
          <w:sz w:val="28"/>
          <w:szCs w:val="28"/>
          <w:highlight w:val="none"/>
        </w:rPr>
        <w:t>3. 投标人资格要求</w:t>
      </w:r>
      <w:bookmarkEnd w:id="40"/>
      <w:bookmarkEnd w:id="41"/>
      <w:bookmarkEnd w:id="42"/>
      <w:bookmarkEnd w:id="43"/>
      <w:bookmarkEnd w:id="44"/>
      <w:bookmarkEnd w:id="45"/>
    </w:p>
    <w:p>
      <w:pPr>
        <w:pageBreakBefore w:val="0"/>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 本次招标要求投标人在人员、设备、资金等方面具有相应的施工能力，投标人须具备的资格条件如下：</w:t>
      </w:r>
    </w:p>
    <w:p>
      <w:pPr>
        <w:pageBreakBefore w:val="0"/>
        <w:kinsoku/>
        <w:wordWrap w:val="0"/>
        <w:bidi w:val="0"/>
        <w:spacing w:line="400" w:lineRule="atLeast"/>
        <w:ind w:firstLine="480" w:firstLineChars="200"/>
        <w:outlineLvl w:val="2"/>
        <w:rPr>
          <w:rFonts w:hint="eastAsia" w:ascii="宋体" w:hAnsi="宋体" w:eastAsia="宋体" w:cs="宋体"/>
          <w:color w:val="auto"/>
          <w:sz w:val="24"/>
          <w:szCs w:val="24"/>
          <w:highlight w:val="none"/>
          <w:lang w:val="en-US" w:eastAsia="zh-CN"/>
        </w:rPr>
      </w:pPr>
      <w:bookmarkStart w:id="46" w:name="_Toc25856"/>
      <w:bookmarkStart w:id="47" w:name="_Toc20960"/>
      <w:bookmarkStart w:id="48" w:name="_Toc13674"/>
      <w:r>
        <w:rPr>
          <w:rFonts w:hint="eastAsia" w:ascii="宋体" w:hAnsi="宋体" w:eastAsia="宋体" w:cs="宋体"/>
          <w:color w:val="auto"/>
          <w:sz w:val="24"/>
          <w:szCs w:val="24"/>
          <w:highlight w:val="none"/>
          <w:lang w:val="en-US" w:eastAsia="zh-CN"/>
        </w:rPr>
        <w:t>3.1.1资质要求</w:t>
      </w:r>
      <w:bookmarkEnd w:id="46"/>
      <w:bookmarkEnd w:id="47"/>
      <w:bookmarkEnd w:id="48"/>
    </w:p>
    <w:p>
      <w:pPr>
        <w:pageBreakBefore w:val="0"/>
        <w:numPr>
          <w:ilvl w:val="0"/>
          <w:numId w:val="2"/>
        </w:numPr>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须是具有交通运输主管部门颁发且有效的公路养护工程从业单位资质，且业务范围能够承担二级公路的路基、路面、沿线设施等的中修养护工程或同时具有交通运输主管部门颁发且有效的“路基路面养护乙级及以上资质”和“交通安全设施养护资质”或具有行政主管部门核发的公路工程施工总承包三级及以上资质的独立法人单位。</w:t>
      </w:r>
    </w:p>
    <w:p>
      <w:pPr>
        <w:pageBreakBefore w:val="0"/>
        <w:numPr>
          <w:ilvl w:val="0"/>
          <w:numId w:val="2"/>
        </w:numPr>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投标人须具有相关行政主管部门颁发的有效安全生产许可证。</w:t>
      </w:r>
    </w:p>
    <w:p>
      <w:pPr>
        <w:pageBreakBefore w:val="0"/>
        <w:numPr>
          <w:ilvl w:val="0"/>
          <w:numId w:val="2"/>
        </w:numPr>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投标人应进入交通运输部“全国公路建设市场监督管理系统（https://hwdms.mot.gov.cn/BMWebSite/）”中的公路工程施工资质企业名录，且投标人名称和资质与该名录中的相应企业名称和资质完全一致。</w:t>
      </w:r>
    </w:p>
    <w:p>
      <w:pPr>
        <w:pageBreakBefore w:val="0"/>
        <w:numPr>
          <w:ilvl w:val="0"/>
          <w:numId w:val="2"/>
        </w:numPr>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ageBreakBefore w:val="0"/>
        <w:kinsoku/>
        <w:wordWrap w:val="0"/>
        <w:bidi w:val="0"/>
        <w:spacing w:line="400" w:lineRule="atLeast"/>
        <w:ind w:firstLine="480" w:firstLineChars="200"/>
        <w:outlineLvl w:val="2"/>
        <w:rPr>
          <w:rFonts w:hint="eastAsia" w:ascii="宋体" w:hAnsi="宋体" w:eastAsia="宋体" w:cs="宋体"/>
          <w:color w:val="auto"/>
          <w:sz w:val="24"/>
          <w:szCs w:val="24"/>
          <w:highlight w:val="none"/>
          <w:lang w:val="en-US" w:eastAsia="zh-CN"/>
        </w:rPr>
      </w:pPr>
      <w:bookmarkStart w:id="49" w:name="_Toc32298"/>
      <w:bookmarkStart w:id="50" w:name="_Toc13693"/>
      <w:bookmarkStart w:id="51" w:name="_Toc11783"/>
      <w:r>
        <w:rPr>
          <w:rFonts w:hint="eastAsia" w:ascii="宋体" w:hAnsi="宋体" w:eastAsia="宋体" w:cs="宋体"/>
          <w:color w:val="auto"/>
          <w:sz w:val="24"/>
          <w:szCs w:val="24"/>
          <w:highlight w:val="none"/>
          <w:lang w:val="en-US" w:eastAsia="zh-CN"/>
        </w:rPr>
        <w:t>3.1.2业绩要求</w:t>
      </w:r>
      <w:bookmarkEnd w:id="49"/>
      <w:bookmarkEnd w:id="50"/>
      <w:bookmarkEnd w:id="51"/>
    </w:p>
    <w:p>
      <w:pPr>
        <w:pageBreakBefore w:val="0"/>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投标人2021年1月1日至投标文件递交截止时间（指交工验收时为2021年1月1日至投标文件递交截止日内），完成过至少1个单项合同额不低于350万元的类似公路工程业绩。</w:t>
      </w:r>
    </w:p>
    <w:p>
      <w:pPr>
        <w:pageBreakBefore w:val="0"/>
        <w:kinsoku/>
        <w:wordWrap w:val="0"/>
        <w:bidi w:val="0"/>
        <w:spacing w:line="400" w:lineRule="atLeast"/>
        <w:ind w:firstLine="480" w:firstLineChars="200"/>
        <w:outlineLvl w:val="2"/>
        <w:rPr>
          <w:rFonts w:hint="eastAsia" w:ascii="宋体" w:hAnsi="宋体" w:eastAsia="宋体" w:cs="宋体"/>
          <w:color w:val="auto"/>
          <w:sz w:val="24"/>
          <w:szCs w:val="24"/>
          <w:highlight w:val="none"/>
          <w:lang w:val="en-US" w:eastAsia="zh-CN"/>
        </w:rPr>
      </w:pPr>
      <w:bookmarkStart w:id="52" w:name="_Toc28255"/>
      <w:bookmarkStart w:id="53" w:name="_Toc9838"/>
      <w:bookmarkStart w:id="54" w:name="_Toc12815"/>
      <w:r>
        <w:rPr>
          <w:rFonts w:hint="eastAsia" w:ascii="宋体" w:hAnsi="宋体" w:eastAsia="宋体" w:cs="宋体"/>
          <w:color w:val="auto"/>
          <w:sz w:val="24"/>
          <w:szCs w:val="24"/>
          <w:highlight w:val="none"/>
          <w:lang w:val="en-US" w:eastAsia="zh-CN"/>
        </w:rPr>
        <w:t>3.1.3项目经理和项目总工要求</w:t>
      </w:r>
      <w:bookmarkEnd w:id="52"/>
      <w:bookmarkEnd w:id="53"/>
      <w:bookmarkEnd w:id="54"/>
    </w:p>
    <w:p>
      <w:pPr>
        <w:pageBreakBefore w:val="0"/>
        <w:numPr>
          <w:ilvl w:val="0"/>
          <w:numId w:val="3"/>
        </w:numPr>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投标人拟派项目经理须具有贰级及以上注册建造师资格（公路工程专业），具有交通运输行业主管部门颁发的安全生产考核合格“B”类证书并在有效期内且证书必须注册在投标人单位，并无在建项目。</w:t>
      </w:r>
    </w:p>
    <w:p>
      <w:pPr>
        <w:pageBreakBefore w:val="0"/>
        <w:numPr>
          <w:ilvl w:val="0"/>
          <w:numId w:val="3"/>
        </w:numPr>
        <w:kinsoku/>
        <w:wordWrap w:val="0"/>
        <w:bidi w:val="0"/>
        <w:spacing w:line="40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投标人拟派项目总工须具有公路工程相关专业中级及以上职称证书，并无在建项目。</w:t>
      </w:r>
    </w:p>
    <w:p>
      <w:pPr>
        <w:pageBreakBefore w:val="0"/>
        <w:kinsoku/>
        <w:wordWrap w:val="0"/>
        <w:bidi w:val="0"/>
        <w:spacing w:line="400" w:lineRule="atLeast"/>
        <w:ind w:firstLine="480" w:firstLineChars="200"/>
        <w:outlineLvl w:val="2"/>
        <w:rPr>
          <w:rFonts w:hint="eastAsia" w:ascii="宋体" w:hAnsi="宋体" w:eastAsia="宋体" w:cs="宋体"/>
          <w:color w:val="auto"/>
          <w:sz w:val="24"/>
          <w:szCs w:val="24"/>
          <w:highlight w:val="none"/>
          <w:lang w:val="en-US" w:eastAsia="zh-CN"/>
        </w:rPr>
      </w:pPr>
      <w:bookmarkStart w:id="55" w:name="_Toc832"/>
      <w:bookmarkStart w:id="56" w:name="_Toc1551"/>
      <w:bookmarkStart w:id="57" w:name="_Toc13001"/>
      <w:r>
        <w:rPr>
          <w:rFonts w:hint="eastAsia" w:ascii="宋体" w:hAnsi="宋体" w:eastAsia="宋体" w:cs="宋体"/>
          <w:color w:val="auto"/>
          <w:sz w:val="24"/>
          <w:szCs w:val="24"/>
          <w:highlight w:val="none"/>
          <w:lang w:val="en-US" w:eastAsia="zh-CN"/>
        </w:rPr>
        <w:t>3.1.4信誉要求</w:t>
      </w:r>
      <w:bookmarkEnd w:id="55"/>
      <w:bookmarkEnd w:id="56"/>
      <w:bookmarkEnd w:id="57"/>
    </w:p>
    <w:p>
      <w:pPr>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未</w:t>
      </w:r>
      <w:r>
        <w:rPr>
          <w:rFonts w:hint="eastAsia" w:ascii="宋体" w:hAnsi="宋体" w:eastAsia="宋体" w:cs="宋体"/>
          <w:color w:val="auto"/>
          <w:sz w:val="24"/>
          <w:highlight w:val="none"/>
          <w:lang w:eastAsia="zh-CN"/>
        </w:rPr>
        <w:t>被省级及以上交通运输主管部门取消招标项目所在地的投标资格且处于有效期内；</w:t>
      </w:r>
    </w:p>
    <w:p>
      <w:pPr>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未</w:t>
      </w:r>
      <w:r>
        <w:rPr>
          <w:rFonts w:hint="eastAsia" w:ascii="宋体" w:hAnsi="宋体" w:eastAsia="宋体" w:cs="宋体"/>
          <w:color w:val="auto"/>
          <w:sz w:val="24"/>
          <w:highlight w:val="none"/>
          <w:lang w:eastAsia="zh-CN"/>
        </w:rPr>
        <w:t>被责令停业，暂扣或吊销执照，或吊销资质证书；</w:t>
      </w:r>
    </w:p>
    <w:p>
      <w:pPr>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未</w:t>
      </w:r>
      <w:r>
        <w:rPr>
          <w:rFonts w:hint="eastAsia" w:ascii="宋体" w:hAnsi="宋体" w:eastAsia="宋体" w:cs="宋体"/>
          <w:color w:val="auto"/>
          <w:sz w:val="24"/>
          <w:highlight w:val="none"/>
          <w:lang w:eastAsia="zh-CN"/>
        </w:rPr>
        <w:t>进入清算程序，或被宣告破产，或其他丧失履约能力的情形；</w:t>
      </w:r>
    </w:p>
    <w:p>
      <w:pPr>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（4）在国家企业信用信息公示系统（http：//www.gsxt.gov.cn）中</w:t>
      </w:r>
      <w:r>
        <w:rPr>
          <w:rFonts w:hint="eastAsia" w:ascii="宋体" w:hAnsi="宋体" w:eastAsia="宋体" w:cs="宋体"/>
          <w:color w:val="auto"/>
          <w:sz w:val="24"/>
          <w:highlight w:val="none"/>
          <w:lang w:val="en-US" w:eastAsia="zh-CN"/>
        </w:rPr>
        <w:t>未</w:t>
      </w:r>
      <w:r>
        <w:rPr>
          <w:rFonts w:hint="eastAsia" w:ascii="宋体" w:hAnsi="宋体" w:eastAsia="宋体" w:cs="宋体"/>
          <w:color w:val="auto"/>
          <w:sz w:val="24"/>
          <w:highlight w:val="none"/>
          <w:lang w:eastAsia="zh-CN"/>
        </w:rPr>
        <w:t>被列入严重违法失信企业名单；</w:t>
      </w:r>
    </w:p>
    <w:p>
      <w:pPr>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（5）在“信用中国”网站（http：//www.creditchina.gov.cn）中</w:t>
      </w:r>
      <w:r>
        <w:rPr>
          <w:rFonts w:hint="eastAsia" w:ascii="宋体" w:hAnsi="宋体" w:eastAsia="宋体" w:cs="宋体"/>
          <w:color w:val="auto"/>
          <w:sz w:val="24"/>
          <w:highlight w:val="none"/>
          <w:lang w:val="en-US" w:eastAsia="zh-CN"/>
        </w:rPr>
        <w:t>未</w:t>
      </w:r>
      <w:r>
        <w:rPr>
          <w:rFonts w:hint="eastAsia" w:ascii="宋体" w:hAnsi="宋体" w:eastAsia="宋体" w:cs="宋体"/>
          <w:color w:val="auto"/>
          <w:sz w:val="24"/>
          <w:highlight w:val="none"/>
          <w:lang w:eastAsia="zh-CN"/>
        </w:rPr>
        <w:t>被列入失信被执行人名单；</w:t>
      </w:r>
    </w:p>
    <w:p>
      <w:pPr>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（6）投标人或其法定代表人、拟委任的项目经理在近三年内</w:t>
      </w:r>
      <w:r>
        <w:rPr>
          <w:rFonts w:hint="eastAsia" w:ascii="宋体" w:hAnsi="宋体" w:eastAsia="宋体" w:cs="宋体"/>
          <w:color w:val="auto"/>
          <w:sz w:val="24"/>
          <w:highlight w:val="none"/>
          <w:lang w:val="en-US" w:eastAsia="zh-CN"/>
        </w:rPr>
        <w:t>没</w:t>
      </w:r>
      <w:r>
        <w:rPr>
          <w:rFonts w:hint="eastAsia" w:ascii="宋体" w:hAnsi="宋体" w:eastAsia="宋体" w:cs="宋体"/>
          <w:color w:val="auto"/>
          <w:sz w:val="24"/>
          <w:highlight w:val="none"/>
          <w:lang w:eastAsia="zh-CN"/>
        </w:rPr>
        <w:t>有行贿犯罪行为的；</w:t>
      </w:r>
    </w:p>
    <w:p>
      <w:pPr>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）投标人在以往工程未因拖欠农民工工资、材料采购、工程分包款等，而受到省级有关部门的通报；</w:t>
      </w:r>
    </w:p>
    <w:p>
      <w:pPr>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）法律法规规定的其他情形。</w:t>
      </w:r>
    </w:p>
    <w:p>
      <w:pPr>
        <w:pageBreakBefore w:val="0"/>
        <w:kinsoku/>
        <w:wordWrap w:val="0"/>
        <w:bidi w:val="0"/>
        <w:spacing w:line="400" w:lineRule="atLeas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本次招标</w:t>
      </w:r>
      <w:r>
        <w:rPr>
          <w:rFonts w:hint="eastAsia" w:ascii="宋体" w:hAnsi="宋体" w:eastAsia="宋体" w:cs="宋体"/>
          <w:color w:val="auto"/>
          <w:sz w:val="24"/>
          <w:highlight w:val="none"/>
          <w:u w:val="single"/>
        </w:rPr>
        <w:t xml:space="preserve">  不接受  </w:t>
      </w:r>
      <w:r>
        <w:rPr>
          <w:rFonts w:hint="eastAsia" w:ascii="宋体" w:hAnsi="宋体" w:eastAsia="宋体" w:cs="宋体"/>
          <w:color w:val="auto"/>
          <w:sz w:val="24"/>
          <w:highlight w:val="none"/>
        </w:rPr>
        <w:t>联合体投标。</w:t>
      </w:r>
    </w:p>
    <w:p>
      <w:pPr>
        <w:pageBreakBefore w:val="0"/>
        <w:tabs>
          <w:tab w:val="left" w:pos="360"/>
        </w:tabs>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与招标人存在利害关系可能影响招标公正性的单位，不得参加投标。单位负责人为同一人或存在控股、管理关系的不同单位，不得参加同一标段投标，否则，相关投标均无效。</w:t>
      </w:r>
    </w:p>
    <w:p>
      <w:pPr>
        <w:pStyle w:val="2"/>
        <w:pageBreakBefore w:val="0"/>
        <w:kinsoku/>
        <w:wordWrap w:val="0"/>
        <w:bidi w:val="0"/>
        <w:spacing w:before="240" w:after="240" w:line="240" w:lineRule="atLeast"/>
        <w:outlineLvl w:val="1"/>
        <w:rPr>
          <w:rFonts w:hint="eastAsia" w:ascii="宋体" w:hAnsi="宋体" w:eastAsia="宋体" w:cs="宋体"/>
          <w:color w:val="auto"/>
          <w:sz w:val="28"/>
          <w:szCs w:val="28"/>
          <w:highlight w:val="none"/>
        </w:rPr>
      </w:pPr>
      <w:bookmarkStart w:id="58" w:name="_Toc32251"/>
      <w:bookmarkStart w:id="59" w:name="_Toc26051"/>
      <w:bookmarkStart w:id="60" w:name="_Toc470760976"/>
      <w:bookmarkStart w:id="61" w:name="_Toc2637"/>
      <w:bookmarkStart w:id="62" w:name="_Toc20700"/>
      <w:bookmarkStart w:id="63" w:name="_Toc18251"/>
      <w:r>
        <w:rPr>
          <w:rFonts w:hint="eastAsia" w:ascii="宋体" w:hAnsi="宋体" w:eastAsia="宋体" w:cs="宋体"/>
          <w:color w:val="auto"/>
          <w:sz w:val="28"/>
          <w:szCs w:val="28"/>
          <w:highlight w:val="none"/>
        </w:rPr>
        <w:t>4. 招标文件的获取</w:t>
      </w:r>
      <w:bookmarkEnd w:id="58"/>
      <w:bookmarkEnd w:id="59"/>
      <w:bookmarkEnd w:id="60"/>
      <w:bookmarkEnd w:id="61"/>
      <w:bookmarkEnd w:id="62"/>
      <w:bookmarkEnd w:id="63"/>
      <w:r>
        <w:rPr>
          <w:rFonts w:hint="eastAsia" w:ascii="宋体" w:hAnsi="宋体" w:eastAsia="宋体" w:cs="宋体"/>
          <w:color w:val="auto"/>
          <w:sz w:val="28"/>
          <w:szCs w:val="28"/>
          <w:highlight w:val="none"/>
        </w:rPr>
        <w:tab/>
      </w:r>
    </w:p>
    <w:p>
      <w:pPr>
        <w:pageBreakBefore w:val="0"/>
        <w:tabs>
          <w:tab w:val="left" w:pos="360"/>
        </w:tabs>
        <w:kinsoku/>
        <w:wordWrap w:val="0"/>
        <w:bidi w:val="0"/>
        <w:spacing w:line="400" w:lineRule="atLeas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4.1 凡有意参加投标者，请在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rPr>
        <w:t>辽宁省公共资源交易一张网电子化平台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电子交易平台（以下简称“电子交易平台”，网址：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u w:val="single" w:color="auto"/>
          <w:lang w:val="en-US" w:eastAsia="zh-CN"/>
        </w:rPr>
        <w:t>https://www.lnsggzy.com/EpointSSO/login/oauth2login</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）进行网员注册，并</w:t>
      </w:r>
      <w:r>
        <w:rPr>
          <w:rFonts w:hint="eastAsia" w:ascii="宋体" w:hAnsi="宋体" w:eastAsia="宋体" w:cs="宋体"/>
          <w:color w:val="auto"/>
          <w:sz w:val="24"/>
          <w:highlight w:val="none"/>
          <w:lang w:val="en-US" w:eastAsia="zh-CN"/>
        </w:rPr>
        <w:t>办理</w:t>
      </w:r>
      <w:r>
        <w:rPr>
          <w:rFonts w:hint="eastAsia" w:ascii="宋体" w:hAnsi="宋体" w:eastAsia="宋体" w:cs="宋体"/>
          <w:color w:val="auto"/>
          <w:sz w:val="24"/>
          <w:highlight w:val="none"/>
        </w:rPr>
        <w:t>CA数字证书。</w:t>
      </w:r>
    </w:p>
    <w:p>
      <w:pPr>
        <w:pageBreakBefore w:val="0"/>
        <w:tabs>
          <w:tab w:val="left" w:pos="360"/>
        </w:tabs>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完成网员注册后，请于</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lang w:val="en-US" w:eastAsia="zh-CN"/>
        </w:rPr>
        <w:t>2024</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日，每日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16</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分（北京时间，下同），通过互联网使用CA数字证书登录“电子交易平台”，明确所投标段，</w:t>
      </w:r>
      <w:r>
        <w:rPr>
          <w:rFonts w:hint="eastAsia" w:ascii="宋体" w:hAnsi="宋体" w:eastAsia="宋体" w:cs="宋体"/>
          <w:color w:val="auto"/>
          <w:sz w:val="24"/>
          <w:highlight w:val="none"/>
          <w:lang w:val="en-US" w:eastAsia="zh-CN"/>
        </w:rPr>
        <w:t>匿名免费下载招标文件</w:t>
      </w:r>
      <w:r>
        <w:rPr>
          <w:rFonts w:hint="eastAsia" w:ascii="宋体" w:hAnsi="宋体" w:eastAsia="宋体" w:cs="宋体"/>
          <w:color w:val="auto"/>
          <w:sz w:val="24"/>
          <w:highlight w:val="none"/>
        </w:rPr>
        <w:t>、图纸和参考资料。</w:t>
      </w:r>
    </w:p>
    <w:p>
      <w:pPr>
        <w:pageBreakBefore w:val="0"/>
        <w:tabs>
          <w:tab w:val="left" w:pos="360"/>
        </w:tabs>
        <w:kinsoku/>
        <w:wordWrap w:val="0"/>
        <w:bidi w:val="0"/>
        <w:spacing w:line="400" w:lineRule="atLeast"/>
        <w:ind w:firstLine="540" w:firstLineChars="225"/>
        <w:outlineLvl w:val="2"/>
        <w:rPr>
          <w:rFonts w:hint="eastAsia" w:ascii="宋体" w:hAnsi="宋体" w:eastAsia="宋体" w:cs="宋体"/>
          <w:color w:val="auto"/>
          <w:sz w:val="24"/>
          <w:highlight w:val="none"/>
        </w:rPr>
      </w:pPr>
      <w:bookmarkStart w:id="64" w:name="_Toc1851"/>
      <w:bookmarkStart w:id="65" w:name="_Toc30009"/>
      <w:bookmarkStart w:id="66" w:name="_Toc3529"/>
      <w:r>
        <w:rPr>
          <w:rFonts w:hint="eastAsia" w:ascii="宋体" w:hAnsi="宋体" w:eastAsia="宋体" w:cs="宋体"/>
          <w:color w:val="auto"/>
          <w:sz w:val="24"/>
          <w:highlight w:val="none"/>
        </w:rPr>
        <w:t>4.3 招标文件售价：0 元。</w:t>
      </w:r>
      <w:bookmarkEnd w:id="64"/>
      <w:bookmarkEnd w:id="65"/>
      <w:bookmarkEnd w:id="66"/>
    </w:p>
    <w:p>
      <w:pPr>
        <w:pageBreakBefore w:val="0"/>
        <w:tabs>
          <w:tab w:val="left" w:pos="360"/>
        </w:tabs>
        <w:kinsoku/>
        <w:wordWrap w:val="0"/>
        <w:bidi w:val="0"/>
        <w:spacing w:line="400" w:lineRule="atLeast"/>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4.4 请各投标人随时关注辽宁省公共资源交易一张网电子化平台，及时获取相关信息，避免影响投标文件编制，否则一切后果由投标人自行承担。</w:t>
      </w:r>
    </w:p>
    <w:p>
      <w:pPr>
        <w:pStyle w:val="2"/>
        <w:pageBreakBefore w:val="0"/>
        <w:kinsoku/>
        <w:wordWrap w:val="0"/>
        <w:bidi w:val="0"/>
        <w:spacing w:before="240" w:after="240" w:line="240" w:lineRule="atLeast"/>
        <w:outlineLvl w:val="1"/>
        <w:rPr>
          <w:rFonts w:hint="eastAsia" w:ascii="宋体" w:hAnsi="宋体" w:eastAsia="宋体" w:cs="宋体"/>
          <w:color w:val="auto"/>
          <w:sz w:val="28"/>
          <w:szCs w:val="28"/>
          <w:highlight w:val="none"/>
        </w:rPr>
      </w:pPr>
      <w:bookmarkStart w:id="67" w:name="_Toc18061"/>
      <w:bookmarkStart w:id="68" w:name="_Toc20369"/>
      <w:bookmarkStart w:id="69" w:name="_Toc470760977"/>
      <w:bookmarkStart w:id="70" w:name="_Toc22946"/>
      <w:bookmarkStart w:id="71" w:name="_Toc14368"/>
      <w:bookmarkStart w:id="72" w:name="_Toc15450"/>
      <w:r>
        <w:rPr>
          <w:rFonts w:hint="eastAsia" w:ascii="宋体" w:hAnsi="宋体" w:eastAsia="宋体" w:cs="宋体"/>
          <w:color w:val="auto"/>
          <w:sz w:val="28"/>
          <w:szCs w:val="28"/>
          <w:highlight w:val="none"/>
        </w:rPr>
        <w:t>5. 投标文件的递交及相关事宜</w:t>
      </w:r>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rPr>
        <w:t>5.1 招标人将</w:t>
      </w:r>
      <w:r>
        <w:rPr>
          <w:rFonts w:hint="eastAsia" w:ascii="宋体" w:hAnsi="宋体" w:eastAsia="宋体" w:cs="宋体"/>
          <w:b w:val="0"/>
          <w:bCs w:val="0"/>
          <w:color w:val="auto"/>
          <w:sz w:val="24"/>
          <w:szCs w:val="24"/>
          <w:highlight w:val="none"/>
        </w:rPr>
        <w:t>不组织进行工程现场踏勘和</w:t>
      </w:r>
      <w:r>
        <w:rPr>
          <w:rFonts w:hint="eastAsia" w:ascii="宋体" w:hAnsi="宋体" w:eastAsia="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召开投标预备会。投标人在查阅招标文件后如有问题，可于规定的时间前将其发送至招标代理机构邮箱，由招标人统一解答。</w:t>
      </w:r>
    </w:p>
    <w:p>
      <w:pPr>
        <w:pageBreakBefore w:val="0"/>
        <w:widowControl w:val="0"/>
        <w:kinsoku/>
        <w:wordWrap/>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5.2 投标文件应为加密的投标文件。投标文件递交的截止时间（投标截止时间，下同）为</w:t>
      </w:r>
      <w:r>
        <w:rPr>
          <w:rFonts w:hint="eastAsia" w:ascii="宋体" w:hAnsi="宋体" w:eastAsia="宋体" w:cs="宋体"/>
          <w:color w:val="auto"/>
          <w:sz w:val="24"/>
          <w:highlight w:val="none"/>
          <w:u w:val="none"/>
          <w:lang w:val="en-US" w:eastAsia="zh-CN"/>
        </w:rPr>
        <w:t>2024</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none"/>
          <w:lang w:val="en-US" w:eastAsia="zh-CN"/>
        </w:rPr>
        <w:t>10</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none"/>
          <w:lang w:val="en-US" w:eastAsia="zh-CN"/>
        </w:rPr>
        <w:t>00</w:t>
      </w:r>
      <w:r>
        <w:rPr>
          <w:rFonts w:hint="eastAsia" w:ascii="宋体" w:hAnsi="宋体" w:eastAsia="宋体" w:cs="宋体"/>
          <w:color w:val="auto"/>
          <w:sz w:val="24"/>
          <w:highlight w:val="none"/>
        </w:rPr>
        <w:t>分，投标人应在投标截止时间前，通过互联网使用CA数字证书登录“电子交易平台”，将加密的投标文件上传。并于</w:t>
      </w:r>
      <w:r>
        <w:rPr>
          <w:rFonts w:hint="eastAsia" w:ascii="宋体" w:hAnsi="宋体" w:eastAsia="宋体" w:cs="宋体"/>
          <w:color w:val="auto"/>
          <w:sz w:val="24"/>
          <w:highlight w:val="none"/>
          <w:lang w:val="en-US" w:eastAsia="zh-CN"/>
        </w:rPr>
        <w:t>投标文件递交截止时间前</w:t>
      </w:r>
      <w:r>
        <w:rPr>
          <w:rFonts w:hint="eastAsia" w:ascii="宋体" w:hAnsi="宋体" w:eastAsia="宋体" w:cs="宋体"/>
          <w:color w:val="auto"/>
          <w:sz w:val="24"/>
          <w:highlight w:val="none"/>
        </w:rPr>
        <w:t>将纸质版备份投标文件递交至大石桥市审批技术审查与公共资源交易中心（大石桥财政局西源源水务二楼）。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5.3本项目以电子交易为主，在开评标过程中，电子交易平台未发生系统技术性问题的，纸质文件不予开启。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电子交易相关软件的下载：（1）驱动下载地址：https://download.bqpoint.com/download/downloaddetail.html?SourceFrom=Ztb&amp;ZtbSoftXiaQuCode=0215&amp;ZtbSoftType=DR；</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（2）投标文件制作软件下载地址：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"https://download.bqpoint.com/download/downloaddetail.html?SourceFrom=Ztb&amp;ZtbSoftXiaQuCode=0209&amp;ZtbSoftType=tballinclusive；" </w:instrText>
      </w:r>
      <w:r>
        <w:rPr>
          <w:rFonts w:hint="eastAsia" w:ascii="宋体" w:hAnsi="宋体" w:eastAsia="宋体" w:cs="宋体"/>
          <w:color w:val="auto"/>
          <w:sz w:val="24"/>
          <w:highlight w:val="none"/>
        </w:rPr>
        <w:fldChar w:fldCharType="separate"/>
      </w:r>
      <w:r>
        <w:rPr>
          <w:rStyle w:val="18"/>
          <w:rFonts w:hint="eastAsia" w:ascii="宋体" w:hAnsi="宋体" w:eastAsia="宋体" w:cs="宋体"/>
          <w:color w:val="auto"/>
          <w:sz w:val="24"/>
          <w:highlight w:val="none"/>
        </w:rPr>
        <w:t>https://download.bqpoint.com/download/downloaddetail.html?SourceFrom=Ztb&amp;ZtbSoftXiaQuCode=0209&amp;ZtbSoftType=tballinclusive；</w:t>
      </w:r>
      <w:r>
        <w:rPr>
          <w:rFonts w:hint="eastAsia" w:ascii="宋体" w:hAnsi="宋体" w:eastAsia="宋体" w:cs="宋体"/>
          <w:color w:val="auto"/>
          <w:sz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（3）投标人操作手册下载地址：</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"http://ggzy.ln.gov.cn/fwdt/xzzx1/gczb/jtgc/scxz/。"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http://ggzy.ln.gov.cn/fwdt/xzzx1/gczb/jtgc/scxz/。</w:t>
      </w:r>
      <w:r>
        <w:rPr>
          <w:rFonts w:hint="eastAsia" w:ascii="宋体" w:hAnsi="宋体" w:eastAsia="宋体" w:cs="宋体"/>
          <w:color w:val="auto"/>
          <w:sz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5.5逾期上传（或送达）的、未上传（或送达）指定地点的或不按照招标文件要求加密（或密封）的投标文件，招标人将予以拒收。 </w:t>
      </w:r>
    </w:p>
    <w:p>
      <w:pPr>
        <w:pStyle w:val="2"/>
        <w:pageBreakBefore w:val="0"/>
        <w:kinsoku/>
        <w:wordWrap w:val="0"/>
        <w:overflowPunct/>
        <w:bidi w:val="0"/>
        <w:spacing w:line="240" w:lineRule="auto"/>
        <w:jc w:val="left"/>
        <w:outlineLvl w:val="1"/>
        <w:rPr>
          <w:rFonts w:hint="eastAsia" w:ascii="宋体" w:hAnsi="宋体" w:eastAsia="宋体" w:cs="宋体"/>
          <w:b w:val="0"/>
          <w:bCs/>
          <w:i w:val="0"/>
          <w:iCs w:val="0"/>
          <w:color w:val="auto"/>
          <w:kern w:val="44"/>
          <w:sz w:val="28"/>
          <w:szCs w:val="28"/>
          <w:highlight w:val="none"/>
          <w:lang w:val="en-US" w:eastAsia="zh-CN" w:bidi="ar-SA"/>
        </w:rPr>
      </w:pPr>
      <w:bookmarkStart w:id="73" w:name="_Toc29510"/>
      <w:bookmarkStart w:id="74" w:name="_Toc15561"/>
      <w:bookmarkStart w:id="75" w:name="_Toc25289"/>
      <w:bookmarkStart w:id="76" w:name="_Toc4681"/>
      <w:bookmarkStart w:id="77" w:name="_Toc8310"/>
      <w:bookmarkStart w:id="78" w:name="_Toc2659"/>
      <w:bookmarkStart w:id="79" w:name="_Toc6994_WPSOffice_Level2"/>
      <w:bookmarkStart w:id="80" w:name="_Toc31627"/>
      <w:bookmarkStart w:id="81" w:name="_Toc234832850"/>
      <w:r>
        <w:rPr>
          <w:rFonts w:hint="eastAsia" w:ascii="宋体" w:hAnsi="宋体" w:eastAsia="宋体" w:cs="宋体"/>
          <w:b w:val="0"/>
          <w:bCs/>
          <w:i w:val="0"/>
          <w:iCs w:val="0"/>
          <w:color w:val="auto"/>
          <w:kern w:val="44"/>
          <w:sz w:val="28"/>
          <w:szCs w:val="28"/>
          <w:highlight w:val="none"/>
          <w:lang w:val="en-US" w:eastAsia="zh-CN" w:bidi="ar-SA"/>
        </w:rPr>
        <w:t>6. 评标办法</w:t>
      </w:r>
      <w:bookmarkEnd w:id="73"/>
      <w:bookmarkEnd w:id="74"/>
      <w:bookmarkEnd w:id="75"/>
      <w:bookmarkEnd w:id="76"/>
      <w:bookmarkEnd w:id="77"/>
      <w:bookmarkEnd w:id="78"/>
      <w:bookmarkEnd w:id="79"/>
      <w:bookmarkEnd w:id="80"/>
    </w:p>
    <w:p>
      <w:pPr>
        <w:pageBreakBefore w:val="0"/>
        <w:shd w:val="clear"/>
        <w:kinsoku/>
        <w:wordWrap w:val="0"/>
        <w:overflowPunct w:val="0"/>
        <w:autoSpaceDE/>
        <w:autoSpaceDN/>
        <w:bidi w:val="0"/>
        <w:adjustRightInd/>
        <w:snapToGrid/>
        <w:spacing w:line="360" w:lineRule="auto"/>
        <w:ind w:firstLine="472"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2"/>
          <w:sz w:val="24"/>
          <w:szCs w:val="24"/>
          <w:highlight w:val="none"/>
        </w:rPr>
        <w:t>本项目评标办法采用</w:t>
      </w:r>
      <w:r>
        <w:rPr>
          <w:rFonts w:hint="eastAsia" w:ascii="宋体" w:hAnsi="宋体" w:eastAsia="宋体" w:cs="宋体"/>
          <w:color w:val="auto"/>
          <w:spacing w:val="-2"/>
          <w:sz w:val="24"/>
          <w:szCs w:val="24"/>
          <w:highlight w:val="none"/>
          <w:u w:val="single"/>
          <w:lang w:val="en-US" w:eastAsia="zh-CN"/>
        </w:rPr>
        <w:t>合理低价</w:t>
      </w:r>
      <w:r>
        <w:rPr>
          <w:rFonts w:hint="eastAsia" w:ascii="宋体" w:hAnsi="宋体" w:eastAsia="宋体" w:cs="宋体"/>
          <w:color w:val="auto"/>
          <w:spacing w:val="-2"/>
          <w:sz w:val="24"/>
          <w:szCs w:val="24"/>
          <w:highlight w:val="none"/>
          <w:lang w:val="en-US" w:eastAsia="zh-CN"/>
        </w:rPr>
        <w:t>法</w:t>
      </w:r>
      <w:r>
        <w:rPr>
          <w:rFonts w:hint="eastAsia" w:ascii="宋体" w:hAnsi="宋体" w:eastAsia="宋体" w:cs="宋体"/>
          <w:color w:val="auto"/>
          <w:spacing w:val="-6"/>
          <w:sz w:val="24"/>
          <w:szCs w:val="24"/>
          <w:highlight w:val="none"/>
        </w:rPr>
        <w:t>。</w:t>
      </w:r>
    </w:p>
    <w:p>
      <w:pPr>
        <w:pStyle w:val="2"/>
        <w:pageBreakBefore w:val="0"/>
        <w:kinsoku/>
        <w:wordWrap w:val="0"/>
        <w:overflowPunct/>
        <w:bidi w:val="0"/>
        <w:spacing w:before="240" w:after="240" w:line="240" w:lineRule="atLeast"/>
        <w:outlineLvl w:val="1"/>
        <w:rPr>
          <w:rFonts w:hint="eastAsia" w:ascii="宋体" w:hAnsi="宋体" w:eastAsia="宋体" w:cs="宋体"/>
          <w:color w:val="auto"/>
          <w:sz w:val="28"/>
          <w:szCs w:val="28"/>
          <w:highlight w:val="none"/>
        </w:rPr>
      </w:pPr>
      <w:bookmarkStart w:id="82" w:name="_Toc5010"/>
      <w:bookmarkStart w:id="83" w:name="_Toc12673"/>
      <w:bookmarkStart w:id="84" w:name="_Toc187"/>
      <w:bookmarkStart w:id="85" w:name="_Toc18321"/>
      <w:bookmarkStart w:id="86" w:name="_Toc26310"/>
      <w:bookmarkStart w:id="87" w:name="_Toc1626"/>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 发布公告的媒介</w:t>
      </w:r>
      <w:bookmarkEnd w:id="81"/>
      <w:bookmarkEnd w:id="82"/>
      <w:bookmarkEnd w:id="83"/>
      <w:bookmarkEnd w:id="84"/>
      <w:bookmarkEnd w:id="85"/>
      <w:bookmarkEnd w:id="86"/>
      <w:bookmarkEnd w:id="87"/>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本次招标公告同时在辽宁省招标投标监管网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辽宁省公共资源交易网（http://ggzy.ln.gov.cn）上发布</w:t>
      </w:r>
      <w:r>
        <w:rPr>
          <w:rFonts w:hint="eastAsia" w:ascii="宋体" w:hAnsi="宋体" w:eastAsia="宋体" w:cs="宋体"/>
          <w:color w:val="auto"/>
          <w:szCs w:val="24"/>
          <w:highlight w:val="none"/>
        </w:rPr>
        <w:t>。</w:t>
      </w:r>
    </w:p>
    <w:p>
      <w:pPr>
        <w:pStyle w:val="2"/>
        <w:keepNext/>
        <w:keepLines/>
        <w:pageBreakBefore w:val="0"/>
        <w:widowControl w:val="0"/>
        <w:kinsoku/>
        <w:wordWrap w:val="0"/>
        <w:overflowPunct/>
        <w:bidi w:val="0"/>
        <w:adjustRightInd/>
        <w:snapToGrid/>
        <w:spacing w:before="240" w:after="240" w:line="240" w:lineRule="atLeast"/>
        <w:ind w:right="0" w:rightChars="0"/>
        <w:jc w:val="both"/>
        <w:textAlignment w:val="auto"/>
        <w:outlineLvl w:val="1"/>
        <w:rPr>
          <w:rFonts w:hint="eastAsia" w:ascii="宋体" w:hAnsi="宋体" w:eastAsia="宋体" w:cs="宋体"/>
          <w:b w:val="0"/>
          <w:bCs/>
          <w:color w:val="auto"/>
          <w:kern w:val="44"/>
          <w:sz w:val="28"/>
          <w:szCs w:val="28"/>
          <w:highlight w:val="none"/>
          <w:lang w:val="en-US" w:eastAsia="zh-CN" w:bidi="ar-SA"/>
        </w:rPr>
      </w:pPr>
      <w:bookmarkStart w:id="88" w:name="_Toc19273"/>
      <w:bookmarkStart w:id="89" w:name="_Toc7760"/>
      <w:bookmarkStart w:id="90" w:name="_Toc9607"/>
      <w:bookmarkStart w:id="91" w:name="_Toc20877"/>
      <w:bookmarkStart w:id="92" w:name="_Toc932"/>
      <w:bookmarkStart w:id="93" w:name="_Toc25085"/>
      <w:bookmarkStart w:id="94" w:name="_Toc470760979"/>
      <w:r>
        <w:rPr>
          <w:rFonts w:hint="eastAsia" w:ascii="宋体" w:hAnsi="宋体" w:eastAsia="宋体" w:cs="宋体"/>
          <w:b w:val="0"/>
          <w:bCs/>
          <w:color w:val="auto"/>
          <w:kern w:val="44"/>
          <w:sz w:val="28"/>
          <w:szCs w:val="28"/>
          <w:highlight w:val="none"/>
          <w:lang w:val="en-US" w:eastAsia="zh-CN" w:bidi="ar-SA"/>
        </w:rPr>
        <w:t>8. 招标工作公开接受社会监督</w:t>
      </w:r>
      <w:bookmarkEnd w:id="88"/>
      <w:bookmarkEnd w:id="89"/>
      <w:bookmarkEnd w:id="90"/>
      <w:bookmarkEnd w:id="91"/>
      <w:bookmarkEnd w:id="92"/>
      <w:bookmarkEnd w:id="93"/>
      <w:r>
        <w:rPr>
          <w:rFonts w:hint="eastAsia" w:ascii="宋体" w:hAnsi="宋体" w:eastAsia="宋体" w:cs="宋体"/>
          <w:b w:val="0"/>
          <w:bCs/>
          <w:color w:val="auto"/>
          <w:kern w:val="44"/>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bookmarkStart w:id="95" w:name="_Toc4752"/>
      <w:bookmarkStart w:id="96" w:name="_Toc28627"/>
      <w:bookmarkStart w:id="97" w:name="_Toc22674"/>
      <w:r>
        <w:rPr>
          <w:rFonts w:hint="eastAsia" w:ascii="宋体" w:hAnsi="宋体" w:eastAsia="宋体" w:cs="宋体"/>
          <w:b w:val="0"/>
          <w:bCs w:val="0"/>
          <w:color w:val="auto"/>
          <w:kern w:val="2"/>
          <w:sz w:val="24"/>
          <w:szCs w:val="24"/>
          <w:highlight w:val="none"/>
          <w:lang w:val="en-US" w:eastAsia="zh-CN" w:bidi="ar-SA"/>
        </w:rPr>
        <w:t>8.1 公示制度</w:t>
      </w:r>
      <w:bookmarkEnd w:id="95"/>
      <w:bookmarkEnd w:id="96"/>
      <w:bookmarkEnd w:id="97"/>
      <w:r>
        <w:rPr>
          <w:rFonts w:hint="eastAsia" w:ascii="宋体" w:hAnsi="宋体" w:eastAsia="宋体" w:cs="宋体"/>
          <w:b w:val="0"/>
          <w:bCs w:val="0"/>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bookmarkStart w:id="98" w:name="_Toc17998"/>
      <w:bookmarkStart w:id="99" w:name="_Toc12529"/>
      <w:bookmarkStart w:id="100" w:name="_Toc13915"/>
      <w:r>
        <w:rPr>
          <w:rFonts w:hint="eastAsia" w:ascii="宋体" w:hAnsi="宋体" w:eastAsia="宋体" w:cs="宋体"/>
          <w:b w:val="0"/>
          <w:bCs w:val="0"/>
          <w:color w:val="auto"/>
          <w:kern w:val="2"/>
          <w:sz w:val="24"/>
          <w:szCs w:val="24"/>
          <w:highlight w:val="none"/>
          <w:lang w:val="en-US" w:eastAsia="zh-CN" w:bidi="ar-SA"/>
        </w:rPr>
        <w:t>8.2 异议、投诉处理</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8.2.1 异议处理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（1）潜在投标人或者其他利害关系人对招标文件的异议以及招标人的答复，均应通过“电子交易系统” 在“异议与答复”菜单中完成。</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（2）投标人对开标如有异议，应在“电子交易系统”提出。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（3）投标人或者其他利害关系人对评标结果如有异议，应在中标候选人公示期间提出。投标人提出异议以及招标人的答复均应通过“电子交易系统”中进行。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8.2.2 投诉处理 </w:t>
      </w:r>
    </w:p>
    <w:p>
      <w:pPr>
        <w:keepNext/>
        <w:keepLines/>
        <w:pageBreakBefore w:val="0"/>
        <w:kinsoku/>
        <w:wordWrap w:val="0"/>
        <w:bidi w:val="0"/>
        <w:spacing w:before="0" w:after="0" w:line="400" w:lineRule="exact"/>
        <w:ind w:firstLine="480" w:firstLineChars="200"/>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行政监督部门按照《</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招标投标法实施条例</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"https://baike.baidu.com/item/%E5%B7%A5%E7%A8%8B%E5%BB%BA%E8%AE%BE%E9%A1%B9%E7%9B%AE%E6%8B%9B%E6%A0%87%E6%8A%95%E6%A0%87%E6%B4%BB%E5%8A%A8%E6%8A%95%E8%AF%89%E5%A4%84%E7%90%86%E5%8A%9E%E6%B3%95?fromModule=lemma_search-box"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工程建设项目招标投标活动投诉处理办法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（2013年3月国家发展改革委第23号令修改）、《</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"https://www.ndrc.gov.cn/xwdt/tzgg/202102/t20210225_1267906.html"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关于建立健全招标投标领域优化营商环境长效机制的通知</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》（发改法规〔2021〕240号）、交通运输部《</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"https://baike.baidu.com/item/%E5%85%AC%E8%B7%AF%E5%B7%A5%E7%A8%8B%E5%BB%BA%E8%AE%BE%E9%A1%B9%E7%9B%AE%E6%8B%9B%E6%A0%87%E6%8A%95%E6%A0%87%E7%AE%A1%E7%90%86%E5%8A%9E%E6%B3%95?fromModule=lemma_search-box"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公路工程建设项目招标投标管理办法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》等相关规定，接受针对公示内容的投诉。投诉材料要求、投诉受理条件及查处按照上述规定执行。</w:t>
      </w:r>
    </w:p>
    <w:p>
      <w:pPr>
        <w:pStyle w:val="2"/>
        <w:pageBreakBefore w:val="0"/>
        <w:kinsoku/>
        <w:wordWrap w:val="0"/>
        <w:bidi w:val="0"/>
        <w:spacing w:before="240" w:after="240" w:line="240" w:lineRule="atLeast"/>
        <w:outlineLvl w:val="1"/>
        <w:rPr>
          <w:rFonts w:hint="eastAsia" w:ascii="宋体" w:hAnsi="宋体" w:eastAsia="宋体" w:cs="宋体"/>
          <w:color w:val="auto"/>
          <w:sz w:val="28"/>
          <w:szCs w:val="28"/>
          <w:highlight w:val="none"/>
        </w:rPr>
      </w:pPr>
      <w:bookmarkStart w:id="101" w:name="_Toc25541"/>
      <w:bookmarkStart w:id="102" w:name="_Toc8948"/>
      <w:bookmarkStart w:id="103" w:name="_Toc15531"/>
      <w:bookmarkStart w:id="104" w:name="_Toc26506"/>
      <w:bookmarkStart w:id="105" w:name="_Toc1691"/>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 联系方式</w:t>
      </w:r>
      <w:bookmarkEnd w:id="94"/>
      <w:bookmarkEnd w:id="101"/>
      <w:bookmarkEnd w:id="102"/>
      <w:bookmarkEnd w:id="103"/>
      <w:bookmarkEnd w:id="104"/>
      <w:bookmarkEnd w:id="105"/>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监督部门：大石桥市交通运输局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大石桥市发展和改革局</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址：大石桥市哈大中路1号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大石桥市胜利大街36号</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u w:val="single"/>
          <w:lang w:val="en-US" w:eastAsia="zh-CN"/>
        </w:rPr>
        <w:t>董博、王女士</w:t>
      </w:r>
      <w:r>
        <w:rPr>
          <w:rFonts w:hint="eastAsia" w:ascii="宋体" w:hAnsi="宋体" w:eastAsia="宋体" w:cs="宋体"/>
          <w:color w:val="auto"/>
          <w:sz w:val="24"/>
          <w:szCs w:val="24"/>
          <w:highlight w:val="none"/>
          <w:u w:val="single"/>
        </w:rPr>
        <w:t xml:space="preserve"> </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话：0417-5836</w:t>
      </w:r>
      <w:r>
        <w:rPr>
          <w:rFonts w:hint="eastAsia" w:ascii="宋体" w:hAnsi="宋体" w:eastAsia="宋体" w:cs="宋体"/>
          <w:color w:val="auto"/>
          <w:sz w:val="24"/>
          <w:szCs w:val="24"/>
          <w:highlight w:val="none"/>
          <w:lang w:val="en-US" w:eastAsia="zh-CN"/>
        </w:rPr>
        <w:t>231</w:t>
      </w:r>
      <w:r>
        <w:rPr>
          <w:rFonts w:hint="eastAsia" w:ascii="宋体" w:hAnsi="宋体" w:eastAsia="宋体" w:cs="宋体"/>
          <w:color w:val="auto"/>
          <w:sz w:val="24"/>
          <w:szCs w:val="24"/>
          <w:highlight w:val="none"/>
          <w:lang w:eastAsia="zh-CN"/>
        </w:rPr>
        <w:t>、0417-5620156</w:t>
      </w:r>
    </w:p>
    <w:p>
      <w:pPr>
        <w:pStyle w:val="6"/>
        <w:rPr>
          <w:rFonts w:hint="eastAsia" w:ascii="宋体" w:hAnsi="宋体" w:eastAsia="宋体" w:cs="宋体"/>
          <w:color w:val="auto"/>
          <w:highlight w:val="none"/>
        </w:rPr>
      </w:pP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 标 人：大石桥市交通运输事务中心</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址：大石桥市哈大中路1号</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孙小迪</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话：0417-5836236</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lang w:val="en-US" w:eastAsia="zh-CN"/>
        </w:rPr>
      </w:pP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招标代理机构</w:t>
      </w:r>
      <w:r>
        <w:rPr>
          <w:rFonts w:hint="eastAsia" w:ascii="宋体" w:hAnsi="宋体" w:eastAsia="宋体" w:cs="宋体"/>
          <w:color w:val="auto"/>
          <w:sz w:val="24"/>
          <w:szCs w:val="24"/>
          <w:highlight w:val="none"/>
        </w:rPr>
        <w:t>：辽宁国信建设工程管理有限公司</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址：营口市站前区东新路7-12号</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人：邰文婧、杨盼盼</w:t>
      </w:r>
    </w:p>
    <w:p>
      <w:pPr>
        <w:pageBreakBefore w:val="0"/>
        <w:kinsoku/>
        <w:wordWrap w:val="0"/>
        <w:topLinePunct/>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话：0417-3355093、0417-3355096</w:t>
      </w:r>
    </w:p>
    <w:p>
      <w:pPr>
        <w:pageBreakBefore w:val="0"/>
        <w:kinsoku/>
        <w:wordWrap w:val="0"/>
        <w:topLinePunct/>
        <w:bidi w:val="0"/>
        <w:spacing w:line="400" w:lineRule="exact"/>
        <w:ind w:firstLine="480" w:firstLineChars="200"/>
        <w:rPr>
          <w:rFonts w:hint="eastAsia" w:ascii="宋体" w:hAnsi="宋体" w:eastAsia="宋体" w:cs="宋体"/>
          <w:color w:val="auto"/>
          <w:sz w:val="24"/>
          <w:highlight w:val="none"/>
        </w:rPr>
        <w:sectPr>
          <w:footerReference r:id="rId13" w:type="default"/>
          <w:pgSz w:w="11912" w:h="16851"/>
          <w:pgMar w:top="1247" w:right="1800" w:bottom="1247" w:left="1800" w:header="0" w:footer="850" w:gutter="0"/>
          <w:pgNumType w:fmt="decimal"/>
          <w:cols w:space="720" w:num="1"/>
        </w:sectPr>
      </w:pPr>
      <w:r>
        <w:rPr>
          <w:rFonts w:hint="eastAsia" w:ascii="宋体" w:hAnsi="宋体" w:eastAsia="宋体" w:cs="宋体"/>
          <w:color w:val="auto"/>
          <w:sz w:val="24"/>
          <w:szCs w:val="24"/>
          <w:highlight w:val="none"/>
        </w:rPr>
        <w:t>电子邮件：870726396@qq.com</w:t>
      </w:r>
      <w:r>
        <w:rPr>
          <w:rFonts w:hint="eastAsia" w:ascii="宋体" w:hAnsi="宋体" w:eastAsia="宋体" w:cs="宋体"/>
          <w:color w:val="auto"/>
          <w:sz w:val="24"/>
          <w:highlight w:val="none"/>
        </w:rPr>
        <w:t xml:space="preserve">     </w:t>
      </w:r>
    </w:p>
    <w:p>
      <w:pPr>
        <w:pageBreakBefore w:val="0"/>
        <w:kinsoku/>
        <w:wordWrap w:val="0"/>
        <w:topLinePunct/>
        <w:bidi w:val="0"/>
        <w:spacing w:line="400" w:lineRule="exact"/>
        <w:ind w:firstLine="480" w:firstLineChars="200"/>
        <w:rPr>
          <w:rFonts w:hint="eastAsia" w:ascii="宋体" w:hAnsi="宋体" w:eastAsia="宋体" w:cs="宋体"/>
          <w:color w:val="auto"/>
          <w:sz w:val="21"/>
          <w:highlight w:val="none"/>
        </w:rPr>
      </w:pPr>
      <w:r>
        <w:rPr>
          <w:rFonts w:hint="eastAsia" w:ascii="宋体" w:hAnsi="宋体" w:eastAsia="宋体" w:cs="宋体"/>
          <w:color w:val="auto"/>
          <w:sz w:val="24"/>
          <w:highlight w:val="none"/>
        </w:rPr>
        <w:t>　</w:t>
      </w:r>
    </w:p>
    <w:p>
      <w:pPr>
        <w:pStyle w:val="6"/>
        <w:spacing w:before="140" w:line="222" w:lineRule="auto"/>
        <w:ind w:left="2366"/>
        <w:outlineLvl w:val="0"/>
        <w:rPr>
          <w:rFonts w:hint="eastAsia" w:ascii="宋体" w:hAnsi="宋体" w:eastAsia="宋体" w:cs="宋体"/>
          <w:color w:val="auto"/>
          <w:sz w:val="21"/>
          <w:highlight w:val="none"/>
        </w:rPr>
      </w:pPr>
      <w:bookmarkStart w:id="106" w:name="_Toc32112"/>
      <w:r>
        <w:rPr>
          <w:rFonts w:hint="eastAsia" w:ascii="宋体" w:hAnsi="宋体" w:eastAsia="宋体" w:cs="宋体"/>
          <w:color w:val="auto"/>
          <w:spacing w:val="5"/>
          <w:sz w:val="43"/>
          <w:szCs w:val="43"/>
          <w:highlight w:val="none"/>
        </w:rPr>
        <w:t>第二章</w:t>
      </w:r>
      <w:r>
        <w:rPr>
          <w:rFonts w:hint="eastAsia" w:ascii="宋体" w:hAnsi="宋体" w:eastAsia="宋体" w:cs="宋体"/>
          <w:color w:val="auto"/>
          <w:spacing w:val="-76"/>
          <w:sz w:val="43"/>
          <w:szCs w:val="43"/>
          <w:highlight w:val="none"/>
        </w:rPr>
        <w:t xml:space="preserve"> </w:t>
      </w:r>
      <w:r>
        <w:rPr>
          <w:rFonts w:hint="eastAsia" w:ascii="宋体" w:hAnsi="宋体" w:eastAsia="宋体" w:cs="宋体"/>
          <w:color w:val="auto"/>
          <w:spacing w:val="5"/>
          <w:sz w:val="43"/>
          <w:szCs w:val="43"/>
          <w:highlight w:val="none"/>
        </w:rPr>
        <w:t>投标人须知</w:t>
      </w:r>
      <w:bookmarkEnd w:id="106"/>
    </w:p>
    <w:p>
      <w:pPr>
        <w:pStyle w:val="6"/>
        <w:spacing w:before="140" w:line="222" w:lineRule="auto"/>
        <w:jc w:val="left"/>
        <w:outlineLvl w:val="0"/>
        <w:rPr>
          <w:rFonts w:hint="eastAsia" w:ascii="宋体" w:hAnsi="宋体" w:eastAsia="宋体" w:cs="宋体"/>
          <w:color w:val="auto"/>
          <w:spacing w:val="5"/>
          <w:sz w:val="32"/>
          <w:szCs w:val="32"/>
          <w:highlight w:val="none"/>
        </w:rPr>
      </w:pPr>
      <w:bookmarkStart w:id="107" w:name="_Toc23477"/>
      <w:r>
        <w:rPr>
          <w:rFonts w:hint="eastAsia" w:ascii="宋体" w:hAnsi="宋体" w:eastAsia="宋体" w:cs="宋体"/>
          <w:color w:val="auto"/>
          <w:spacing w:val="5"/>
          <w:sz w:val="32"/>
          <w:szCs w:val="32"/>
          <w:highlight w:val="none"/>
        </w:rPr>
        <w:t>投标人须知前附表</w:t>
      </w:r>
      <w:bookmarkEnd w:id="107"/>
    </w:p>
    <w:tbl>
      <w:tblPr>
        <w:tblStyle w:val="20"/>
        <w:tblpPr w:leftFromText="180" w:rightFromText="180" w:vertAnchor="text" w:horzAnchor="page" w:tblpX="1772" w:tblpY="253"/>
        <w:tblOverlap w:val="never"/>
        <w:tblW w:w="83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2250"/>
        <w:gridCol w:w="48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320" w:type="dxa"/>
            <w:vAlign w:val="center"/>
          </w:tcPr>
          <w:p>
            <w:pPr>
              <w:pStyle w:val="21"/>
              <w:spacing w:before="77" w:line="221" w:lineRule="auto"/>
              <w:ind w:left="340"/>
              <w:jc w:val="both"/>
              <w:rPr>
                <w:rFonts w:hint="eastAsia" w:ascii="宋体" w:hAnsi="宋体" w:eastAsia="宋体" w:cs="宋体"/>
                <w:color w:val="auto"/>
                <w:highlight w:val="none"/>
              </w:rPr>
            </w:pPr>
            <w:r>
              <w:rPr>
                <w:rFonts w:hint="eastAsia" w:ascii="宋体" w:hAnsi="宋体" w:eastAsia="宋体" w:cs="宋体"/>
                <w:color w:val="auto"/>
                <w:spacing w:val="-2"/>
                <w:highlight w:val="none"/>
                <w14:textOutline w14:w="3831" w14:cap="flat" w14:cmpd="sng">
                  <w14:solidFill>
                    <w14:srgbClr w14:val="000000"/>
                  </w14:solidFill>
                  <w14:prstDash w14:val="solid"/>
                  <w14:miter w14:val="0"/>
                </w14:textOutline>
              </w:rPr>
              <w:t>条款号</w:t>
            </w:r>
          </w:p>
        </w:tc>
        <w:tc>
          <w:tcPr>
            <w:tcW w:w="2250" w:type="dxa"/>
            <w:vAlign w:val="center"/>
          </w:tcPr>
          <w:p>
            <w:pPr>
              <w:pStyle w:val="21"/>
              <w:spacing w:before="77" w:line="221" w:lineRule="auto"/>
              <w:ind w:left="707"/>
              <w:jc w:val="both"/>
              <w:rPr>
                <w:rFonts w:hint="eastAsia" w:ascii="宋体" w:hAnsi="宋体" w:eastAsia="宋体" w:cs="宋体"/>
                <w:color w:val="auto"/>
                <w:highlight w:val="none"/>
              </w:rPr>
            </w:pPr>
            <w:r>
              <w:rPr>
                <w:rFonts w:hint="eastAsia" w:ascii="宋体" w:hAnsi="宋体" w:eastAsia="宋体" w:cs="宋体"/>
                <w:color w:val="auto"/>
                <w:spacing w:val="-1"/>
                <w:highlight w:val="none"/>
                <w14:textOutline w14:w="3831" w14:cap="flat" w14:cmpd="sng">
                  <w14:solidFill>
                    <w14:srgbClr w14:val="000000"/>
                  </w14:solidFill>
                  <w14:prstDash w14:val="solid"/>
                  <w14:miter w14:val="0"/>
                </w14:textOutline>
              </w:rPr>
              <w:t>条款名称</w:t>
            </w:r>
          </w:p>
        </w:tc>
        <w:tc>
          <w:tcPr>
            <w:tcW w:w="4815" w:type="dxa"/>
            <w:tcBorders>
              <w:right w:val="single" w:color="000000" w:sz="4" w:space="0"/>
            </w:tcBorders>
            <w:vAlign w:val="center"/>
          </w:tcPr>
          <w:p>
            <w:pPr>
              <w:pStyle w:val="21"/>
              <w:spacing w:before="77" w:line="221" w:lineRule="auto"/>
              <w:ind w:left="1993"/>
              <w:jc w:val="both"/>
              <w:rPr>
                <w:rFonts w:hint="eastAsia" w:ascii="宋体" w:hAnsi="宋体" w:eastAsia="宋体" w:cs="宋体"/>
                <w:color w:val="auto"/>
                <w:highlight w:val="none"/>
              </w:rPr>
            </w:pPr>
            <w:r>
              <w:rPr>
                <w:rFonts w:hint="eastAsia" w:ascii="宋体" w:hAnsi="宋体" w:eastAsia="宋体" w:cs="宋体"/>
                <w:color w:val="auto"/>
                <w:spacing w:val="-1"/>
                <w:highlight w:val="none"/>
                <w14:textOutline w14:w="3831" w14:cap="flat" w14:cmpd="sng">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320" w:type="dxa"/>
            <w:vAlign w:val="center"/>
          </w:tcPr>
          <w:p>
            <w:pPr>
              <w:spacing w:before="64"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1.1.2</w:t>
            </w:r>
          </w:p>
        </w:tc>
        <w:tc>
          <w:tcPr>
            <w:tcW w:w="2250" w:type="dxa"/>
            <w:vAlign w:val="center"/>
          </w:tcPr>
          <w:p>
            <w:pPr>
              <w:pStyle w:val="21"/>
              <w:spacing w:before="69" w:line="221" w:lineRule="auto"/>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招标人</w:t>
            </w:r>
          </w:p>
        </w:tc>
        <w:tc>
          <w:tcPr>
            <w:tcW w:w="4815" w:type="dxa"/>
            <w:tcBorders>
              <w:right w:val="single" w:color="000000" w:sz="4" w:space="0"/>
            </w:tcBorders>
            <w:vAlign w:val="center"/>
          </w:tcPr>
          <w:p>
            <w:pPr>
              <w:pStyle w:val="21"/>
              <w:spacing w:before="204" w:line="221" w:lineRule="auto"/>
              <w:ind w:left="11"/>
              <w:jc w:val="both"/>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rPr>
              <w:t xml:space="preserve">名称： </w:t>
            </w:r>
            <w:r>
              <w:rPr>
                <w:rFonts w:hint="eastAsia" w:ascii="宋体" w:hAnsi="宋体" w:eastAsia="宋体" w:cs="宋体"/>
                <w:color w:val="auto"/>
                <w:spacing w:val="-6"/>
                <w:highlight w:val="none"/>
                <w:lang w:eastAsia="zh-CN"/>
              </w:rPr>
              <w:t>大石桥市交通运输事务中心</w:t>
            </w:r>
          </w:p>
          <w:p>
            <w:pPr>
              <w:pStyle w:val="21"/>
              <w:spacing w:before="22" w:line="221" w:lineRule="auto"/>
              <w:ind w:left="8"/>
              <w:jc w:val="both"/>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rPr>
              <w:t xml:space="preserve">地址： </w:t>
            </w:r>
            <w:r>
              <w:rPr>
                <w:rFonts w:hint="eastAsia" w:ascii="宋体" w:hAnsi="宋体" w:eastAsia="宋体" w:cs="宋体"/>
                <w:color w:val="auto"/>
                <w:spacing w:val="-11"/>
                <w:highlight w:val="none"/>
                <w:lang w:eastAsia="zh-CN"/>
              </w:rPr>
              <w:t>大石桥市哈大中路1号</w:t>
            </w:r>
          </w:p>
          <w:p>
            <w:pPr>
              <w:pStyle w:val="21"/>
              <w:spacing w:before="19" w:line="221" w:lineRule="auto"/>
              <w:ind w:left="9"/>
              <w:jc w:val="both"/>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rPr>
              <w:t>联系人：</w:t>
            </w:r>
            <w:r>
              <w:rPr>
                <w:rFonts w:hint="eastAsia" w:ascii="宋体" w:hAnsi="宋体" w:eastAsia="宋体" w:cs="宋体"/>
                <w:color w:val="auto"/>
                <w:spacing w:val="-1"/>
                <w:highlight w:val="none"/>
                <w:lang w:val="en-US" w:eastAsia="zh-CN"/>
              </w:rPr>
              <w:t>孙小</w:t>
            </w:r>
            <w:r>
              <w:rPr>
                <w:rFonts w:hint="eastAsia" w:cs="宋体"/>
                <w:color w:val="auto"/>
                <w:spacing w:val="-1"/>
                <w:highlight w:val="none"/>
                <w:lang w:val="en-US" w:eastAsia="zh-CN"/>
              </w:rPr>
              <w:t>迪</w:t>
            </w:r>
          </w:p>
          <w:p>
            <w:pPr>
              <w:pStyle w:val="21"/>
              <w:spacing w:before="22" w:line="223" w:lineRule="auto"/>
              <w:ind w:left="33"/>
              <w:jc w:val="both"/>
              <w:rPr>
                <w:rFonts w:hint="eastAsia" w:ascii="宋体" w:hAnsi="宋体" w:eastAsia="宋体" w:cs="宋体"/>
                <w:color w:val="auto"/>
                <w:highlight w:val="none"/>
                <w:lang w:eastAsia="zh-CN"/>
              </w:rPr>
            </w:pPr>
            <w:r>
              <w:rPr>
                <w:rFonts w:hint="eastAsia" w:ascii="宋体" w:hAnsi="宋体" w:eastAsia="宋体" w:cs="宋体"/>
                <w:color w:val="auto"/>
                <w:spacing w:val="-9"/>
                <w:highlight w:val="none"/>
              </w:rPr>
              <w:t xml:space="preserve">电话： </w:t>
            </w:r>
            <w:r>
              <w:rPr>
                <w:rFonts w:hint="eastAsia" w:ascii="宋体" w:hAnsi="宋体" w:eastAsia="宋体" w:cs="宋体"/>
                <w:color w:val="auto"/>
                <w:spacing w:val="-9"/>
                <w:highlight w:val="none"/>
                <w:lang w:eastAsia="zh-CN"/>
              </w:rPr>
              <w:t>0417-5836236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320" w:type="dxa"/>
            <w:vAlign w:val="center"/>
          </w:tcPr>
          <w:p>
            <w:pPr>
              <w:spacing w:before="64"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1.1.3</w:t>
            </w:r>
          </w:p>
        </w:tc>
        <w:tc>
          <w:tcPr>
            <w:tcW w:w="2250" w:type="dxa"/>
            <w:vAlign w:val="center"/>
          </w:tcPr>
          <w:p>
            <w:pPr>
              <w:pStyle w:val="21"/>
              <w:spacing w:before="68" w:line="220" w:lineRule="auto"/>
              <w:jc w:val="both"/>
              <w:rPr>
                <w:rFonts w:hint="eastAsia" w:ascii="宋体" w:hAnsi="宋体" w:eastAsia="宋体" w:cs="宋体"/>
                <w:color w:val="auto"/>
                <w:highlight w:val="none"/>
              </w:rPr>
            </w:pPr>
            <w:r>
              <w:rPr>
                <w:rFonts w:hint="eastAsia" w:ascii="宋体" w:hAnsi="宋体" w:eastAsia="宋体" w:cs="宋体"/>
                <w:color w:val="auto"/>
                <w:spacing w:val="-1"/>
                <w:highlight w:val="none"/>
              </w:rPr>
              <w:t>招标代理机构</w:t>
            </w:r>
          </w:p>
        </w:tc>
        <w:tc>
          <w:tcPr>
            <w:tcW w:w="4815" w:type="dxa"/>
            <w:tcBorders>
              <w:right w:val="single" w:color="000000" w:sz="4" w:space="0"/>
            </w:tcBorders>
            <w:vAlign w:val="center"/>
          </w:tcPr>
          <w:p>
            <w:pPr>
              <w:pStyle w:val="21"/>
              <w:spacing w:before="204" w:line="221" w:lineRule="auto"/>
              <w:ind w:left="11"/>
              <w:jc w:val="both"/>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rPr>
              <w:t xml:space="preserve">名称： </w:t>
            </w:r>
            <w:r>
              <w:rPr>
                <w:rFonts w:hint="eastAsia" w:ascii="宋体" w:hAnsi="宋体" w:eastAsia="宋体" w:cs="宋体"/>
                <w:color w:val="auto"/>
                <w:spacing w:val="-7"/>
                <w:highlight w:val="none"/>
                <w:lang w:eastAsia="zh-CN"/>
              </w:rPr>
              <w:t>辽宁国信建设工程管理有限公司</w:t>
            </w:r>
          </w:p>
          <w:p>
            <w:pPr>
              <w:pStyle w:val="21"/>
              <w:spacing w:before="22" w:line="221" w:lineRule="auto"/>
              <w:ind w:left="8"/>
              <w:jc w:val="both"/>
              <w:rPr>
                <w:rFonts w:hint="eastAsia" w:ascii="宋体" w:hAnsi="宋体" w:eastAsia="宋体" w:cs="宋体"/>
                <w:color w:val="auto"/>
                <w:highlight w:val="none"/>
              </w:rPr>
            </w:pPr>
            <w:r>
              <w:rPr>
                <w:rFonts w:hint="eastAsia" w:ascii="宋体" w:hAnsi="宋体" w:eastAsia="宋体" w:cs="宋体"/>
                <w:color w:val="auto"/>
                <w:spacing w:val="-7"/>
                <w:highlight w:val="none"/>
              </w:rPr>
              <w:t>地址： 营口市站前区东新路7-12号</w:t>
            </w:r>
          </w:p>
          <w:p>
            <w:pPr>
              <w:pStyle w:val="21"/>
              <w:spacing w:before="19" w:line="221" w:lineRule="auto"/>
              <w:ind w:left="9"/>
              <w:jc w:val="both"/>
              <w:rPr>
                <w:rFonts w:hint="eastAsia" w:ascii="宋体" w:hAnsi="宋体" w:eastAsia="宋体" w:cs="宋体"/>
                <w:color w:val="auto"/>
                <w:highlight w:val="none"/>
              </w:rPr>
            </w:pPr>
            <w:r>
              <w:rPr>
                <w:rFonts w:hint="eastAsia" w:ascii="宋体" w:hAnsi="宋体" w:eastAsia="宋体" w:cs="宋体"/>
                <w:color w:val="auto"/>
                <w:spacing w:val="-1"/>
                <w:highlight w:val="none"/>
              </w:rPr>
              <w:t>联系人：邰文婧、杨盼盼</w:t>
            </w:r>
          </w:p>
          <w:p>
            <w:pPr>
              <w:pStyle w:val="21"/>
              <w:spacing w:before="22" w:line="223" w:lineRule="auto"/>
              <w:ind w:left="33"/>
              <w:jc w:val="both"/>
              <w:rPr>
                <w:rFonts w:hint="eastAsia" w:ascii="宋体" w:hAnsi="宋体" w:eastAsia="宋体" w:cs="宋体"/>
                <w:color w:val="auto"/>
                <w:highlight w:val="none"/>
              </w:rPr>
            </w:pPr>
            <w:r>
              <w:rPr>
                <w:rFonts w:hint="eastAsia" w:ascii="宋体" w:hAnsi="宋体" w:eastAsia="宋体" w:cs="宋体"/>
                <w:color w:val="auto"/>
                <w:spacing w:val="-9"/>
                <w:highlight w:val="none"/>
              </w:rPr>
              <w:t>电话： 0417-3355093、0417-3355096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320" w:type="dxa"/>
            <w:vAlign w:val="center"/>
          </w:tcPr>
          <w:p>
            <w:pPr>
              <w:spacing w:before="114" w:line="178"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1.1.4</w:t>
            </w:r>
          </w:p>
        </w:tc>
        <w:tc>
          <w:tcPr>
            <w:tcW w:w="2250" w:type="dxa"/>
            <w:vAlign w:val="center"/>
          </w:tcPr>
          <w:p>
            <w:pPr>
              <w:pStyle w:val="21"/>
              <w:spacing w:before="69" w:line="221" w:lineRule="auto"/>
              <w:ind w:left="10"/>
              <w:jc w:val="both"/>
              <w:rPr>
                <w:rFonts w:hint="eastAsia" w:ascii="宋体" w:hAnsi="宋体" w:eastAsia="宋体" w:cs="宋体"/>
                <w:color w:val="auto"/>
                <w:highlight w:val="none"/>
              </w:rPr>
            </w:pPr>
            <w:r>
              <w:rPr>
                <w:rFonts w:hint="eastAsia" w:ascii="宋体" w:hAnsi="宋体" w:eastAsia="宋体" w:cs="宋体"/>
                <w:color w:val="auto"/>
                <w:spacing w:val="-1"/>
                <w:highlight w:val="none"/>
              </w:rPr>
              <w:t>招标项目名称</w:t>
            </w:r>
          </w:p>
        </w:tc>
        <w:tc>
          <w:tcPr>
            <w:tcW w:w="4815" w:type="dxa"/>
            <w:tcBorders>
              <w:right w:val="single" w:color="000000" w:sz="4" w:space="0"/>
            </w:tcBorders>
            <w:vAlign w:val="center"/>
          </w:tcPr>
          <w:p>
            <w:pPr>
              <w:pStyle w:val="21"/>
              <w:spacing w:before="69" w:line="220" w:lineRule="auto"/>
              <w:ind w:left="9"/>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项目名称：大石桥市2024年农村公路维修改造工程</w:t>
            </w:r>
          </w:p>
          <w:p>
            <w:pPr>
              <w:pStyle w:val="21"/>
              <w:spacing w:before="69" w:line="220" w:lineRule="auto"/>
              <w:ind w:left="9"/>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标段名称：大石桥市2024年农村公路维修改造工程-中修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20" w:type="dxa"/>
            <w:vAlign w:val="center"/>
          </w:tcPr>
          <w:p>
            <w:pPr>
              <w:spacing w:before="119" w:line="178"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1.1.5</w:t>
            </w:r>
          </w:p>
        </w:tc>
        <w:tc>
          <w:tcPr>
            <w:tcW w:w="2250" w:type="dxa"/>
            <w:vAlign w:val="center"/>
          </w:tcPr>
          <w:p>
            <w:pPr>
              <w:pStyle w:val="21"/>
              <w:spacing w:before="74" w:line="221" w:lineRule="auto"/>
              <w:ind w:left="10"/>
              <w:jc w:val="both"/>
              <w:rPr>
                <w:rFonts w:hint="eastAsia" w:ascii="宋体" w:hAnsi="宋体" w:eastAsia="宋体" w:cs="宋体"/>
                <w:color w:val="auto"/>
                <w:highlight w:val="none"/>
              </w:rPr>
            </w:pPr>
            <w:r>
              <w:rPr>
                <w:rFonts w:hint="eastAsia" w:ascii="宋体" w:hAnsi="宋体" w:eastAsia="宋体" w:cs="宋体"/>
                <w:color w:val="auto"/>
                <w:spacing w:val="-1"/>
                <w:highlight w:val="none"/>
              </w:rPr>
              <w:t>标段建设地点</w:t>
            </w:r>
          </w:p>
        </w:tc>
        <w:tc>
          <w:tcPr>
            <w:tcW w:w="4815" w:type="dxa"/>
            <w:tcBorders>
              <w:right w:val="single" w:color="000000" w:sz="4" w:space="0"/>
            </w:tcBorders>
            <w:vAlign w:val="center"/>
          </w:tcPr>
          <w:p>
            <w:pPr>
              <w:pStyle w:val="21"/>
              <w:spacing w:before="74" w:line="220" w:lineRule="auto"/>
              <w:ind w:left="7"/>
              <w:jc w:val="both"/>
              <w:rPr>
                <w:rFonts w:hint="eastAsia" w:ascii="宋体" w:hAnsi="宋体" w:eastAsia="宋体" w:cs="宋体"/>
                <w:color w:val="auto"/>
                <w:highlight w:val="none"/>
              </w:rPr>
            </w:pPr>
            <w:r>
              <w:rPr>
                <w:rFonts w:hint="eastAsia" w:ascii="宋体" w:hAnsi="宋体" w:eastAsia="宋体" w:cs="宋体"/>
                <w:color w:val="auto"/>
                <w:highlight w:val="none"/>
              </w:rPr>
              <w:t>工程位于大石桥市境内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20" w:type="dxa"/>
            <w:vAlign w:val="center"/>
          </w:tcPr>
          <w:p>
            <w:pPr>
              <w:spacing w:before="121" w:line="179"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1.2.1</w:t>
            </w:r>
          </w:p>
        </w:tc>
        <w:tc>
          <w:tcPr>
            <w:tcW w:w="2250" w:type="dxa"/>
            <w:vAlign w:val="center"/>
          </w:tcPr>
          <w:p>
            <w:pPr>
              <w:pStyle w:val="21"/>
              <w:spacing w:before="77" w:line="221" w:lineRule="auto"/>
              <w:ind w:left="18"/>
              <w:jc w:val="both"/>
              <w:rPr>
                <w:rFonts w:hint="eastAsia" w:ascii="宋体" w:hAnsi="宋体" w:eastAsia="宋体" w:cs="宋体"/>
                <w:color w:val="auto"/>
                <w:highlight w:val="none"/>
              </w:rPr>
            </w:pPr>
            <w:r>
              <w:rPr>
                <w:rFonts w:hint="eastAsia" w:ascii="宋体" w:hAnsi="宋体" w:eastAsia="宋体" w:cs="宋体"/>
                <w:color w:val="auto"/>
                <w:spacing w:val="-2"/>
                <w:highlight w:val="none"/>
              </w:rPr>
              <w:t>资金来源及比例</w:t>
            </w:r>
          </w:p>
        </w:tc>
        <w:tc>
          <w:tcPr>
            <w:tcW w:w="4815" w:type="dxa"/>
            <w:tcBorders>
              <w:right w:val="single" w:color="000000" w:sz="4" w:space="0"/>
            </w:tcBorders>
            <w:vAlign w:val="center"/>
          </w:tcPr>
          <w:p>
            <w:pPr>
              <w:pStyle w:val="21"/>
              <w:spacing w:before="77" w:line="221" w:lineRule="auto"/>
              <w:ind w:left="1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省补投资48.96%，地方配套资金51.04%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20" w:type="dxa"/>
            <w:vAlign w:val="center"/>
          </w:tcPr>
          <w:p>
            <w:pPr>
              <w:spacing w:before="119" w:line="179"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1.2.2</w:t>
            </w:r>
          </w:p>
        </w:tc>
        <w:tc>
          <w:tcPr>
            <w:tcW w:w="2250" w:type="dxa"/>
            <w:vAlign w:val="center"/>
          </w:tcPr>
          <w:p>
            <w:pPr>
              <w:pStyle w:val="21"/>
              <w:spacing w:before="75" w:line="221" w:lineRule="auto"/>
              <w:ind w:left="18"/>
              <w:jc w:val="both"/>
              <w:rPr>
                <w:rFonts w:hint="eastAsia" w:ascii="宋体" w:hAnsi="宋体" w:eastAsia="宋体" w:cs="宋体"/>
                <w:color w:val="auto"/>
                <w:highlight w:val="none"/>
              </w:rPr>
            </w:pPr>
            <w:r>
              <w:rPr>
                <w:rFonts w:hint="eastAsia" w:ascii="宋体" w:hAnsi="宋体" w:eastAsia="宋体" w:cs="宋体"/>
                <w:color w:val="auto"/>
                <w:spacing w:val="-3"/>
                <w:highlight w:val="none"/>
              </w:rPr>
              <w:t>资金落实情况</w:t>
            </w:r>
          </w:p>
        </w:tc>
        <w:tc>
          <w:tcPr>
            <w:tcW w:w="4815" w:type="dxa"/>
            <w:tcBorders>
              <w:right w:val="single" w:color="000000" w:sz="4" w:space="0"/>
            </w:tcBorders>
            <w:vAlign w:val="center"/>
          </w:tcPr>
          <w:p>
            <w:pPr>
              <w:pStyle w:val="21"/>
              <w:spacing w:before="75" w:line="221" w:lineRule="auto"/>
              <w:ind w:left="17"/>
              <w:jc w:val="both"/>
              <w:rPr>
                <w:rFonts w:hint="eastAsia" w:ascii="宋体" w:hAnsi="宋体" w:eastAsia="宋体" w:cs="宋体"/>
                <w:color w:val="auto"/>
                <w:highlight w:val="none"/>
              </w:rPr>
            </w:pPr>
            <w:r>
              <w:rPr>
                <w:rFonts w:hint="eastAsia" w:ascii="宋体" w:hAnsi="宋体" w:eastAsia="宋体" w:cs="宋体"/>
                <w:color w:val="auto"/>
                <w:spacing w:val="-3"/>
                <w:highlight w:val="none"/>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1320" w:type="dxa"/>
            <w:vAlign w:val="center"/>
          </w:tcPr>
          <w:p>
            <w:pPr>
              <w:spacing w:line="284" w:lineRule="auto"/>
              <w:jc w:val="both"/>
              <w:rPr>
                <w:rFonts w:hint="eastAsia" w:ascii="宋体" w:hAnsi="宋体" w:eastAsia="宋体" w:cs="宋体"/>
                <w:color w:val="auto"/>
                <w:sz w:val="21"/>
                <w:highlight w:val="none"/>
              </w:rPr>
            </w:pPr>
          </w:p>
          <w:p>
            <w:pPr>
              <w:spacing w:before="64" w:line="179"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1.3.1</w:t>
            </w:r>
          </w:p>
        </w:tc>
        <w:tc>
          <w:tcPr>
            <w:tcW w:w="2250" w:type="dxa"/>
            <w:vAlign w:val="center"/>
          </w:tcPr>
          <w:p>
            <w:pPr>
              <w:pStyle w:val="21"/>
              <w:spacing w:before="306" w:line="221" w:lineRule="auto"/>
              <w:ind w:left="10"/>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招标范围</w:t>
            </w:r>
          </w:p>
        </w:tc>
        <w:tc>
          <w:tcPr>
            <w:tcW w:w="4815" w:type="dxa"/>
            <w:tcBorders>
              <w:right w:val="single" w:color="000000" w:sz="4" w:space="0"/>
            </w:tcBorders>
            <w:vAlign w:val="center"/>
          </w:tcPr>
          <w:p>
            <w:pPr>
              <w:pStyle w:val="21"/>
              <w:spacing w:before="31" w:line="229" w:lineRule="auto"/>
              <w:ind w:left="8"/>
              <w:jc w:val="both"/>
              <w:rPr>
                <w:rFonts w:hint="eastAsia" w:ascii="宋体" w:hAnsi="宋体" w:eastAsia="宋体" w:cs="宋体"/>
                <w:color w:val="auto"/>
                <w:highlight w:val="none"/>
              </w:rPr>
            </w:pPr>
            <w:r>
              <w:rPr>
                <w:rFonts w:hint="eastAsia" w:ascii="宋体" w:hAnsi="宋体" w:eastAsia="宋体" w:cs="宋体"/>
                <w:color w:val="auto"/>
                <w:highlight w:val="none"/>
              </w:rPr>
              <w:t>大石桥市2024年农村公路维修改造工程-中修（一标段）：包括靠前线、望进线、刘上线、黑卧线等公路维修改造，计划全长30.231公里。（具体详见工程量清单及施工图纸）</w:t>
            </w:r>
          </w:p>
          <w:p>
            <w:pPr>
              <w:pStyle w:val="21"/>
              <w:spacing w:before="31" w:line="229" w:lineRule="auto"/>
              <w:ind w:left="8"/>
              <w:jc w:val="both"/>
              <w:rPr>
                <w:rFonts w:hint="eastAsia" w:ascii="宋体" w:hAnsi="宋体" w:eastAsia="宋体" w:cs="宋体"/>
                <w:color w:val="auto"/>
                <w:highlight w:val="none"/>
              </w:rPr>
            </w:pPr>
            <w:r>
              <w:rPr>
                <w:rFonts w:hint="eastAsia" w:ascii="宋体" w:hAnsi="宋体" w:eastAsia="宋体" w:cs="宋体"/>
                <w:color w:val="auto"/>
                <w:highlight w:val="none"/>
              </w:rPr>
              <w:t>大石桥市2024年农村公路维修改造工程-中修（二标段）：包括连白线、后四进线、郝太线、小西线等公路维修改造，计划全长28.667公里。（具体详见工程量清单及施工图纸）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320" w:type="dxa"/>
            <w:vAlign w:val="center"/>
          </w:tcPr>
          <w:p>
            <w:pPr>
              <w:spacing w:before="64"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1.3.2</w:t>
            </w:r>
          </w:p>
        </w:tc>
        <w:tc>
          <w:tcPr>
            <w:tcW w:w="2250" w:type="dxa"/>
            <w:vAlign w:val="center"/>
          </w:tcPr>
          <w:p>
            <w:pPr>
              <w:pStyle w:val="21"/>
              <w:spacing w:before="68" w:line="221" w:lineRule="auto"/>
              <w:jc w:val="both"/>
              <w:rPr>
                <w:rFonts w:hint="eastAsia" w:ascii="宋体" w:hAnsi="宋体" w:eastAsia="宋体" w:cs="宋体"/>
                <w:color w:val="auto"/>
                <w:highlight w:val="none"/>
              </w:rPr>
            </w:pPr>
            <w:r>
              <w:rPr>
                <w:rFonts w:hint="eastAsia" w:ascii="宋体" w:hAnsi="宋体" w:eastAsia="宋体" w:cs="宋体"/>
                <w:color w:val="auto"/>
                <w:spacing w:val="-2"/>
                <w:highlight w:val="none"/>
              </w:rPr>
              <w:t>计划工期</w:t>
            </w:r>
          </w:p>
        </w:tc>
        <w:tc>
          <w:tcPr>
            <w:tcW w:w="4815" w:type="dxa"/>
            <w:tcBorders>
              <w:right w:val="single" w:color="000000" w:sz="4" w:space="0"/>
            </w:tcBorders>
            <w:vAlign w:val="center"/>
          </w:tcPr>
          <w:p>
            <w:pPr>
              <w:pStyle w:val="21"/>
              <w:spacing w:before="162" w:line="221" w:lineRule="auto"/>
              <w:ind w:left="8"/>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计划工期：</w:t>
            </w:r>
            <w:r>
              <w:rPr>
                <w:rFonts w:hint="eastAsia" w:cs="宋体"/>
                <w:color w:val="auto"/>
                <w:spacing w:val="-11"/>
                <w:highlight w:val="none"/>
                <w:lang w:val="en-US" w:eastAsia="zh-CN"/>
              </w:rPr>
              <w:t>121</w:t>
            </w:r>
            <w:r>
              <w:rPr>
                <w:rFonts w:hint="eastAsia" w:ascii="宋体" w:hAnsi="宋体" w:eastAsia="宋体" w:cs="宋体"/>
                <w:color w:val="auto"/>
                <w:spacing w:val="-11"/>
                <w:highlight w:val="none"/>
              </w:rPr>
              <w:t>日历天</w:t>
            </w:r>
          </w:p>
          <w:p>
            <w:pPr>
              <w:pStyle w:val="21"/>
              <w:spacing w:before="22" w:line="221" w:lineRule="auto"/>
              <w:ind w:left="8"/>
              <w:jc w:val="both"/>
              <w:rPr>
                <w:rFonts w:hint="eastAsia" w:ascii="宋体" w:hAnsi="宋体" w:eastAsia="宋体" w:cs="宋体"/>
                <w:color w:val="auto"/>
                <w:highlight w:val="none"/>
              </w:rPr>
            </w:pPr>
            <w:r>
              <w:rPr>
                <w:rFonts w:hint="eastAsia" w:ascii="宋体" w:hAnsi="宋体" w:eastAsia="宋体" w:cs="宋体"/>
                <w:color w:val="auto"/>
                <w:spacing w:val="-7"/>
                <w:highlight w:val="none"/>
              </w:rPr>
              <w:t>计划开工日期： 2024-0</w:t>
            </w:r>
            <w:r>
              <w:rPr>
                <w:rFonts w:hint="eastAsia" w:cs="宋体"/>
                <w:color w:val="auto"/>
                <w:spacing w:val="-7"/>
                <w:highlight w:val="none"/>
                <w:lang w:val="en-US" w:eastAsia="zh-CN"/>
              </w:rPr>
              <w:t>7</w:t>
            </w:r>
            <w:r>
              <w:rPr>
                <w:rFonts w:hint="eastAsia" w:ascii="宋体" w:hAnsi="宋体" w:eastAsia="宋体" w:cs="宋体"/>
                <w:color w:val="auto"/>
                <w:spacing w:val="-7"/>
                <w:highlight w:val="none"/>
              </w:rPr>
              <w:t>-0</w:t>
            </w:r>
            <w:r>
              <w:rPr>
                <w:rFonts w:hint="eastAsia" w:cs="宋体"/>
                <w:color w:val="auto"/>
                <w:spacing w:val="-7"/>
                <w:highlight w:val="none"/>
                <w:lang w:val="en-US" w:eastAsia="zh-CN"/>
              </w:rPr>
              <w:t>1</w:t>
            </w:r>
          </w:p>
          <w:p>
            <w:pPr>
              <w:pStyle w:val="21"/>
              <w:spacing w:before="19" w:line="221" w:lineRule="auto"/>
              <w:ind w:left="8"/>
              <w:jc w:val="both"/>
              <w:rPr>
                <w:rFonts w:hint="eastAsia" w:ascii="宋体" w:hAnsi="宋体" w:eastAsia="宋体" w:cs="宋体"/>
                <w:color w:val="auto"/>
                <w:highlight w:val="none"/>
              </w:rPr>
            </w:pPr>
            <w:r>
              <w:rPr>
                <w:rFonts w:hint="eastAsia" w:ascii="宋体" w:hAnsi="宋体" w:eastAsia="宋体" w:cs="宋体"/>
                <w:color w:val="auto"/>
                <w:spacing w:val="-7"/>
                <w:highlight w:val="none"/>
              </w:rPr>
              <w:t>计划交工日期： 2024-</w:t>
            </w:r>
            <w:r>
              <w:rPr>
                <w:rFonts w:hint="eastAsia" w:ascii="宋体" w:hAnsi="宋体" w:eastAsia="宋体" w:cs="宋体"/>
                <w:color w:val="auto"/>
                <w:spacing w:val="-7"/>
                <w:highlight w:val="none"/>
                <w:lang w:val="en-US" w:eastAsia="zh-CN"/>
              </w:rPr>
              <w:t>10</w:t>
            </w:r>
            <w:r>
              <w:rPr>
                <w:rFonts w:hint="eastAsia" w:ascii="宋体" w:hAnsi="宋体" w:eastAsia="宋体" w:cs="宋体"/>
                <w:color w:val="auto"/>
                <w:spacing w:val="-7"/>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20" w:type="dxa"/>
            <w:vAlign w:val="center"/>
          </w:tcPr>
          <w:p>
            <w:pPr>
              <w:spacing w:before="302"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1.3.3</w:t>
            </w:r>
          </w:p>
        </w:tc>
        <w:tc>
          <w:tcPr>
            <w:tcW w:w="2250" w:type="dxa"/>
            <w:vAlign w:val="center"/>
          </w:tcPr>
          <w:p>
            <w:pPr>
              <w:pStyle w:val="21"/>
              <w:spacing w:before="259" w:line="221" w:lineRule="auto"/>
              <w:jc w:val="both"/>
              <w:rPr>
                <w:rFonts w:hint="eastAsia" w:ascii="宋体" w:hAnsi="宋体" w:eastAsia="宋体" w:cs="宋体"/>
                <w:color w:val="auto"/>
                <w:highlight w:val="none"/>
              </w:rPr>
            </w:pPr>
            <w:r>
              <w:rPr>
                <w:rFonts w:hint="eastAsia" w:ascii="宋体" w:hAnsi="宋体" w:eastAsia="宋体" w:cs="宋体"/>
                <w:color w:val="auto"/>
                <w:spacing w:val="-2"/>
                <w:highlight w:val="none"/>
              </w:rPr>
              <w:t>质量要求</w:t>
            </w:r>
          </w:p>
        </w:tc>
        <w:tc>
          <w:tcPr>
            <w:tcW w:w="4815" w:type="dxa"/>
            <w:tcBorders>
              <w:right w:val="single" w:color="000000" w:sz="4" w:space="0"/>
            </w:tcBorders>
            <w:vAlign w:val="center"/>
          </w:tcPr>
          <w:p>
            <w:pPr>
              <w:pStyle w:val="21"/>
              <w:spacing w:before="121" w:line="221" w:lineRule="auto"/>
              <w:ind w:left="9"/>
              <w:jc w:val="both"/>
              <w:rPr>
                <w:rFonts w:hint="eastAsia" w:ascii="宋体" w:hAnsi="宋体" w:eastAsia="宋体" w:cs="宋体"/>
                <w:color w:val="auto"/>
                <w:highlight w:val="none"/>
              </w:rPr>
            </w:pPr>
            <w:r>
              <w:rPr>
                <w:rFonts w:hint="eastAsia" w:ascii="宋体" w:hAnsi="宋体" w:eastAsia="宋体" w:cs="宋体"/>
                <w:color w:val="auto"/>
                <w:spacing w:val="-7"/>
                <w:highlight w:val="none"/>
              </w:rPr>
              <w:t>标段工程交工验收的质量评定： 合格</w:t>
            </w:r>
          </w:p>
          <w:p>
            <w:pPr>
              <w:pStyle w:val="21"/>
              <w:spacing w:before="19" w:line="221" w:lineRule="auto"/>
              <w:ind w:left="9"/>
              <w:jc w:val="both"/>
              <w:rPr>
                <w:rFonts w:hint="eastAsia" w:ascii="宋体" w:hAnsi="宋体" w:eastAsia="宋体" w:cs="宋体"/>
                <w:color w:val="auto"/>
                <w:highlight w:val="none"/>
              </w:rPr>
            </w:pPr>
            <w:r>
              <w:rPr>
                <w:rFonts w:hint="eastAsia" w:ascii="宋体" w:hAnsi="宋体" w:eastAsia="宋体" w:cs="宋体"/>
                <w:color w:val="auto"/>
                <w:spacing w:val="-1"/>
                <w:highlight w:val="none"/>
              </w:rPr>
              <w:t>竣工验收的质量评定：合格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320" w:type="dxa"/>
            <w:tcBorders>
              <w:bottom w:val="single" w:color="auto" w:sz="4" w:space="0"/>
            </w:tcBorders>
            <w:vAlign w:val="center"/>
          </w:tcPr>
          <w:p>
            <w:pPr>
              <w:spacing w:before="214" w:line="179"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1.3.4</w:t>
            </w:r>
          </w:p>
        </w:tc>
        <w:tc>
          <w:tcPr>
            <w:tcW w:w="2250" w:type="dxa"/>
            <w:tcBorders>
              <w:bottom w:val="single" w:color="auto" w:sz="4" w:space="0"/>
            </w:tcBorders>
            <w:vAlign w:val="center"/>
          </w:tcPr>
          <w:p>
            <w:pPr>
              <w:pStyle w:val="21"/>
              <w:spacing w:before="170" w:line="221" w:lineRule="auto"/>
              <w:ind w:left="13"/>
              <w:jc w:val="both"/>
              <w:rPr>
                <w:rFonts w:hint="eastAsia" w:ascii="宋体" w:hAnsi="宋体" w:eastAsia="宋体" w:cs="宋体"/>
                <w:color w:val="auto"/>
                <w:sz w:val="11"/>
                <w:szCs w:val="11"/>
                <w:highlight w:val="none"/>
              </w:rPr>
            </w:pPr>
            <w:r>
              <w:rPr>
                <w:rFonts w:hint="eastAsia" w:ascii="宋体" w:hAnsi="宋体" w:eastAsia="宋体" w:cs="宋体"/>
                <w:color w:val="auto"/>
                <w:spacing w:val="-2"/>
                <w:highlight w:val="none"/>
              </w:rPr>
              <w:t>安全目标</w:t>
            </w:r>
          </w:p>
        </w:tc>
        <w:tc>
          <w:tcPr>
            <w:tcW w:w="4815" w:type="dxa"/>
            <w:tcBorders>
              <w:bottom w:val="single" w:color="auto" w:sz="4" w:space="0"/>
              <w:right w:val="single" w:color="000000" w:sz="4" w:space="0"/>
            </w:tcBorders>
            <w:vAlign w:val="center"/>
          </w:tcPr>
          <w:p>
            <w:pPr>
              <w:pStyle w:val="21"/>
              <w:spacing w:before="33" w:line="222" w:lineRule="auto"/>
              <w:ind w:left="11" w:right="3" w:hanging="2"/>
              <w:jc w:val="both"/>
              <w:rPr>
                <w:rFonts w:hint="eastAsia" w:ascii="宋体" w:hAnsi="宋体" w:eastAsia="宋体" w:cs="宋体"/>
                <w:color w:val="auto"/>
                <w:highlight w:val="none"/>
              </w:rPr>
            </w:pPr>
            <w:r>
              <w:rPr>
                <w:rFonts w:hint="eastAsia" w:ascii="宋体" w:hAnsi="宋体" w:eastAsia="宋体" w:cs="宋体"/>
                <w:color w:val="auto"/>
                <w:spacing w:val="18"/>
                <w:highlight w:val="none"/>
              </w:rPr>
              <w:t>杜绝较大及以上安全生产责任事故，减少一般事</w:t>
            </w:r>
            <w:r>
              <w:rPr>
                <w:rFonts w:hint="eastAsia" w:ascii="宋体" w:hAnsi="宋体" w:eastAsia="宋体" w:cs="宋体"/>
                <w:color w:val="auto"/>
                <w:spacing w:val="11"/>
                <w:highlight w:val="none"/>
              </w:rPr>
              <w:t xml:space="preserve"> </w:t>
            </w:r>
            <w:r>
              <w:rPr>
                <w:rFonts w:hint="eastAsia" w:ascii="宋体" w:hAnsi="宋体" w:eastAsia="宋体" w:cs="宋体"/>
                <w:color w:val="auto"/>
                <w:spacing w:val="-1"/>
                <w:highlight w:val="none"/>
              </w:rPr>
              <w:t>故，力争零责任事故。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1320" w:type="dxa"/>
            <w:tcBorders>
              <w:top w:val="single" w:color="auto" w:sz="4" w:space="0"/>
            </w:tcBorders>
            <w:vAlign w:val="center"/>
          </w:tcPr>
          <w:p>
            <w:pPr>
              <w:spacing w:line="311" w:lineRule="auto"/>
              <w:jc w:val="both"/>
              <w:rPr>
                <w:rFonts w:hint="eastAsia" w:ascii="宋体" w:hAnsi="宋体" w:eastAsia="宋体" w:cs="宋体"/>
                <w:color w:val="auto"/>
                <w:sz w:val="21"/>
                <w:highlight w:val="none"/>
              </w:rPr>
            </w:pPr>
          </w:p>
          <w:p>
            <w:pPr>
              <w:spacing w:line="312" w:lineRule="auto"/>
              <w:jc w:val="both"/>
              <w:rPr>
                <w:rFonts w:hint="eastAsia" w:ascii="宋体" w:hAnsi="宋体" w:eastAsia="宋体" w:cs="宋体"/>
                <w:color w:val="auto"/>
                <w:sz w:val="21"/>
                <w:highlight w:val="none"/>
              </w:rPr>
            </w:pPr>
          </w:p>
          <w:p>
            <w:pPr>
              <w:spacing w:line="312" w:lineRule="auto"/>
              <w:jc w:val="both"/>
              <w:rPr>
                <w:rFonts w:hint="eastAsia" w:ascii="宋体" w:hAnsi="宋体" w:eastAsia="宋体" w:cs="宋体"/>
                <w:color w:val="auto"/>
                <w:sz w:val="21"/>
                <w:highlight w:val="none"/>
              </w:rPr>
            </w:pPr>
          </w:p>
          <w:p>
            <w:pPr>
              <w:pStyle w:val="21"/>
              <w:spacing w:before="64" w:line="206" w:lineRule="auto"/>
              <w:ind w:left="22"/>
              <w:jc w:val="both"/>
              <w:rPr>
                <w:rFonts w:hint="eastAsia" w:ascii="宋体" w:hAnsi="宋体" w:eastAsia="宋体" w:cs="宋体"/>
                <w:color w:val="auto"/>
                <w:sz w:val="11"/>
                <w:szCs w:val="11"/>
                <w:highlight w:val="none"/>
              </w:rPr>
            </w:pPr>
            <w:r>
              <w:rPr>
                <w:rFonts w:hint="eastAsia" w:ascii="宋体" w:hAnsi="宋体" w:eastAsia="宋体" w:cs="宋体"/>
                <w:color w:val="auto"/>
                <w:spacing w:val="-3"/>
                <w:highlight w:val="none"/>
              </w:rPr>
              <w:t>1.4.1</w:t>
            </w:r>
          </w:p>
        </w:tc>
        <w:tc>
          <w:tcPr>
            <w:tcW w:w="2250" w:type="dxa"/>
            <w:tcBorders>
              <w:top w:val="single" w:color="auto" w:sz="4" w:space="0"/>
            </w:tcBorders>
            <w:vAlign w:val="center"/>
          </w:tcPr>
          <w:p>
            <w:pPr>
              <w:spacing w:line="260" w:lineRule="auto"/>
              <w:jc w:val="both"/>
              <w:rPr>
                <w:rFonts w:hint="eastAsia" w:ascii="宋体" w:hAnsi="宋体" w:eastAsia="宋体" w:cs="宋体"/>
                <w:color w:val="auto"/>
                <w:sz w:val="21"/>
                <w:highlight w:val="none"/>
              </w:rPr>
            </w:pPr>
          </w:p>
          <w:p>
            <w:pPr>
              <w:spacing w:line="260" w:lineRule="auto"/>
              <w:jc w:val="both"/>
              <w:rPr>
                <w:rFonts w:hint="eastAsia" w:ascii="宋体" w:hAnsi="宋体" w:eastAsia="宋体" w:cs="宋体"/>
                <w:color w:val="auto"/>
                <w:sz w:val="21"/>
                <w:highlight w:val="none"/>
              </w:rPr>
            </w:pPr>
          </w:p>
          <w:p>
            <w:pPr>
              <w:spacing w:line="260" w:lineRule="auto"/>
              <w:jc w:val="both"/>
              <w:rPr>
                <w:rFonts w:hint="eastAsia" w:ascii="宋体" w:hAnsi="宋体" w:eastAsia="宋体" w:cs="宋体"/>
                <w:color w:val="auto"/>
                <w:sz w:val="21"/>
                <w:highlight w:val="none"/>
              </w:rPr>
            </w:pPr>
          </w:p>
          <w:p>
            <w:pPr>
              <w:pStyle w:val="21"/>
              <w:spacing w:before="68" w:line="229" w:lineRule="auto"/>
              <w:ind w:left="10" w:right="2" w:firstLine="1"/>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投标人资质条件、能力</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和信誉</w:t>
            </w:r>
          </w:p>
        </w:tc>
        <w:tc>
          <w:tcPr>
            <w:tcW w:w="4815" w:type="dxa"/>
            <w:tcBorders>
              <w:top w:val="single" w:color="auto" w:sz="4" w:space="0"/>
              <w:right w:val="single" w:color="000000" w:sz="4" w:space="0"/>
            </w:tcBorders>
            <w:vAlign w:val="center"/>
          </w:tcPr>
          <w:p>
            <w:pPr>
              <w:pStyle w:val="21"/>
              <w:spacing w:before="34" w:line="220" w:lineRule="auto"/>
              <w:ind w:left="17"/>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资质要求：</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12"/>
                <w:highlight w:val="none"/>
              </w:rPr>
              <w:t>见附录</w:t>
            </w:r>
            <w:r>
              <w:rPr>
                <w:rFonts w:hint="eastAsia" w:ascii="宋体" w:hAnsi="宋体" w:eastAsia="宋体" w:cs="宋体"/>
                <w:color w:val="auto"/>
                <w:spacing w:val="-41"/>
                <w:highlight w:val="none"/>
              </w:rPr>
              <w:t xml:space="preserve"> </w:t>
            </w:r>
            <w:r>
              <w:rPr>
                <w:rFonts w:hint="eastAsia" w:ascii="宋体" w:hAnsi="宋体" w:eastAsia="宋体" w:cs="宋体"/>
                <w:color w:val="auto"/>
                <w:spacing w:val="-12"/>
                <w:highlight w:val="none"/>
              </w:rPr>
              <w:t>1</w:t>
            </w:r>
          </w:p>
          <w:p>
            <w:pPr>
              <w:pStyle w:val="21"/>
              <w:spacing w:before="23" w:line="220" w:lineRule="auto"/>
              <w:ind w:left="9"/>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财务要求：</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11"/>
                <w:highlight w:val="none"/>
              </w:rPr>
              <w:t>见附录</w:t>
            </w:r>
            <w:r>
              <w:rPr>
                <w:rFonts w:hint="eastAsia" w:ascii="宋体" w:hAnsi="宋体" w:eastAsia="宋体" w:cs="宋体"/>
                <w:color w:val="auto"/>
                <w:spacing w:val="-47"/>
                <w:highlight w:val="none"/>
              </w:rPr>
              <w:t xml:space="preserve"> </w:t>
            </w:r>
            <w:r>
              <w:rPr>
                <w:rFonts w:hint="eastAsia" w:ascii="宋体" w:hAnsi="宋体" w:eastAsia="宋体" w:cs="宋体"/>
                <w:color w:val="auto"/>
                <w:spacing w:val="-11"/>
                <w:highlight w:val="none"/>
              </w:rPr>
              <w:t>2</w:t>
            </w:r>
          </w:p>
          <w:p>
            <w:pPr>
              <w:pStyle w:val="21"/>
              <w:spacing w:before="21" w:line="220" w:lineRule="auto"/>
              <w:ind w:left="7"/>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业绩要求：</w:t>
            </w:r>
            <w:r>
              <w:rPr>
                <w:rFonts w:hint="eastAsia" w:ascii="宋体" w:hAnsi="宋体" w:eastAsia="宋体" w:cs="宋体"/>
                <w:color w:val="auto"/>
                <w:spacing w:val="-12"/>
                <w:highlight w:val="none"/>
              </w:rPr>
              <w:t xml:space="preserve"> </w:t>
            </w:r>
            <w:r>
              <w:rPr>
                <w:rFonts w:hint="eastAsia" w:ascii="宋体" w:hAnsi="宋体" w:eastAsia="宋体" w:cs="宋体"/>
                <w:color w:val="auto"/>
                <w:spacing w:val="-11"/>
                <w:highlight w:val="none"/>
              </w:rPr>
              <w:t>见附录</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11"/>
                <w:highlight w:val="none"/>
              </w:rPr>
              <w:t>3</w:t>
            </w:r>
          </w:p>
          <w:p>
            <w:pPr>
              <w:pStyle w:val="21"/>
              <w:spacing w:before="23" w:line="220" w:lineRule="auto"/>
              <w:ind w:left="8"/>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信誉要求：</w:t>
            </w:r>
            <w:r>
              <w:rPr>
                <w:rFonts w:hint="eastAsia" w:ascii="宋体" w:hAnsi="宋体" w:eastAsia="宋体" w:cs="宋体"/>
                <w:color w:val="auto"/>
                <w:spacing w:val="-13"/>
                <w:highlight w:val="none"/>
              </w:rPr>
              <w:t xml:space="preserve"> </w:t>
            </w:r>
            <w:r>
              <w:rPr>
                <w:rFonts w:hint="eastAsia" w:ascii="宋体" w:hAnsi="宋体" w:eastAsia="宋体" w:cs="宋体"/>
                <w:color w:val="auto"/>
                <w:spacing w:val="-11"/>
                <w:highlight w:val="none"/>
              </w:rPr>
              <w:t>见附录</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11"/>
                <w:highlight w:val="none"/>
              </w:rPr>
              <w:t>4</w:t>
            </w:r>
          </w:p>
          <w:p>
            <w:pPr>
              <w:pStyle w:val="21"/>
              <w:spacing w:before="20" w:line="220" w:lineRule="auto"/>
              <w:ind w:left="12"/>
              <w:jc w:val="both"/>
              <w:rPr>
                <w:rFonts w:hint="eastAsia" w:ascii="宋体" w:hAnsi="宋体" w:eastAsia="宋体" w:cs="宋体"/>
                <w:color w:val="auto"/>
                <w:highlight w:val="none"/>
              </w:rPr>
            </w:pPr>
            <w:r>
              <w:rPr>
                <w:rFonts w:hint="eastAsia" w:ascii="宋体" w:hAnsi="宋体" w:eastAsia="宋体" w:cs="宋体"/>
                <w:color w:val="auto"/>
                <w:spacing w:val="-1"/>
                <w:highlight w:val="none"/>
              </w:rPr>
              <w:t>项目经理和项目总工资格：见附录</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1"/>
                <w:highlight w:val="none"/>
              </w:rPr>
              <w:t>5</w:t>
            </w:r>
          </w:p>
          <w:p>
            <w:pPr>
              <w:pStyle w:val="21"/>
              <w:spacing w:before="22" w:line="229" w:lineRule="auto"/>
              <w:ind w:left="9"/>
              <w:jc w:val="both"/>
              <w:rPr>
                <w:rFonts w:hint="eastAsia" w:ascii="宋体" w:hAnsi="宋体" w:eastAsia="宋体" w:cs="宋体"/>
                <w:color w:val="auto"/>
                <w:spacing w:val="89"/>
                <w:highlight w:val="none"/>
              </w:rPr>
            </w:pPr>
            <w:r>
              <w:rPr>
                <w:rFonts w:hint="eastAsia" w:ascii="宋体" w:hAnsi="宋体" w:eastAsia="宋体" w:cs="宋体"/>
                <w:color w:val="auto"/>
                <w:spacing w:val="-6"/>
                <w:highlight w:val="none"/>
              </w:rPr>
              <w:t>其他要求：</w:t>
            </w:r>
            <w:r>
              <w:rPr>
                <w:rFonts w:hint="eastAsia" w:ascii="宋体" w:hAnsi="宋体" w:eastAsia="宋体" w:cs="宋体"/>
                <w:color w:val="auto"/>
                <w:spacing w:val="89"/>
                <w:highlight w:val="none"/>
              </w:rPr>
              <w:t xml:space="preserve"> </w:t>
            </w:r>
          </w:p>
          <w:p>
            <w:pPr>
              <w:pStyle w:val="21"/>
              <w:spacing w:before="22" w:line="229" w:lineRule="auto"/>
              <w:ind w:left="9"/>
              <w:jc w:val="both"/>
              <w:rPr>
                <w:rFonts w:hint="eastAsia" w:ascii="宋体" w:hAnsi="宋体" w:eastAsia="宋体" w:cs="宋体"/>
                <w:color w:val="auto"/>
                <w:spacing w:val="1"/>
                <w:highlight w:val="none"/>
              </w:rPr>
            </w:pPr>
            <w:r>
              <w:rPr>
                <w:rFonts w:hint="eastAsia" w:ascii="宋体" w:hAnsi="宋体" w:eastAsia="宋体" w:cs="宋体"/>
                <w:color w:val="auto"/>
                <w:spacing w:val="-6"/>
                <w:highlight w:val="none"/>
              </w:rPr>
              <w:t>附录 6  资格审查条件（其他管理和技术</w:t>
            </w:r>
            <w:r>
              <w:rPr>
                <w:rFonts w:hint="eastAsia" w:ascii="宋体" w:hAnsi="宋体" w:eastAsia="宋体" w:cs="宋体"/>
                <w:color w:val="auto"/>
                <w:spacing w:val="1"/>
                <w:highlight w:val="none"/>
              </w:rPr>
              <w:t>人员最低要求）</w:t>
            </w:r>
          </w:p>
          <w:p>
            <w:pPr>
              <w:pStyle w:val="21"/>
              <w:spacing w:before="22" w:line="229" w:lineRule="auto"/>
              <w:ind w:left="9"/>
              <w:jc w:val="both"/>
              <w:rPr>
                <w:rFonts w:hint="eastAsia" w:ascii="宋体" w:hAnsi="宋体" w:eastAsia="宋体" w:cs="宋体"/>
                <w:color w:val="auto"/>
                <w:highlight w:val="none"/>
              </w:rPr>
            </w:pPr>
            <w:r>
              <w:rPr>
                <w:rFonts w:hint="eastAsia" w:ascii="宋体" w:hAnsi="宋体" w:eastAsia="宋体" w:cs="宋体"/>
                <w:color w:val="auto"/>
                <w:spacing w:val="1"/>
                <w:highlight w:val="none"/>
              </w:rPr>
              <w:t>附录 7  资格审查条件（主要机械设</w:t>
            </w:r>
            <w:r>
              <w:rPr>
                <w:rFonts w:hint="eastAsia" w:ascii="宋体" w:hAnsi="宋体" w:eastAsia="宋体" w:cs="宋体"/>
                <w:color w:val="auto"/>
                <w:spacing w:val="-1"/>
                <w:highlight w:val="none"/>
              </w:rPr>
              <w:t>备和试验检测设备最低要求）</w:t>
            </w:r>
          </w:p>
        </w:tc>
      </w:tr>
    </w:tbl>
    <w:tbl>
      <w:tblPr>
        <w:tblStyle w:val="20"/>
        <w:tblW w:w="8368"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2"/>
        <w:gridCol w:w="2245"/>
        <w:gridCol w:w="4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302" w:type="dxa"/>
            <w:tcBorders>
              <w:top w:val="single" w:color="auto" w:sz="4" w:space="0"/>
              <w:left w:val="single" w:color="auto" w:sz="4" w:space="0"/>
              <w:bottom w:val="single" w:color="auto" w:sz="4" w:space="0"/>
              <w:right w:val="single" w:color="auto" w:sz="4" w:space="0"/>
            </w:tcBorders>
            <w:vAlign w:val="center"/>
          </w:tcPr>
          <w:p>
            <w:pPr>
              <w:pStyle w:val="21"/>
              <w:spacing w:before="65" w:line="206" w:lineRule="auto"/>
              <w:jc w:val="both"/>
              <w:rPr>
                <w:rFonts w:hint="eastAsia" w:ascii="宋体" w:hAnsi="宋体" w:eastAsia="宋体" w:cs="宋体"/>
                <w:color w:val="auto"/>
                <w:sz w:val="11"/>
                <w:szCs w:val="11"/>
                <w:highlight w:val="none"/>
              </w:rPr>
            </w:pPr>
            <w:r>
              <w:rPr>
                <w:rFonts w:hint="eastAsia" w:ascii="宋体" w:hAnsi="宋体" w:eastAsia="宋体" w:cs="宋体"/>
                <w:color w:val="auto"/>
                <w:spacing w:val="-3"/>
                <w:highlight w:val="none"/>
              </w:rPr>
              <w:t>1.4.2</w:t>
            </w:r>
          </w:p>
        </w:tc>
        <w:tc>
          <w:tcPr>
            <w:tcW w:w="2245"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both"/>
              <w:rPr>
                <w:rFonts w:hint="eastAsia" w:ascii="宋体" w:hAnsi="宋体" w:eastAsia="宋体" w:cs="宋体"/>
                <w:color w:val="auto"/>
                <w:highlight w:val="none"/>
              </w:rPr>
            </w:pPr>
            <w:r>
              <w:rPr>
                <w:rFonts w:hint="eastAsia" w:ascii="宋体" w:hAnsi="宋体" w:eastAsia="宋体" w:cs="宋体"/>
                <w:color w:val="auto"/>
                <w:spacing w:val="-1"/>
                <w:highlight w:val="none"/>
              </w:rPr>
              <w:t>是否接受联合体投标</w:t>
            </w:r>
          </w:p>
        </w:tc>
        <w:tc>
          <w:tcPr>
            <w:tcW w:w="4821" w:type="dxa"/>
            <w:tcBorders>
              <w:top w:val="single" w:color="auto" w:sz="4" w:space="0"/>
              <w:left w:val="single" w:color="auto" w:sz="4" w:space="0"/>
              <w:bottom w:val="single" w:color="auto" w:sz="4" w:space="0"/>
              <w:right w:val="single" w:color="auto" w:sz="4" w:space="0"/>
            </w:tcBorders>
            <w:vAlign w:val="top"/>
          </w:tcPr>
          <w:p>
            <w:pPr>
              <w:pStyle w:val="21"/>
              <w:ind w:left="15"/>
              <w:rPr>
                <w:rFonts w:hint="eastAsia" w:ascii="宋体" w:hAnsi="宋体" w:eastAsia="宋体" w:cs="宋体"/>
                <w:color w:val="auto"/>
                <w:spacing w:val="-1"/>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不接受</w:t>
            </w:r>
          </w:p>
          <w:p>
            <w:pPr>
              <w:pStyle w:val="21"/>
              <w:spacing w:before="29" w:line="238" w:lineRule="auto"/>
              <w:ind w:left="15"/>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接受，应满足下列要求：</w:t>
            </w:r>
          </w:p>
          <w:p>
            <w:pPr>
              <w:pStyle w:val="21"/>
              <w:ind w:left="15"/>
              <w:rPr>
                <w:rFonts w:hint="eastAsia" w:ascii="宋体" w:hAnsi="宋体" w:eastAsia="宋体" w:cs="宋体"/>
                <w:color w:val="auto"/>
                <w:highlight w:val="none"/>
              </w:rPr>
            </w:pPr>
            <w:r>
              <w:rPr>
                <w:rFonts w:hint="eastAsia" w:ascii="宋体" w:hAnsi="宋体" w:eastAsia="宋体" w:cs="宋体"/>
                <w:color w:val="auto"/>
                <w:spacing w:val="-1"/>
                <w:highlight w:val="none"/>
              </w:rPr>
              <w:t>（1）联合体所有成员数量不得超过家；</w:t>
            </w:r>
          </w:p>
          <w:p>
            <w:pPr>
              <w:pStyle w:val="21"/>
              <w:spacing w:line="219" w:lineRule="auto"/>
              <w:ind w:left="15"/>
              <w:rPr>
                <w:rFonts w:hint="eastAsia" w:ascii="宋体" w:hAnsi="宋体" w:eastAsia="宋体" w:cs="宋体"/>
                <w:color w:val="auto"/>
                <w:highlight w:val="none"/>
              </w:rPr>
            </w:pPr>
            <w:r>
              <w:rPr>
                <w:rFonts w:hint="eastAsia" w:ascii="宋体" w:hAnsi="宋体" w:eastAsia="宋体" w:cs="宋体"/>
                <w:color w:val="auto"/>
                <w:spacing w:val="-3"/>
                <w:highlight w:val="none"/>
              </w:rPr>
              <w:t>（2）联合体牵头人应具有资质；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02" w:type="dxa"/>
            <w:tcBorders>
              <w:top w:val="single" w:color="auto" w:sz="4" w:space="0"/>
            </w:tcBorders>
            <w:vAlign w:val="center"/>
          </w:tcPr>
          <w:p>
            <w:pPr>
              <w:spacing w:before="64"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1.4.3</w:t>
            </w:r>
          </w:p>
        </w:tc>
        <w:tc>
          <w:tcPr>
            <w:tcW w:w="2245" w:type="dxa"/>
            <w:tcBorders>
              <w:top w:val="single" w:color="auto" w:sz="4" w:space="0"/>
            </w:tcBorders>
            <w:vAlign w:val="center"/>
          </w:tcPr>
          <w:p>
            <w:pPr>
              <w:pStyle w:val="21"/>
              <w:spacing w:before="116" w:line="231" w:lineRule="auto"/>
              <w:ind w:left="11" w:right="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投标人不得存在的其他</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3"/>
                <w:highlight w:val="none"/>
              </w:rPr>
              <w:t>关联情形</w:t>
            </w:r>
          </w:p>
        </w:tc>
        <w:tc>
          <w:tcPr>
            <w:tcW w:w="4821" w:type="dxa"/>
            <w:tcBorders>
              <w:top w:val="single" w:color="auto" w:sz="4" w:space="0"/>
              <w:right w:val="single" w:color="000000" w:sz="4" w:space="0"/>
            </w:tcBorders>
            <w:vAlign w:val="top"/>
          </w:tcPr>
          <w:p>
            <w:pPr>
              <w:spacing w:before="273" w:line="22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1302" w:type="dxa"/>
            <w:vAlign w:val="center"/>
          </w:tcPr>
          <w:p>
            <w:pPr>
              <w:spacing w:line="248" w:lineRule="auto"/>
              <w:jc w:val="both"/>
              <w:rPr>
                <w:rFonts w:hint="eastAsia" w:ascii="宋体" w:hAnsi="宋体" w:eastAsia="宋体" w:cs="宋体"/>
                <w:color w:val="auto"/>
                <w:sz w:val="21"/>
                <w:highlight w:val="none"/>
              </w:rPr>
            </w:pPr>
          </w:p>
          <w:p>
            <w:pPr>
              <w:spacing w:line="249" w:lineRule="auto"/>
              <w:jc w:val="both"/>
              <w:rPr>
                <w:rFonts w:hint="eastAsia" w:ascii="宋体" w:hAnsi="宋体" w:eastAsia="宋体" w:cs="宋体"/>
                <w:color w:val="auto"/>
                <w:sz w:val="21"/>
                <w:highlight w:val="none"/>
              </w:rPr>
            </w:pPr>
          </w:p>
          <w:p>
            <w:pPr>
              <w:spacing w:line="249" w:lineRule="auto"/>
              <w:jc w:val="both"/>
              <w:rPr>
                <w:rFonts w:hint="eastAsia" w:ascii="宋体" w:hAnsi="宋体" w:eastAsia="宋体" w:cs="宋体"/>
                <w:color w:val="auto"/>
                <w:sz w:val="21"/>
                <w:highlight w:val="none"/>
              </w:rPr>
            </w:pPr>
          </w:p>
          <w:p>
            <w:pPr>
              <w:spacing w:line="249" w:lineRule="auto"/>
              <w:jc w:val="both"/>
              <w:rPr>
                <w:rFonts w:hint="eastAsia" w:ascii="宋体" w:hAnsi="宋体" w:eastAsia="宋体" w:cs="宋体"/>
                <w:color w:val="auto"/>
                <w:sz w:val="21"/>
                <w:highlight w:val="none"/>
              </w:rPr>
            </w:pPr>
          </w:p>
          <w:p>
            <w:pPr>
              <w:spacing w:line="249" w:lineRule="auto"/>
              <w:jc w:val="both"/>
              <w:rPr>
                <w:rFonts w:hint="eastAsia" w:ascii="宋体" w:hAnsi="宋体" w:eastAsia="宋体" w:cs="宋体"/>
                <w:color w:val="auto"/>
                <w:sz w:val="21"/>
                <w:highlight w:val="none"/>
              </w:rPr>
            </w:pPr>
          </w:p>
          <w:p>
            <w:pPr>
              <w:spacing w:line="249" w:lineRule="auto"/>
              <w:jc w:val="both"/>
              <w:rPr>
                <w:rFonts w:hint="eastAsia" w:ascii="宋体" w:hAnsi="宋体" w:eastAsia="宋体" w:cs="宋体"/>
                <w:color w:val="auto"/>
                <w:sz w:val="21"/>
                <w:highlight w:val="none"/>
              </w:rPr>
            </w:pPr>
          </w:p>
          <w:p>
            <w:pPr>
              <w:spacing w:before="64" w:line="178"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1.4.4</w:t>
            </w:r>
          </w:p>
        </w:tc>
        <w:tc>
          <w:tcPr>
            <w:tcW w:w="2245" w:type="dxa"/>
            <w:vAlign w:val="center"/>
          </w:tcPr>
          <w:p>
            <w:pPr>
              <w:spacing w:line="261" w:lineRule="auto"/>
              <w:jc w:val="both"/>
              <w:rPr>
                <w:rFonts w:hint="eastAsia" w:ascii="宋体" w:hAnsi="宋体" w:eastAsia="宋体" w:cs="宋体"/>
                <w:color w:val="auto"/>
                <w:sz w:val="21"/>
                <w:highlight w:val="none"/>
              </w:rPr>
            </w:pPr>
          </w:p>
          <w:p>
            <w:pPr>
              <w:spacing w:line="261" w:lineRule="auto"/>
              <w:jc w:val="both"/>
              <w:rPr>
                <w:rFonts w:hint="eastAsia" w:ascii="宋体" w:hAnsi="宋体" w:eastAsia="宋体" w:cs="宋体"/>
                <w:color w:val="auto"/>
                <w:sz w:val="21"/>
                <w:highlight w:val="none"/>
              </w:rPr>
            </w:pPr>
          </w:p>
          <w:p>
            <w:pPr>
              <w:spacing w:line="261" w:lineRule="auto"/>
              <w:jc w:val="both"/>
              <w:rPr>
                <w:rFonts w:hint="eastAsia" w:ascii="宋体" w:hAnsi="宋体" w:eastAsia="宋体" w:cs="宋体"/>
                <w:color w:val="auto"/>
                <w:sz w:val="21"/>
                <w:highlight w:val="none"/>
              </w:rPr>
            </w:pPr>
          </w:p>
          <w:p>
            <w:pPr>
              <w:spacing w:line="262" w:lineRule="auto"/>
              <w:jc w:val="both"/>
              <w:rPr>
                <w:rFonts w:hint="eastAsia" w:ascii="宋体" w:hAnsi="宋体" w:eastAsia="宋体" w:cs="宋体"/>
                <w:color w:val="auto"/>
                <w:sz w:val="21"/>
                <w:highlight w:val="none"/>
              </w:rPr>
            </w:pPr>
          </w:p>
          <w:p>
            <w:pPr>
              <w:pStyle w:val="21"/>
              <w:spacing w:before="69" w:line="234" w:lineRule="auto"/>
              <w:ind w:left="10" w:right="2" w:firstLine="1"/>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投标人不得存在的其他</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12"/>
                <w:highlight w:val="none"/>
              </w:rPr>
              <w:t>不良状况或不良信用记</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录</w:t>
            </w:r>
          </w:p>
        </w:tc>
        <w:tc>
          <w:tcPr>
            <w:tcW w:w="4821" w:type="dxa"/>
            <w:tcBorders>
              <w:right w:val="single" w:color="000000" w:sz="4" w:space="0"/>
            </w:tcBorders>
            <w:vAlign w:val="top"/>
          </w:tcPr>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（1）未被省级及以上交通运输主管部门取消招标项目所在地的投标资格且处于有效期内；</w:t>
            </w:r>
          </w:p>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（2）未被责令停业，暂扣或吊销执照，或吊销资质证书；</w:t>
            </w:r>
          </w:p>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（3）未进入清算程序，或被宣告破产，或其他丧失履约能力的情形；</w:t>
            </w:r>
          </w:p>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（4）在国家企业信用信息公示系统（http：//www.gsxt.gov.cn）中未被列入严重违法失信企业名单；</w:t>
            </w:r>
          </w:p>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（5）在“信用中国”网站（http：//www.creditchina.gov.cn）中未被列入失信被执行人名单；</w:t>
            </w:r>
          </w:p>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（6）投标人或其法定代表人、拟委任的项目经理在近三年内</w:t>
            </w:r>
            <w:r>
              <w:rPr>
                <w:rFonts w:hint="eastAsia" w:ascii="宋体" w:hAnsi="宋体" w:eastAsia="宋体" w:cs="宋体"/>
                <w:color w:val="auto"/>
                <w:highlight w:val="none"/>
                <w:lang w:val="en-US" w:eastAsia="zh-CN"/>
              </w:rPr>
              <w:t>没</w:t>
            </w:r>
            <w:r>
              <w:rPr>
                <w:rFonts w:hint="eastAsia" w:ascii="宋体" w:hAnsi="宋体" w:eastAsia="宋体" w:cs="宋体"/>
                <w:color w:val="auto"/>
                <w:highlight w:val="none"/>
              </w:rPr>
              <w:t>有行贿犯罪行为的；</w:t>
            </w:r>
          </w:p>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（7）投标人在以往工程未因拖欠农民工工资、材料采购、工程分包款等，而受到省级有关部门的通报；</w:t>
            </w:r>
          </w:p>
          <w:p>
            <w:pPr>
              <w:pStyle w:val="21"/>
              <w:spacing w:before="21" w:line="231" w:lineRule="auto"/>
              <w:ind w:left="9" w:right="8" w:firstLine="5"/>
              <w:jc w:val="both"/>
              <w:rPr>
                <w:rFonts w:hint="eastAsia" w:ascii="宋体" w:hAnsi="宋体" w:eastAsia="宋体" w:cs="宋体"/>
                <w:color w:val="auto"/>
                <w:highlight w:val="none"/>
              </w:rPr>
            </w:pPr>
            <w:r>
              <w:rPr>
                <w:rFonts w:hint="eastAsia" w:ascii="宋体" w:hAnsi="宋体" w:eastAsia="宋体" w:cs="宋体"/>
                <w:color w:val="auto"/>
                <w:highlight w:val="none"/>
              </w:rPr>
              <w:t>（8）法律法规规定的其他情形。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302" w:type="dxa"/>
            <w:vMerge w:val="restart"/>
            <w:tcBorders>
              <w:bottom w:val="nil"/>
            </w:tcBorders>
            <w:vAlign w:val="center"/>
          </w:tcPr>
          <w:p>
            <w:pPr>
              <w:spacing w:before="64"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1.10.2</w:t>
            </w:r>
          </w:p>
        </w:tc>
        <w:tc>
          <w:tcPr>
            <w:tcW w:w="2245" w:type="dxa"/>
            <w:vMerge w:val="restart"/>
            <w:tcBorders>
              <w:bottom w:val="nil"/>
            </w:tcBorders>
            <w:vAlign w:val="center"/>
          </w:tcPr>
          <w:p>
            <w:pPr>
              <w:pStyle w:val="21"/>
              <w:spacing w:before="68" w:line="230" w:lineRule="auto"/>
              <w:ind w:right="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投标人在投标预备会前</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2"/>
                <w:highlight w:val="none"/>
              </w:rPr>
              <w:t>提出问题</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33" w:line="224" w:lineRule="auto"/>
              <w:ind w:left="11" w:right="6" w:firstLine="0"/>
              <w:textAlignment w:val="baseline"/>
              <w:rPr>
                <w:rFonts w:hint="eastAsia" w:ascii="宋体" w:hAnsi="宋体" w:eastAsia="宋体" w:cs="宋体"/>
                <w:color w:val="auto"/>
                <w:spacing w:val="18"/>
                <w:highlight w:val="none"/>
              </w:rPr>
            </w:pPr>
            <w:r>
              <w:rPr>
                <w:rFonts w:hint="eastAsia" w:ascii="宋体" w:hAnsi="宋体" w:eastAsia="宋体" w:cs="宋体"/>
                <w:color w:val="auto"/>
                <w:spacing w:val="18"/>
                <w:highlight w:val="none"/>
              </w:rPr>
              <w:t>时间：投标文件递交截止时间10日前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302" w:type="dxa"/>
            <w:vMerge w:val="continue"/>
            <w:tcBorders>
              <w:top w:val="nil"/>
            </w:tcBorders>
            <w:vAlign w:val="center"/>
          </w:tcPr>
          <w:p>
            <w:pPr>
              <w:jc w:val="both"/>
              <w:rPr>
                <w:rFonts w:hint="eastAsia" w:ascii="宋体" w:hAnsi="宋体" w:eastAsia="宋体" w:cs="宋体"/>
                <w:color w:val="auto"/>
                <w:sz w:val="21"/>
                <w:highlight w:val="none"/>
              </w:rPr>
            </w:pPr>
          </w:p>
        </w:tc>
        <w:tc>
          <w:tcPr>
            <w:tcW w:w="2245" w:type="dxa"/>
            <w:vMerge w:val="continue"/>
            <w:tcBorders>
              <w:top w:val="nil"/>
            </w:tcBorders>
            <w:vAlign w:val="center"/>
          </w:tcPr>
          <w:p>
            <w:pPr>
              <w:jc w:val="both"/>
              <w:rPr>
                <w:rFonts w:hint="eastAsia" w:ascii="宋体" w:hAnsi="宋体" w:eastAsia="宋体" w:cs="宋体"/>
                <w:color w:val="auto"/>
                <w:sz w:val="21"/>
                <w:highlight w:val="none"/>
              </w:rPr>
            </w:pP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33" w:line="224" w:lineRule="auto"/>
              <w:ind w:left="11" w:right="6" w:firstLine="0"/>
              <w:textAlignment w:val="baseline"/>
              <w:rPr>
                <w:rFonts w:hint="eastAsia" w:ascii="宋体" w:hAnsi="宋体" w:eastAsia="宋体" w:cs="宋体"/>
                <w:color w:val="auto"/>
                <w:spacing w:val="18"/>
                <w:highlight w:val="none"/>
              </w:rPr>
            </w:pPr>
            <w:r>
              <w:rPr>
                <w:rFonts w:hint="eastAsia" w:ascii="宋体" w:hAnsi="宋体" w:eastAsia="宋体" w:cs="宋体"/>
                <w:color w:val="auto"/>
                <w:spacing w:val="18"/>
                <w:highlight w:val="none"/>
              </w:rPr>
              <w:t>形式：以书面形式提交问题并需加盖投标人公章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9" w:hRule="atLeast"/>
        </w:trPr>
        <w:tc>
          <w:tcPr>
            <w:tcW w:w="1302" w:type="dxa"/>
            <w:vAlign w:val="center"/>
          </w:tcPr>
          <w:p>
            <w:pPr>
              <w:spacing w:before="64" w:line="178"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1.11.1</w:t>
            </w:r>
          </w:p>
        </w:tc>
        <w:tc>
          <w:tcPr>
            <w:tcW w:w="2245" w:type="dxa"/>
            <w:vAlign w:val="center"/>
          </w:tcPr>
          <w:p>
            <w:pPr>
              <w:pStyle w:val="21"/>
              <w:spacing w:before="68" w:line="221" w:lineRule="auto"/>
              <w:jc w:val="both"/>
              <w:rPr>
                <w:rFonts w:hint="eastAsia" w:ascii="宋体" w:hAnsi="宋体" w:eastAsia="宋体" w:cs="宋体"/>
                <w:color w:val="auto"/>
                <w:highlight w:val="none"/>
              </w:rPr>
            </w:pPr>
            <w:r>
              <w:rPr>
                <w:rFonts w:hint="eastAsia" w:ascii="宋体" w:hAnsi="宋体" w:eastAsia="宋体" w:cs="宋体"/>
                <w:color w:val="auto"/>
                <w:spacing w:val="-3"/>
                <w:highlight w:val="none"/>
              </w:rPr>
              <w:t>分包</w:t>
            </w: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color w:val="auto"/>
                <w:spacing w:val="18"/>
                <w:highlight w:val="none"/>
              </w:rPr>
            </w:pPr>
            <w:r>
              <w:rPr>
                <w:rFonts w:hint="eastAsia" w:ascii="宋体" w:hAnsi="宋体" w:eastAsia="宋体" w:cs="宋体"/>
                <w:color w:val="auto"/>
                <w:spacing w:val="18"/>
                <w:highlight w:val="none"/>
                <w:lang w:eastAsia="zh-CN"/>
              </w:rPr>
              <w:t>☑</w:t>
            </w:r>
            <w:r>
              <w:rPr>
                <w:rFonts w:hint="eastAsia" w:ascii="宋体" w:hAnsi="宋体" w:eastAsia="宋体" w:cs="宋体"/>
                <w:color w:val="auto"/>
                <w:spacing w:val="18"/>
                <w:highlight w:val="none"/>
              </w:rPr>
              <w:t>不允许</w:t>
            </w:r>
          </w:p>
          <w:p>
            <w:pPr>
              <w:pStyle w:val="21"/>
              <w:spacing w:before="33" w:line="222" w:lineRule="auto"/>
              <w:ind w:left="11" w:right="3" w:hanging="2"/>
              <w:rPr>
                <w:rFonts w:hint="eastAsia" w:ascii="宋体" w:hAnsi="宋体" w:eastAsia="宋体" w:cs="宋体"/>
                <w:color w:val="auto"/>
                <w:spacing w:val="18"/>
                <w:highlight w:val="none"/>
              </w:rPr>
            </w:pPr>
            <w:r>
              <w:rPr>
                <w:rFonts w:hint="eastAsia" w:ascii="宋体" w:hAnsi="宋体" w:eastAsia="宋体" w:cs="宋体"/>
                <w:color w:val="auto"/>
                <w:spacing w:val="18"/>
                <w:highlight w:val="none"/>
              </w:rPr>
              <w:t>□允许，允许分包的专项工程（或不允许分包的专项工程）：</w:t>
            </w:r>
          </w:p>
          <w:p>
            <w:pPr>
              <w:pStyle w:val="21"/>
              <w:spacing w:before="33" w:line="222" w:lineRule="auto"/>
              <w:ind w:left="11" w:right="3" w:hanging="2"/>
              <w:rPr>
                <w:rFonts w:hint="eastAsia" w:ascii="宋体" w:hAnsi="宋体" w:eastAsia="宋体" w:cs="宋体"/>
                <w:color w:val="auto"/>
                <w:spacing w:val="18"/>
                <w:highlight w:val="none"/>
              </w:rPr>
            </w:pPr>
            <w:r>
              <w:rPr>
                <w:rFonts w:hint="eastAsia" w:ascii="宋体" w:hAnsi="宋体" w:eastAsia="宋体" w:cs="宋体"/>
                <w:color w:val="auto"/>
                <w:spacing w:val="18"/>
                <w:highlight w:val="none"/>
              </w:rPr>
              <w:t>对分包人的资格要求：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center"/>
          </w:tcPr>
          <w:p>
            <w:pPr>
              <w:spacing w:before="213" w:line="179" w:lineRule="auto"/>
              <w:ind w:left="16"/>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2.1</w:t>
            </w:r>
          </w:p>
        </w:tc>
        <w:tc>
          <w:tcPr>
            <w:tcW w:w="2245" w:type="dxa"/>
            <w:vAlign w:val="center"/>
          </w:tcPr>
          <w:p>
            <w:pPr>
              <w:pStyle w:val="21"/>
              <w:spacing w:before="31" w:line="223" w:lineRule="auto"/>
              <w:ind w:left="9" w:right="2" w:firstLine="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构成招标文件的其他资</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料</w:t>
            </w: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color w:val="auto"/>
                <w:spacing w:val="18"/>
                <w:highlight w:val="none"/>
              </w:rPr>
            </w:pPr>
            <w:r>
              <w:rPr>
                <w:rFonts w:hint="eastAsia" w:ascii="宋体" w:hAnsi="宋体" w:eastAsia="宋体" w:cs="宋体"/>
                <w:color w:val="auto"/>
                <w:spacing w:val="18"/>
                <w:highlight w:val="none"/>
                <w:lang w:val="en-US" w:eastAsia="zh-CN"/>
              </w:rPr>
              <w:t>施工图纸、</w:t>
            </w:r>
            <w:r>
              <w:rPr>
                <w:rFonts w:hint="eastAsia" w:ascii="宋体" w:hAnsi="宋体" w:eastAsia="宋体" w:cs="宋体"/>
                <w:color w:val="auto"/>
                <w:spacing w:val="18"/>
                <w:highlight w:val="none"/>
              </w:rPr>
              <w:t>工程量清单、答疑文件、补充文件等招标人开标前发出的所有有关本项目的资料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302" w:type="dxa"/>
            <w:vMerge w:val="restart"/>
            <w:tcBorders>
              <w:bottom w:val="nil"/>
            </w:tcBorders>
            <w:vAlign w:val="center"/>
          </w:tcPr>
          <w:p>
            <w:pPr>
              <w:spacing w:before="64"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2.2.1</w:t>
            </w:r>
          </w:p>
        </w:tc>
        <w:tc>
          <w:tcPr>
            <w:tcW w:w="2245" w:type="dxa"/>
            <w:vMerge w:val="restart"/>
            <w:tcBorders>
              <w:bottom w:val="nil"/>
            </w:tcBorders>
            <w:vAlign w:val="center"/>
          </w:tcPr>
          <w:p>
            <w:pPr>
              <w:pStyle w:val="21"/>
              <w:spacing w:before="68" w:line="231" w:lineRule="auto"/>
              <w:ind w:right="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投标人要求澄清招标文</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件</w:t>
            </w: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color w:val="auto"/>
                <w:spacing w:val="18"/>
                <w:highlight w:val="none"/>
              </w:rPr>
            </w:pPr>
            <w:r>
              <w:rPr>
                <w:rFonts w:hint="eastAsia" w:ascii="宋体" w:hAnsi="宋体" w:eastAsia="宋体" w:cs="宋体"/>
                <w:color w:val="auto"/>
                <w:spacing w:val="18"/>
                <w:highlight w:val="none"/>
              </w:rPr>
              <w:t>时间：投标文件递交截止时间15日前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302" w:type="dxa"/>
            <w:vMerge w:val="continue"/>
            <w:tcBorders>
              <w:top w:val="nil"/>
            </w:tcBorders>
            <w:vAlign w:val="center"/>
          </w:tcPr>
          <w:p>
            <w:pPr>
              <w:jc w:val="both"/>
              <w:rPr>
                <w:rFonts w:hint="eastAsia" w:ascii="宋体" w:hAnsi="宋体" w:eastAsia="宋体" w:cs="宋体"/>
                <w:color w:val="auto"/>
                <w:sz w:val="21"/>
                <w:highlight w:val="none"/>
              </w:rPr>
            </w:pPr>
          </w:p>
        </w:tc>
        <w:tc>
          <w:tcPr>
            <w:tcW w:w="2245" w:type="dxa"/>
            <w:vMerge w:val="continue"/>
            <w:tcBorders>
              <w:top w:val="nil"/>
            </w:tcBorders>
            <w:vAlign w:val="center"/>
          </w:tcPr>
          <w:p>
            <w:pPr>
              <w:jc w:val="both"/>
              <w:rPr>
                <w:rFonts w:hint="eastAsia" w:ascii="宋体" w:hAnsi="宋体" w:eastAsia="宋体" w:cs="宋体"/>
                <w:color w:val="auto"/>
                <w:sz w:val="21"/>
                <w:highlight w:val="none"/>
              </w:rPr>
            </w:pPr>
          </w:p>
        </w:tc>
        <w:tc>
          <w:tcPr>
            <w:tcW w:w="4821" w:type="dxa"/>
            <w:tcBorders>
              <w:right w:val="single" w:color="000000" w:sz="4" w:space="0"/>
            </w:tcBorders>
            <w:vAlign w:val="top"/>
          </w:tcPr>
          <w:p>
            <w:pPr>
              <w:pStyle w:val="21"/>
              <w:spacing w:before="33" w:line="222" w:lineRule="auto"/>
              <w:ind w:left="11" w:right="3" w:hanging="2"/>
              <w:rPr>
                <w:rFonts w:hint="eastAsia" w:ascii="宋体" w:hAnsi="宋体" w:eastAsia="宋体" w:cs="宋体"/>
                <w:color w:val="auto"/>
                <w:spacing w:val="18"/>
                <w:highlight w:val="none"/>
              </w:rPr>
            </w:pPr>
            <w:r>
              <w:rPr>
                <w:rFonts w:hint="eastAsia" w:ascii="宋体" w:hAnsi="宋体" w:eastAsia="宋体" w:cs="宋体"/>
                <w:color w:val="auto"/>
                <w:spacing w:val="18"/>
                <w:highlight w:val="none"/>
              </w:rPr>
              <w:t>形式：</w:t>
            </w:r>
            <w:r>
              <w:rPr>
                <w:rFonts w:hint="eastAsia" w:ascii="宋体" w:hAnsi="宋体" w:eastAsia="宋体" w:cs="宋体"/>
                <w:color w:val="auto"/>
                <w:spacing w:val="18"/>
                <w:highlight w:val="none"/>
              </w:rPr>
              <w:fldChar w:fldCharType="begin"/>
            </w:r>
            <w:r>
              <w:rPr>
                <w:rFonts w:hint="eastAsia" w:ascii="宋体" w:hAnsi="宋体" w:eastAsia="宋体" w:cs="宋体"/>
                <w:color w:val="auto"/>
                <w:spacing w:val="18"/>
                <w:highlight w:val="none"/>
              </w:rPr>
              <w:instrText xml:space="preserve"> HYPERLINK "mailto:在查阅招标文件后如有问题，投标人应将疑问函件在\“辽宁省公共资源交易一张网电子化平台的\“答疑澄清\”菜单以书面形式提出（加盖公章的扫描版）并发送至招标代理机构电子邮箱（870726396@qq.com），并电话告知招标代理查收，由招标人统一解答。" </w:instrText>
            </w:r>
            <w:r>
              <w:rPr>
                <w:rFonts w:hint="eastAsia" w:ascii="宋体" w:hAnsi="宋体" w:eastAsia="宋体" w:cs="宋体"/>
                <w:color w:val="auto"/>
                <w:spacing w:val="18"/>
                <w:highlight w:val="none"/>
              </w:rPr>
              <w:fldChar w:fldCharType="separate"/>
            </w:r>
            <w:r>
              <w:rPr>
                <w:rFonts w:hint="eastAsia" w:ascii="宋体" w:hAnsi="宋体" w:eastAsia="宋体" w:cs="宋体"/>
                <w:color w:val="auto"/>
                <w:spacing w:val="18"/>
                <w:highlight w:val="none"/>
              </w:rPr>
              <w:t>在查阅招标文件后如有问题，投标人应将疑问函件在“辽宁省公共资源交易一张网电子化平台</w:t>
            </w:r>
            <w:r>
              <w:rPr>
                <w:rFonts w:hint="eastAsia" w:ascii="宋体" w:hAnsi="宋体" w:eastAsia="宋体" w:cs="宋体"/>
                <w:color w:val="auto"/>
                <w:spacing w:val="18"/>
                <w:highlight w:val="none"/>
                <w:lang w:val="en-US" w:eastAsia="zh-CN"/>
              </w:rPr>
              <w:t>的“答疑澄清”菜单以书面形式提出</w:t>
            </w:r>
            <w:r>
              <w:rPr>
                <w:rFonts w:hint="eastAsia" w:ascii="宋体" w:hAnsi="宋体" w:eastAsia="宋体" w:cs="宋体"/>
                <w:color w:val="auto"/>
                <w:spacing w:val="18"/>
                <w:highlight w:val="none"/>
              </w:rPr>
              <w:t>（加盖公章的扫描版）</w:t>
            </w:r>
            <w:r>
              <w:rPr>
                <w:rFonts w:hint="eastAsia" w:ascii="宋体" w:hAnsi="宋体" w:eastAsia="宋体" w:cs="宋体"/>
                <w:color w:val="auto"/>
                <w:spacing w:val="18"/>
                <w:highlight w:val="none"/>
                <w:lang w:val="en-US" w:eastAsia="zh-CN"/>
              </w:rPr>
              <w:t>并</w:t>
            </w:r>
            <w:r>
              <w:rPr>
                <w:rFonts w:hint="eastAsia" w:ascii="宋体" w:hAnsi="宋体" w:eastAsia="宋体" w:cs="宋体"/>
                <w:color w:val="auto"/>
                <w:spacing w:val="18"/>
                <w:highlight w:val="none"/>
              </w:rPr>
              <w:t>发送至招标代理机构电子邮箱</w:t>
            </w:r>
            <w:r>
              <w:rPr>
                <w:rFonts w:hint="eastAsia" w:ascii="宋体" w:hAnsi="宋体" w:eastAsia="宋体" w:cs="宋体"/>
                <w:color w:val="auto"/>
                <w:spacing w:val="18"/>
                <w:highlight w:val="none"/>
                <w:lang w:eastAsia="zh-CN"/>
              </w:rPr>
              <w:t>（</w:t>
            </w:r>
            <w:r>
              <w:rPr>
                <w:rFonts w:hint="eastAsia" w:ascii="宋体" w:hAnsi="宋体" w:eastAsia="宋体" w:cs="宋体"/>
                <w:color w:val="auto"/>
                <w:spacing w:val="18"/>
                <w:highlight w:val="none"/>
                <w:lang w:val="en-US" w:eastAsia="zh-CN"/>
              </w:rPr>
              <w:t>870726396@qq.com</w:t>
            </w:r>
            <w:r>
              <w:rPr>
                <w:rFonts w:hint="eastAsia" w:ascii="宋体" w:hAnsi="宋体" w:eastAsia="宋体" w:cs="宋体"/>
                <w:color w:val="auto"/>
                <w:spacing w:val="18"/>
                <w:highlight w:val="none"/>
                <w:lang w:eastAsia="zh-CN"/>
              </w:rPr>
              <w:t>）</w:t>
            </w:r>
            <w:r>
              <w:rPr>
                <w:rFonts w:hint="eastAsia" w:ascii="宋体" w:hAnsi="宋体" w:eastAsia="宋体" w:cs="宋体"/>
                <w:color w:val="auto"/>
                <w:spacing w:val="18"/>
                <w:highlight w:val="none"/>
              </w:rPr>
              <w:t>，并电话告知招标代理查收，由招标人统一解答。</w:t>
            </w:r>
            <w:r>
              <w:rPr>
                <w:rFonts w:hint="eastAsia" w:ascii="宋体" w:hAnsi="宋体" w:eastAsia="宋体" w:cs="宋体"/>
                <w:color w:val="auto"/>
                <w:spacing w:val="18"/>
                <w:highlight w:val="none"/>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tcBorders>
              <w:bottom w:val="single" w:color="auto" w:sz="4" w:space="0"/>
            </w:tcBorders>
            <w:vAlign w:val="center"/>
          </w:tcPr>
          <w:p>
            <w:pPr>
              <w:spacing w:before="214" w:line="179" w:lineRule="auto"/>
              <w:ind w:left="16"/>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2.2.2</w:t>
            </w:r>
          </w:p>
        </w:tc>
        <w:tc>
          <w:tcPr>
            <w:tcW w:w="2245" w:type="dxa"/>
            <w:tcBorders>
              <w:bottom w:val="single" w:color="auto" w:sz="4" w:space="0"/>
            </w:tcBorders>
            <w:vAlign w:val="center"/>
          </w:tcPr>
          <w:p>
            <w:pPr>
              <w:pStyle w:val="21"/>
              <w:spacing w:before="33" w:line="222" w:lineRule="auto"/>
              <w:ind w:left="13" w:hanging="3"/>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招标文件澄清发出的形</w:t>
            </w:r>
            <w:r>
              <w:rPr>
                <w:rFonts w:hint="eastAsia" w:ascii="宋体" w:hAnsi="宋体" w:eastAsia="宋体" w:cs="宋体"/>
                <w:color w:val="auto"/>
                <w:spacing w:val="8"/>
                <w:highlight w:val="none"/>
              </w:rPr>
              <w:t xml:space="preserve"> </w:t>
            </w:r>
            <w:r>
              <w:rPr>
                <w:rFonts w:hint="eastAsia" w:ascii="宋体" w:hAnsi="宋体" w:eastAsia="宋体" w:cs="宋体"/>
                <w:color w:val="auto"/>
                <w:highlight w:val="none"/>
              </w:rPr>
              <w:t>式</w:t>
            </w:r>
          </w:p>
        </w:tc>
        <w:tc>
          <w:tcPr>
            <w:tcW w:w="4821" w:type="dxa"/>
            <w:tcBorders>
              <w:right w:val="single" w:color="000000" w:sz="4" w:space="0"/>
            </w:tcBorders>
            <w:vAlign w:val="top"/>
          </w:tcPr>
          <w:p>
            <w:pPr>
              <w:pStyle w:val="21"/>
              <w:spacing w:before="170" w:line="221" w:lineRule="auto"/>
              <w:ind w:left="8"/>
              <w:rPr>
                <w:rFonts w:hint="eastAsia" w:ascii="宋体" w:hAnsi="宋体" w:eastAsia="宋体" w:cs="宋体"/>
                <w:color w:val="auto"/>
                <w:highlight w:val="none"/>
              </w:rPr>
            </w:pPr>
            <w:r>
              <w:rPr>
                <w:rFonts w:hint="eastAsia" w:ascii="宋体" w:hAnsi="宋体" w:eastAsia="宋体" w:cs="宋体"/>
                <w:color w:val="auto"/>
                <w:spacing w:val="-2"/>
                <w:highlight w:val="none"/>
              </w:rPr>
              <w:t>通过“</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2"/>
                <w:highlight w:val="none"/>
              </w:rPr>
              <w:t>电子交易平台”发出招标文件澄清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1302" w:type="dxa"/>
            <w:tcBorders>
              <w:top w:val="single" w:color="auto" w:sz="4" w:space="0"/>
              <w:left w:val="single" w:color="auto" w:sz="4" w:space="0"/>
              <w:bottom w:val="single" w:color="auto" w:sz="4" w:space="0"/>
              <w:right w:val="single" w:color="auto" w:sz="4" w:space="0"/>
            </w:tcBorders>
            <w:vAlign w:val="center"/>
          </w:tcPr>
          <w:p>
            <w:pPr>
              <w:spacing w:before="65"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2.2.3</w:t>
            </w:r>
          </w:p>
        </w:tc>
        <w:tc>
          <w:tcPr>
            <w:tcW w:w="2245" w:type="dxa"/>
            <w:tcBorders>
              <w:top w:val="single" w:color="auto" w:sz="4" w:space="0"/>
              <w:left w:val="single" w:color="auto" w:sz="4" w:space="0"/>
              <w:bottom w:val="single" w:color="auto" w:sz="4" w:space="0"/>
              <w:right w:val="single" w:color="auto" w:sz="4" w:space="0"/>
            </w:tcBorders>
            <w:vAlign w:val="center"/>
          </w:tcPr>
          <w:p>
            <w:pPr>
              <w:pStyle w:val="21"/>
              <w:spacing w:before="220" w:line="229" w:lineRule="auto"/>
              <w:ind w:right="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投标人确认收到招标文</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1"/>
                <w:highlight w:val="none"/>
              </w:rPr>
              <w:t>件澄清</w:t>
            </w:r>
          </w:p>
        </w:tc>
        <w:tc>
          <w:tcPr>
            <w:tcW w:w="4821" w:type="dxa"/>
            <w:tcBorders>
              <w:left w:val="single" w:color="auto" w:sz="4" w:space="0"/>
              <w:right w:val="single" w:color="000000" w:sz="4" w:space="0"/>
            </w:tcBorders>
            <w:vAlign w:val="top"/>
          </w:tcPr>
          <w:p>
            <w:pPr>
              <w:pStyle w:val="21"/>
              <w:spacing w:before="77" w:line="221" w:lineRule="auto"/>
              <w:ind w:left="18"/>
              <w:rPr>
                <w:rFonts w:hint="eastAsia" w:ascii="宋体" w:hAnsi="宋体" w:eastAsia="宋体" w:cs="宋体"/>
                <w:color w:val="auto"/>
                <w:highlight w:val="none"/>
                <w:lang w:eastAsia="zh-CN"/>
              </w:rPr>
            </w:pPr>
            <w:bookmarkStart w:id="108" w:name="EB3f87a111a2c64c459db499d4826fa96b"/>
            <w:r>
              <w:rPr>
                <w:rFonts w:hint="eastAsia" w:ascii="宋体" w:hAnsi="宋体" w:eastAsia="宋体" w:cs="宋体"/>
                <w:color w:val="auto"/>
                <w:szCs w:val="21"/>
                <w:highlight w:val="none"/>
                <w:lang w:val="en-US" w:eastAsia="zh-CN"/>
              </w:rPr>
              <w:t>招标文件澄清通过“电子交易平台”发出完成即视为潜在投标人已收悉，</w:t>
            </w:r>
            <w:r>
              <w:rPr>
                <w:rFonts w:hint="eastAsia" w:ascii="宋体" w:hAnsi="宋体" w:eastAsia="宋体" w:cs="宋体"/>
                <w:color w:val="auto"/>
                <w:szCs w:val="21"/>
                <w:highlight w:val="none"/>
              </w:rPr>
              <w:t>投标单位自下载招标文件起应主动网上查询、下载、</w:t>
            </w:r>
            <w:r>
              <w:rPr>
                <w:rFonts w:hint="eastAsia" w:ascii="宋体" w:hAnsi="宋体" w:eastAsia="宋体" w:cs="宋体"/>
                <w:color w:val="auto"/>
                <w:szCs w:val="21"/>
                <w:highlight w:val="none"/>
                <w:lang w:val="en-US" w:eastAsia="zh-CN"/>
              </w:rPr>
              <w:t>无需回函确认。</w:t>
            </w:r>
            <w:r>
              <w:rPr>
                <w:rFonts w:hint="eastAsia" w:ascii="宋体" w:hAnsi="宋体" w:eastAsia="宋体" w:cs="宋体"/>
                <w:color w:val="auto"/>
                <w:szCs w:val="21"/>
                <w:highlight w:val="none"/>
              </w:rPr>
              <w:t>没主动查询、下载者后果自负</w:t>
            </w:r>
            <w:bookmarkEnd w:id="108"/>
            <w:r>
              <w:rPr>
                <w:rFonts w:hint="eastAsia" w:ascii="宋体" w:hAnsi="宋体" w:eastAsia="宋体" w:cs="宋体"/>
                <w:color w:val="auto"/>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302" w:type="dxa"/>
            <w:tcBorders>
              <w:top w:val="single" w:color="auto" w:sz="4" w:space="0"/>
            </w:tcBorders>
            <w:vAlign w:val="top"/>
          </w:tcPr>
          <w:p>
            <w:pPr>
              <w:spacing w:before="215" w:line="179"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2.3.1</w:t>
            </w:r>
          </w:p>
        </w:tc>
        <w:tc>
          <w:tcPr>
            <w:tcW w:w="2245" w:type="dxa"/>
            <w:tcBorders>
              <w:top w:val="single" w:color="auto" w:sz="4" w:space="0"/>
            </w:tcBorders>
            <w:vAlign w:val="center"/>
          </w:tcPr>
          <w:p>
            <w:pPr>
              <w:pStyle w:val="21"/>
              <w:spacing w:before="33" w:line="222" w:lineRule="auto"/>
              <w:ind w:left="13" w:right="2" w:hanging="3"/>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招标文件修改发出的形</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式</w:t>
            </w:r>
          </w:p>
        </w:tc>
        <w:tc>
          <w:tcPr>
            <w:tcW w:w="4821" w:type="dxa"/>
            <w:tcBorders>
              <w:right w:val="single" w:color="000000" w:sz="4" w:space="0"/>
            </w:tcBorders>
            <w:vAlign w:val="top"/>
          </w:tcPr>
          <w:p>
            <w:pPr>
              <w:pStyle w:val="21"/>
              <w:spacing w:before="170" w:line="221" w:lineRule="auto"/>
              <w:ind w:left="8"/>
              <w:rPr>
                <w:rFonts w:hint="eastAsia" w:ascii="宋体" w:hAnsi="宋体" w:eastAsia="宋体" w:cs="宋体"/>
                <w:color w:val="auto"/>
                <w:highlight w:val="none"/>
              </w:rPr>
            </w:pPr>
            <w:r>
              <w:rPr>
                <w:rFonts w:hint="eastAsia" w:ascii="宋体" w:hAnsi="宋体" w:eastAsia="宋体" w:cs="宋体"/>
                <w:color w:val="auto"/>
                <w:spacing w:val="-2"/>
                <w:highlight w:val="none"/>
              </w:rPr>
              <w:t>通过“</w:t>
            </w:r>
            <w:r>
              <w:rPr>
                <w:rFonts w:hint="eastAsia" w:ascii="宋体" w:hAnsi="宋体" w:eastAsia="宋体" w:cs="宋体"/>
                <w:color w:val="auto"/>
                <w:spacing w:val="-17"/>
                <w:highlight w:val="none"/>
              </w:rPr>
              <w:t xml:space="preserve"> </w:t>
            </w:r>
            <w:r>
              <w:rPr>
                <w:rFonts w:hint="eastAsia" w:ascii="宋体" w:hAnsi="宋体" w:eastAsia="宋体" w:cs="宋体"/>
                <w:color w:val="auto"/>
                <w:spacing w:val="-2"/>
                <w:highlight w:val="none"/>
              </w:rPr>
              <w:t>电子交易平台”发出招标文件修改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1302" w:type="dxa"/>
            <w:vAlign w:val="top"/>
          </w:tcPr>
          <w:p>
            <w:pPr>
              <w:spacing w:before="122" w:line="179"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2.3.2</w:t>
            </w:r>
          </w:p>
        </w:tc>
        <w:tc>
          <w:tcPr>
            <w:tcW w:w="2245" w:type="dxa"/>
            <w:vAlign w:val="center"/>
          </w:tcPr>
          <w:p>
            <w:pPr>
              <w:pStyle w:val="21"/>
              <w:spacing w:before="77" w:line="221" w:lineRule="auto"/>
              <w:ind w:left="11"/>
              <w:jc w:val="both"/>
              <w:rPr>
                <w:rFonts w:hint="eastAsia" w:ascii="宋体" w:hAnsi="宋体" w:eastAsia="宋体" w:cs="宋体"/>
                <w:color w:val="auto"/>
                <w:highlight w:val="none"/>
                <w:lang w:val="en-US" w:eastAsia="zh-CN"/>
              </w:rPr>
            </w:pPr>
            <w:r>
              <w:rPr>
                <w:rFonts w:hint="eastAsia" w:ascii="宋体" w:hAnsi="宋体" w:eastAsia="宋体" w:cs="宋体"/>
                <w:color w:val="auto"/>
                <w:spacing w:val="12"/>
                <w:highlight w:val="none"/>
              </w:rPr>
              <w:t>投标人确认收到招标文</w:t>
            </w:r>
            <w:r>
              <w:rPr>
                <w:rFonts w:hint="eastAsia" w:ascii="宋体" w:hAnsi="宋体" w:eastAsia="宋体" w:cs="宋体"/>
                <w:color w:val="auto"/>
                <w:spacing w:val="12"/>
                <w:highlight w:val="none"/>
                <w:lang w:val="en-US" w:eastAsia="zh-CN"/>
              </w:rPr>
              <w:t>件修改</w:t>
            </w:r>
          </w:p>
        </w:tc>
        <w:tc>
          <w:tcPr>
            <w:tcW w:w="4821" w:type="dxa"/>
            <w:tcBorders>
              <w:right w:val="single" w:color="000000" w:sz="4" w:space="0"/>
            </w:tcBorders>
            <w:vAlign w:val="top"/>
          </w:tcPr>
          <w:p>
            <w:pPr>
              <w:pStyle w:val="21"/>
              <w:spacing w:before="77" w:line="221" w:lineRule="auto"/>
              <w:ind w:left="18"/>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招标文件修改通过“电子交易平台”发出完成即视为潜在投标人已收悉，</w:t>
            </w:r>
            <w:r>
              <w:rPr>
                <w:rFonts w:hint="eastAsia" w:ascii="宋体" w:hAnsi="宋体" w:eastAsia="宋体" w:cs="宋体"/>
                <w:color w:val="auto"/>
                <w:szCs w:val="21"/>
                <w:highlight w:val="none"/>
              </w:rPr>
              <w:t>投标单位自下载招标文件起应主动网上查询、下载、</w:t>
            </w:r>
            <w:r>
              <w:rPr>
                <w:rFonts w:hint="eastAsia" w:ascii="宋体" w:hAnsi="宋体" w:eastAsia="宋体" w:cs="宋体"/>
                <w:color w:val="auto"/>
                <w:szCs w:val="21"/>
                <w:highlight w:val="none"/>
                <w:lang w:val="en-US" w:eastAsia="zh-CN"/>
              </w:rPr>
              <w:t>无需回函确认。</w:t>
            </w:r>
            <w:r>
              <w:rPr>
                <w:rFonts w:hint="eastAsia" w:ascii="宋体" w:hAnsi="宋体" w:eastAsia="宋体" w:cs="宋体"/>
                <w:color w:val="auto"/>
                <w:szCs w:val="21"/>
                <w:highlight w:val="none"/>
              </w:rPr>
              <w:t>没主动查询、下载者后果自负</w:t>
            </w:r>
            <w:r>
              <w:rPr>
                <w:rFonts w:hint="eastAsia" w:ascii="宋体" w:hAnsi="宋体" w:eastAsia="宋体" w:cs="宋体"/>
                <w:color w:val="auto"/>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302" w:type="dxa"/>
            <w:vAlign w:val="top"/>
          </w:tcPr>
          <w:p>
            <w:pPr>
              <w:spacing w:line="241"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3.1.1</w:t>
            </w:r>
          </w:p>
        </w:tc>
        <w:tc>
          <w:tcPr>
            <w:tcW w:w="2245"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eastAsia" w:ascii="宋体" w:hAnsi="宋体" w:eastAsia="宋体" w:cs="宋体"/>
                <w:color w:val="auto"/>
                <w:highlight w:val="none"/>
              </w:rPr>
            </w:pPr>
            <w:r>
              <w:rPr>
                <w:rFonts w:hint="eastAsia" w:ascii="宋体" w:hAnsi="宋体" w:eastAsia="宋体" w:cs="宋体"/>
                <w:color w:val="auto"/>
                <w:spacing w:val="-1"/>
                <w:highlight w:val="none"/>
              </w:rPr>
              <w:t>投标文件密封形式</w:t>
            </w:r>
          </w:p>
        </w:tc>
        <w:tc>
          <w:tcPr>
            <w:tcW w:w="4821" w:type="dxa"/>
            <w:tcBorders>
              <w:right w:val="single" w:color="000000" w:sz="4" w:space="0"/>
            </w:tcBorders>
            <w:vAlign w:val="top"/>
          </w:tcPr>
          <w:p>
            <w:pPr>
              <w:pStyle w:val="21"/>
              <w:ind w:left="15"/>
              <w:rPr>
                <w:rFonts w:hint="eastAsia" w:ascii="宋体" w:hAnsi="宋体" w:eastAsia="宋体" w:cs="宋体"/>
                <w:color w:val="auto"/>
                <w:spacing w:val="-4"/>
                <w:highlight w:val="none"/>
              </w:rPr>
            </w:pP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rPr>
              <w:t>双信封</w:t>
            </w:r>
          </w:p>
          <w:p>
            <w:pPr>
              <w:pStyle w:val="21"/>
              <w:ind w:left="15"/>
              <w:rPr>
                <w:rFonts w:hint="eastAsia" w:ascii="宋体" w:hAnsi="宋体" w:eastAsia="宋体" w:cs="宋体"/>
                <w:color w:val="auto"/>
                <w:highlight w:val="none"/>
              </w:rPr>
            </w:pP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rPr>
              <w:t>单信封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top"/>
          </w:tcPr>
          <w:p>
            <w:pPr>
              <w:spacing w:before="210"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3.1.1</w:t>
            </w:r>
          </w:p>
        </w:tc>
        <w:tc>
          <w:tcPr>
            <w:tcW w:w="2245" w:type="dxa"/>
            <w:vAlign w:val="center"/>
          </w:tcPr>
          <w:p>
            <w:pPr>
              <w:pStyle w:val="21"/>
              <w:spacing w:before="29" w:line="224" w:lineRule="auto"/>
              <w:ind w:left="9" w:right="2" w:firstLine="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构成投标文件的其他资</w:t>
            </w:r>
            <w:r>
              <w:rPr>
                <w:rFonts w:hint="eastAsia" w:ascii="宋体" w:hAnsi="宋体" w:eastAsia="宋体" w:cs="宋体"/>
                <w:color w:val="auto"/>
                <w:spacing w:val="5"/>
                <w:highlight w:val="none"/>
              </w:rPr>
              <w:t xml:space="preserve"> </w:t>
            </w:r>
            <w:r>
              <w:rPr>
                <w:rFonts w:hint="eastAsia" w:ascii="宋体" w:hAnsi="宋体" w:eastAsia="宋体" w:cs="宋体"/>
                <w:color w:val="auto"/>
                <w:highlight w:val="none"/>
              </w:rPr>
              <w:t>料</w:t>
            </w:r>
          </w:p>
        </w:tc>
        <w:tc>
          <w:tcPr>
            <w:tcW w:w="4821" w:type="dxa"/>
            <w:tcBorders>
              <w:right w:val="single" w:color="000000" w:sz="4" w:space="0"/>
            </w:tcBorders>
            <w:vAlign w:val="top"/>
          </w:tcPr>
          <w:p>
            <w:pPr>
              <w:spacing w:before="187" w:line="224"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center"/>
          </w:tcPr>
          <w:p>
            <w:pPr>
              <w:spacing w:before="211" w:line="179" w:lineRule="auto"/>
              <w:ind w:left="15"/>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3.2.1</w:t>
            </w:r>
          </w:p>
        </w:tc>
        <w:tc>
          <w:tcPr>
            <w:tcW w:w="2245"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11"/>
              <w:jc w:val="both"/>
              <w:textAlignment w:val="baseline"/>
              <w:rPr>
                <w:rFonts w:hint="eastAsia" w:ascii="宋体" w:hAnsi="宋体" w:eastAsia="宋体" w:cs="宋体"/>
                <w:color w:val="auto"/>
                <w:highlight w:val="none"/>
              </w:rPr>
            </w:pPr>
            <w:r>
              <w:rPr>
                <w:rFonts w:hint="eastAsia" w:ascii="宋体" w:hAnsi="宋体" w:eastAsia="宋体" w:cs="宋体"/>
                <w:color w:val="auto"/>
                <w:spacing w:val="-1"/>
                <w:highlight w:val="none"/>
              </w:rPr>
              <w:t>增值税税金的计算方法</w:t>
            </w:r>
          </w:p>
        </w:tc>
        <w:tc>
          <w:tcPr>
            <w:tcW w:w="4821" w:type="dxa"/>
            <w:tcBorders>
              <w:right w:val="single" w:color="000000" w:sz="4" w:space="0"/>
            </w:tcBorders>
            <w:vAlign w:val="center"/>
          </w:tcPr>
          <w:p>
            <w:pPr>
              <w:pStyle w:val="21"/>
              <w:spacing w:before="31" w:line="223" w:lineRule="auto"/>
              <w:ind w:left="7" w:right="6" w:firstLine="1"/>
              <w:jc w:val="both"/>
              <w:rPr>
                <w:rFonts w:hint="eastAsia" w:ascii="宋体" w:hAnsi="宋体" w:eastAsia="宋体" w:cs="宋体"/>
                <w:color w:val="auto"/>
                <w:highlight w:val="none"/>
                <w:lang w:val="en-US" w:eastAsia="zh-CN"/>
              </w:rPr>
            </w:pPr>
            <w:r>
              <w:rPr>
                <w:rFonts w:hint="eastAsia" w:ascii="宋体" w:hAnsi="宋体" w:eastAsia="宋体" w:cs="宋体"/>
                <w:color w:val="auto"/>
                <w:spacing w:val="8"/>
                <w:highlight w:val="none"/>
              </w:rPr>
              <w:t>增值税税金按一般计税方法计算</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8"/>
                <w:highlight w:val="none"/>
                <w:lang w:val="en-US" w:eastAsia="zh-CN"/>
              </w:rPr>
              <w:t>也可按照增值税税金简易计税方法计算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1302" w:type="dxa"/>
            <w:vAlign w:val="top"/>
          </w:tcPr>
          <w:p>
            <w:pPr>
              <w:spacing w:line="299"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65"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3.2.1</w:t>
            </w:r>
          </w:p>
        </w:tc>
        <w:tc>
          <w:tcPr>
            <w:tcW w:w="2245" w:type="dxa"/>
            <w:vAlign w:val="top"/>
          </w:tcPr>
          <w:p>
            <w:pPr>
              <w:spacing w:line="276"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pStyle w:val="21"/>
              <w:spacing w:before="68" w:line="221" w:lineRule="auto"/>
              <w:ind w:left="11"/>
              <w:rPr>
                <w:rFonts w:hint="eastAsia" w:ascii="宋体" w:hAnsi="宋体" w:eastAsia="宋体" w:cs="宋体"/>
                <w:color w:val="auto"/>
                <w:highlight w:val="none"/>
              </w:rPr>
            </w:pPr>
            <w:r>
              <w:rPr>
                <w:rFonts w:hint="eastAsia" w:ascii="宋体" w:hAnsi="宋体" w:eastAsia="宋体" w:cs="宋体"/>
                <w:color w:val="auto"/>
                <w:spacing w:val="-1"/>
                <w:highlight w:val="none"/>
              </w:rPr>
              <w:t>工程量清单的填写方式</w:t>
            </w:r>
          </w:p>
        </w:tc>
        <w:tc>
          <w:tcPr>
            <w:tcW w:w="4821" w:type="dxa"/>
            <w:tcBorders>
              <w:right w:val="single" w:color="000000" w:sz="4" w:space="0"/>
            </w:tcBorders>
            <w:vAlign w:val="top"/>
          </w:tcPr>
          <w:p>
            <w:pPr>
              <w:pStyle w:val="21"/>
              <w:spacing w:before="88" w:line="201" w:lineRule="auto"/>
              <w:ind w:left="17"/>
              <w:rPr>
                <w:rFonts w:hint="eastAsia" w:ascii="宋体" w:hAnsi="宋体" w:eastAsia="宋体" w:cs="宋体"/>
                <w:color w:val="auto"/>
                <w:highlight w:val="none"/>
              </w:rPr>
            </w:pPr>
            <w:r>
              <w:rPr>
                <w:rFonts w:hint="eastAsia" w:ascii="宋体" w:hAnsi="宋体" w:eastAsia="宋体" w:cs="宋体"/>
                <w:color w:val="auto"/>
                <w:spacing w:val="-6"/>
                <w:highlight w:val="none"/>
              </w:rPr>
              <w:t>☑投标人按照招标人提供的工程量固化清单电子文</w:t>
            </w:r>
          </w:p>
          <w:p>
            <w:pPr>
              <w:pStyle w:val="21"/>
              <w:spacing w:before="28" w:line="230" w:lineRule="auto"/>
              <w:ind w:left="21" w:right="1" w:hanging="14"/>
              <w:rPr>
                <w:rFonts w:hint="eastAsia" w:ascii="宋体" w:hAnsi="宋体" w:eastAsia="宋体" w:cs="宋体"/>
                <w:color w:val="auto"/>
                <w:highlight w:val="none"/>
              </w:rPr>
            </w:pPr>
            <w:r>
              <w:rPr>
                <w:rFonts w:hint="eastAsia" w:ascii="宋体" w:hAnsi="宋体" w:eastAsia="宋体" w:cs="宋体"/>
                <w:color w:val="auto"/>
                <w:spacing w:val="8"/>
                <w:highlight w:val="none"/>
              </w:rPr>
              <w:t>件填写工程量清单，下载网站：辽宁省公共资源交</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3"/>
                <w:highlight w:val="none"/>
              </w:rPr>
              <w:t>易一张网电子化平台</w:t>
            </w:r>
          </w:p>
          <w:p>
            <w:pPr>
              <w:pStyle w:val="21"/>
              <w:spacing w:before="22" w:line="230" w:lineRule="auto"/>
              <w:ind w:left="7" w:right="273" w:firstLine="7"/>
              <w:rPr>
                <w:rFonts w:hint="eastAsia" w:ascii="宋体" w:hAnsi="宋体" w:eastAsia="宋体" w:cs="宋体"/>
                <w:color w:val="auto"/>
                <w:highlight w:val="none"/>
              </w:rPr>
            </w:pPr>
            <w:r>
              <w:rPr>
                <w:rFonts w:hint="eastAsia" w:ascii="宋体" w:hAnsi="宋体" w:eastAsia="宋体" w:cs="宋体"/>
                <w:color w:val="auto"/>
                <w:spacing w:val="-1"/>
                <w:highlight w:val="none"/>
              </w:rPr>
              <w:t>□投标人按照招标人提供的书面工程量清单填写工程量清单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302" w:type="dxa"/>
            <w:vAlign w:val="top"/>
          </w:tcPr>
          <w:p>
            <w:pPr>
              <w:spacing w:line="243"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3.2.3</w:t>
            </w:r>
          </w:p>
        </w:tc>
        <w:tc>
          <w:tcPr>
            <w:tcW w:w="2245" w:type="dxa"/>
            <w:vAlign w:val="top"/>
          </w:tcPr>
          <w:p>
            <w:pPr>
              <w:pStyle w:val="21"/>
              <w:spacing w:before="264" w:line="219" w:lineRule="auto"/>
              <w:ind w:left="7"/>
              <w:rPr>
                <w:rFonts w:hint="eastAsia" w:ascii="宋体" w:hAnsi="宋体" w:eastAsia="宋体" w:cs="宋体"/>
                <w:color w:val="auto"/>
                <w:highlight w:val="none"/>
              </w:rPr>
            </w:pPr>
            <w:r>
              <w:rPr>
                <w:rFonts w:hint="eastAsia" w:ascii="宋体" w:hAnsi="宋体" w:eastAsia="宋体" w:cs="宋体"/>
                <w:color w:val="auto"/>
                <w:spacing w:val="-1"/>
                <w:highlight w:val="none"/>
              </w:rPr>
              <w:t>报价方式</w:t>
            </w:r>
          </w:p>
        </w:tc>
        <w:tc>
          <w:tcPr>
            <w:tcW w:w="4821" w:type="dxa"/>
            <w:tcBorders>
              <w:right w:val="single" w:color="000000" w:sz="4" w:space="0"/>
            </w:tcBorders>
            <w:vAlign w:val="top"/>
          </w:tcPr>
          <w:p>
            <w:pPr>
              <w:pStyle w:val="21"/>
              <w:spacing w:before="120" w:line="288" w:lineRule="exact"/>
              <w:ind w:left="15"/>
              <w:rPr>
                <w:rFonts w:hint="eastAsia" w:ascii="宋体" w:hAnsi="宋体" w:eastAsia="宋体" w:cs="宋体"/>
                <w:color w:val="auto"/>
                <w:highlight w:val="none"/>
              </w:rPr>
            </w:pPr>
            <w:r>
              <w:rPr>
                <w:rFonts w:hint="eastAsia" w:ascii="宋体" w:hAnsi="宋体" w:eastAsia="宋体" w:cs="宋体"/>
                <w:color w:val="auto"/>
                <w:spacing w:val="-5"/>
                <w:position w:val="4"/>
                <w:highlight w:val="none"/>
                <w:lang w:eastAsia="zh-CN"/>
              </w:rPr>
              <w:t>□</w:t>
            </w:r>
            <w:r>
              <w:rPr>
                <w:rFonts w:hint="eastAsia" w:ascii="宋体" w:hAnsi="宋体" w:eastAsia="宋体" w:cs="宋体"/>
                <w:color w:val="auto"/>
                <w:spacing w:val="-5"/>
                <w:position w:val="4"/>
                <w:highlight w:val="none"/>
              </w:rPr>
              <w:t>单价</w:t>
            </w:r>
          </w:p>
          <w:p>
            <w:pPr>
              <w:pStyle w:val="21"/>
              <w:spacing w:line="201" w:lineRule="auto"/>
              <w:ind w:left="17"/>
              <w:rPr>
                <w:rFonts w:hint="eastAsia" w:ascii="宋体" w:hAnsi="宋体" w:eastAsia="宋体" w:cs="宋体"/>
                <w:color w:val="auto"/>
                <w:highlight w:val="none"/>
              </w:rPr>
            </w:pPr>
            <w:r>
              <w:rPr>
                <w:rFonts w:hint="eastAsia" w:ascii="宋体" w:hAnsi="宋体" w:eastAsia="宋体" w:cs="宋体"/>
                <w:color w:val="auto"/>
                <w:spacing w:val="-5"/>
                <w:position w:val="4"/>
                <w:highlight w:val="none"/>
                <w:lang w:eastAsia="zh-CN"/>
              </w:rPr>
              <w:t>☑</w:t>
            </w:r>
            <w:r>
              <w:rPr>
                <w:rFonts w:hint="eastAsia" w:ascii="宋体" w:hAnsi="宋体" w:eastAsia="宋体" w:cs="宋体"/>
                <w:color w:val="auto"/>
                <w:spacing w:val="-5"/>
                <w:position w:val="4"/>
                <w:highlight w:val="none"/>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302" w:type="dxa"/>
            <w:vAlign w:val="top"/>
          </w:tcPr>
          <w:p>
            <w:pPr>
              <w:spacing w:line="241"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3.2.6</w:t>
            </w:r>
          </w:p>
        </w:tc>
        <w:tc>
          <w:tcPr>
            <w:tcW w:w="2245" w:type="dxa"/>
            <w:vAlign w:val="top"/>
          </w:tcPr>
          <w:p>
            <w:pPr>
              <w:pStyle w:val="21"/>
              <w:spacing w:before="262" w:line="219" w:lineRule="auto"/>
              <w:ind w:left="12"/>
              <w:rPr>
                <w:rFonts w:hint="eastAsia" w:ascii="宋体" w:hAnsi="宋体" w:eastAsia="宋体" w:cs="宋体"/>
                <w:color w:val="auto"/>
                <w:sz w:val="11"/>
                <w:szCs w:val="11"/>
                <w:highlight w:val="none"/>
              </w:rPr>
            </w:pPr>
            <w:r>
              <w:rPr>
                <w:rFonts w:hint="eastAsia" w:ascii="宋体" w:hAnsi="宋体" w:eastAsia="宋体" w:cs="宋体"/>
                <w:color w:val="auto"/>
                <w:spacing w:val="-1"/>
                <w:highlight w:val="none"/>
              </w:rPr>
              <w:t>是否接受调价函</w:t>
            </w:r>
          </w:p>
        </w:tc>
        <w:tc>
          <w:tcPr>
            <w:tcW w:w="4821" w:type="dxa"/>
            <w:tcBorders>
              <w:right w:val="single" w:color="000000" w:sz="4" w:space="0"/>
            </w:tcBorders>
            <w:vAlign w:val="top"/>
          </w:tcPr>
          <w:p>
            <w:pPr>
              <w:pStyle w:val="21"/>
              <w:spacing w:before="118" w:line="288" w:lineRule="exact"/>
              <w:ind w:left="15"/>
              <w:rPr>
                <w:rFonts w:hint="eastAsia" w:ascii="宋体" w:hAnsi="宋体" w:eastAsia="宋体" w:cs="宋体"/>
                <w:color w:val="auto"/>
                <w:highlight w:val="none"/>
              </w:rPr>
            </w:pPr>
            <w:r>
              <w:rPr>
                <w:rFonts w:hint="eastAsia" w:ascii="宋体" w:hAnsi="宋体" w:eastAsia="宋体" w:cs="宋体"/>
                <w:color w:val="auto"/>
                <w:spacing w:val="-7"/>
                <w:position w:val="4"/>
                <w:highlight w:val="none"/>
              </w:rPr>
              <w:t>□是</w:t>
            </w:r>
          </w:p>
          <w:p>
            <w:pPr>
              <w:pStyle w:val="21"/>
              <w:spacing w:line="201" w:lineRule="auto"/>
              <w:ind w:left="17"/>
              <w:rPr>
                <w:rFonts w:hint="eastAsia" w:ascii="宋体" w:hAnsi="宋体" w:eastAsia="宋体" w:cs="宋体"/>
                <w:color w:val="auto"/>
                <w:highlight w:val="none"/>
              </w:rPr>
            </w:pPr>
            <w:r>
              <w:rPr>
                <w:rFonts w:hint="eastAsia" w:ascii="宋体" w:hAnsi="宋体" w:eastAsia="宋体" w:cs="宋体"/>
                <w:color w:val="auto"/>
                <w:spacing w:val="-36"/>
                <w:w w:val="89"/>
                <w:highlight w:val="none"/>
              </w:rPr>
              <w:t>☑</w:t>
            </w:r>
            <w:r>
              <w:rPr>
                <w:rFonts w:hint="eastAsia" w:ascii="宋体" w:hAnsi="宋体" w:eastAsia="宋体" w:cs="宋体"/>
                <w:color w:val="auto"/>
                <w:spacing w:val="-7"/>
                <w:position w:val="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302" w:type="dxa"/>
            <w:vAlign w:val="top"/>
          </w:tcPr>
          <w:p>
            <w:pPr>
              <w:spacing w:line="291"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3.2.8</w:t>
            </w:r>
          </w:p>
        </w:tc>
        <w:tc>
          <w:tcPr>
            <w:tcW w:w="2245" w:type="dxa"/>
            <w:vAlign w:val="top"/>
          </w:tcPr>
          <w:p>
            <w:pPr>
              <w:spacing w:line="241" w:lineRule="auto"/>
              <w:rPr>
                <w:rFonts w:hint="eastAsia" w:ascii="宋体" w:hAnsi="宋体" w:eastAsia="宋体" w:cs="宋体"/>
                <w:color w:val="auto"/>
                <w:sz w:val="21"/>
                <w:highlight w:val="none"/>
              </w:rPr>
            </w:pPr>
          </w:p>
          <w:p>
            <w:pPr>
              <w:pStyle w:val="21"/>
              <w:spacing w:before="68" w:line="219" w:lineRule="auto"/>
              <w:ind w:left="11"/>
              <w:rPr>
                <w:rFonts w:hint="eastAsia" w:ascii="宋体" w:hAnsi="宋体" w:eastAsia="宋体" w:cs="宋体"/>
                <w:color w:val="auto"/>
                <w:highlight w:val="none"/>
              </w:rPr>
            </w:pPr>
            <w:r>
              <w:rPr>
                <w:rFonts w:hint="eastAsia" w:ascii="宋体" w:hAnsi="宋体" w:eastAsia="宋体" w:cs="宋体"/>
                <w:color w:val="auto"/>
                <w:spacing w:val="-2"/>
                <w:highlight w:val="none"/>
              </w:rPr>
              <w:t>最高投标限价</w:t>
            </w:r>
          </w:p>
        </w:tc>
        <w:tc>
          <w:tcPr>
            <w:tcW w:w="4821" w:type="dxa"/>
            <w:tcBorders>
              <w:right w:val="single" w:color="000000" w:sz="4" w:space="0"/>
            </w:tcBorders>
            <w:vAlign w:val="top"/>
          </w:tcPr>
          <w:p>
            <w:pPr>
              <w:pStyle w:val="21"/>
              <w:spacing w:before="31" w:line="242" w:lineRule="auto"/>
              <w:ind w:left="15"/>
              <w:rPr>
                <w:rFonts w:hint="eastAsia" w:ascii="宋体" w:hAnsi="宋体" w:eastAsia="宋体" w:cs="宋体"/>
                <w:color w:val="auto"/>
                <w:highlight w:val="none"/>
              </w:rPr>
            </w:pPr>
            <w:r>
              <w:rPr>
                <w:rFonts w:hint="eastAsia" w:ascii="宋体" w:hAnsi="宋体" w:eastAsia="宋体" w:cs="宋体"/>
                <w:color w:val="auto"/>
                <w:spacing w:val="-7"/>
                <w:highlight w:val="none"/>
              </w:rPr>
              <w:t>□无</w:t>
            </w:r>
          </w:p>
          <w:p>
            <w:pPr>
              <w:pStyle w:val="21"/>
              <w:spacing w:before="12" w:line="216" w:lineRule="auto"/>
              <w:ind w:left="8" w:right="1" w:firstLine="8"/>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☑有，</w:t>
            </w:r>
          </w:p>
          <w:p>
            <w:pPr>
              <w:pStyle w:val="21"/>
              <w:spacing w:before="12" w:line="216" w:lineRule="auto"/>
              <w:ind w:left="8" w:right="1" w:firstLine="8"/>
              <w:rPr>
                <w:rFonts w:hint="eastAsia" w:ascii="宋体" w:hAnsi="宋体" w:eastAsia="宋体" w:cs="宋体"/>
                <w:color w:val="auto"/>
                <w:spacing w:val="-4"/>
                <w:highlight w:val="none"/>
              </w:rPr>
            </w:pPr>
            <w:r>
              <w:rPr>
                <w:rFonts w:hint="eastAsia" w:ascii="宋体" w:hAnsi="宋体" w:eastAsia="宋体" w:cs="宋体"/>
                <w:color w:val="auto"/>
                <w:spacing w:val="-4"/>
                <w:highlight w:val="none"/>
                <w:lang w:val="en-US" w:eastAsia="zh-CN"/>
              </w:rPr>
              <w:t>一标段：</w:t>
            </w:r>
            <w:r>
              <w:rPr>
                <w:rFonts w:hint="eastAsia" w:ascii="宋体" w:hAnsi="宋体" w:eastAsia="宋体" w:cs="宋体"/>
                <w:color w:val="auto"/>
                <w:spacing w:val="-4"/>
                <w:highlight w:val="none"/>
              </w:rPr>
              <w:t>最高投标限价</w:t>
            </w: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spacing w:val="-4"/>
                <w:highlight w:val="none"/>
              </w:rPr>
              <w:t>元（其中含暂列金额</w:t>
            </w: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spacing w:val="-4"/>
                <w:highlight w:val="none"/>
              </w:rPr>
              <w:t>元）</w:t>
            </w:r>
          </w:p>
          <w:p>
            <w:pPr>
              <w:pStyle w:val="21"/>
              <w:spacing w:before="12" w:line="216" w:lineRule="auto"/>
              <w:ind w:left="8" w:right="1" w:firstLine="8"/>
              <w:rPr>
                <w:rFonts w:hint="eastAsia" w:ascii="宋体" w:hAnsi="宋体" w:eastAsia="宋体" w:cs="宋体"/>
                <w:color w:val="auto"/>
                <w:spacing w:val="-4"/>
                <w:highlight w:val="none"/>
              </w:rPr>
            </w:pPr>
            <w:r>
              <w:rPr>
                <w:rFonts w:hint="eastAsia" w:ascii="宋体" w:hAnsi="宋体" w:eastAsia="宋体" w:cs="宋体"/>
                <w:color w:val="auto"/>
                <w:spacing w:val="-4"/>
                <w:highlight w:val="none"/>
                <w:lang w:val="en-US" w:eastAsia="zh-CN"/>
              </w:rPr>
              <w:t>二标段：</w:t>
            </w:r>
            <w:r>
              <w:rPr>
                <w:rFonts w:hint="eastAsia" w:ascii="宋体" w:hAnsi="宋体" w:eastAsia="宋体" w:cs="宋体"/>
                <w:color w:val="auto"/>
                <w:spacing w:val="-4"/>
                <w:highlight w:val="none"/>
              </w:rPr>
              <w:t>最高投标限价</w:t>
            </w: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spacing w:val="-4"/>
                <w:highlight w:val="none"/>
              </w:rPr>
              <w:t>元（其中含暂列金额</w:t>
            </w:r>
            <w:r>
              <w:rPr>
                <w:rFonts w:hint="eastAsia" w:ascii="宋体" w:hAnsi="宋体" w:eastAsia="宋体" w:cs="宋体"/>
                <w:color w:val="auto"/>
                <w:spacing w:val="-4"/>
                <w:highlight w:val="none"/>
                <w:lang w:val="en-US" w:eastAsia="zh-CN"/>
              </w:rPr>
              <w:t xml:space="preserve">   </w:t>
            </w:r>
            <w:r>
              <w:rPr>
                <w:rFonts w:hint="eastAsia" w:ascii="宋体" w:hAnsi="宋体" w:eastAsia="宋体" w:cs="宋体"/>
                <w:color w:val="auto"/>
                <w:spacing w:val="-4"/>
                <w:highlight w:val="none"/>
              </w:rPr>
              <w:t>元）</w:t>
            </w:r>
          </w:p>
          <w:p>
            <w:pPr>
              <w:pStyle w:val="21"/>
              <w:spacing w:before="12" w:line="216" w:lineRule="auto"/>
              <w:ind w:left="8" w:right="1" w:firstLine="8"/>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投标人的投标报价不得高于最高投标限价，超过最高投标限价的投标将被否决。</w:t>
            </w:r>
            <w:r>
              <w:rPr>
                <w:rFonts w:hint="eastAsia" w:ascii="宋体" w:hAnsi="宋体" w:eastAsia="宋体" w:cs="宋体"/>
                <w:b/>
                <w:bCs/>
                <w:color w:val="auto"/>
                <w:spacing w:val="-4"/>
                <w:highlight w:val="none"/>
              </w:rPr>
              <w:t>投标人按上述给定的预留金金额进行填报，不得擅自修改，否则按无效标处理。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302" w:type="dxa"/>
            <w:vAlign w:val="top"/>
          </w:tcPr>
          <w:p>
            <w:pPr>
              <w:spacing w:before="213"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3.2.9</w:t>
            </w:r>
          </w:p>
        </w:tc>
        <w:tc>
          <w:tcPr>
            <w:tcW w:w="2245" w:type="dxa"/>
            <w:vAlign w:val="top"/>
          </w:tcPr>
          <w:p>
            <w:pPr>
              <w:pStyle w:val="21"/>
              <w:spacing w:before="169" w:line="219" w:lineRule="auto"/>
              <w:ind w:left="11"/>
              <w:rPr>
                <w:rFonts w:hint="eastAsia" w:ascii="宋体" w:hAnsi="宋体" w:eastAsia="宋体" w:cs="宋体"/>
                <w:color w:val="auto"/>
                <w:highlight w:val="none"/>
              </w:rPr>
            </w:pPr>
            <w:r>
              <w:rPr>
                <w:rFonts w:hint="eastAsia" w:ascii="宋体" w:hAnsi="宋体" w:eastAsia="宋体" w:cs="宋体"/>
                <w:color w:val="auto"/>
                <w:spacing w:val="-1"/>
                <w:highlight w:val="none"/>
              </w:rPr>
              <w:t>投标报价的其他要求</w:t>
            </w:r>
          </w:p>
        </w:tc>
        <w:tc>
          <w:tcPr>
            <w:tcW w:w="4821" w:type="dxa"/>
            <w:tcBorders>
              <w:right w:val="single" w:color="000000" w:sz="4" w:space="0"/>
            </w:tcBorders>
            <w:vAlign w:val="top"/>
          </w:tcPr>
          <w:p>
            <w:pPr>
              <w:pStyle w:val="21"/>
              <w:spacing w:before="34" w:line="223" w:lineRule="auto"/>
              <w:ind w:left="8" w:right="6" w:firstLine="2"/>
              <w:rPr>
                <w:rFonts w:hint="eastAsia" w:ascii="宋体" w:hAnsi="宋体" w:eastAsia="宋体" w:cs="宋体"/>
                <w:color w:val="auto"/>
                <w:highlight w:val="none"/>
              </w:rPr>
            </w:pPr>
            <w:r>
              <w:rPr>
                <w:rFonts w:hint="eastAsia" w:ascii="宋体" w:hAnsi="宋体" w:eastAsia="宋体" w:cs="宋体"/>
                <w:color w:val="auto"/>
                <w:spacing w:val="8"/>
                <w:highlight w:val="none"/>
              </w:rPr>
              <w:t>详见本投标人须知前附表中补充的其他内容及</w:t>
            </w:r>
            <w:r>
              <w:rPr>
                <w:rFonts w:hint="eastAsia" w:ascii="宋体" w:hAnsi="宋体" w:eastAsia="宋体" w:cs="宋体"/>
                <w:color w:val="auto"/>
                <w:spacing w:val="7"/>
                <w:highlight w:val="none"/>
              </w:rPr>
              <w:t>工程</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量清单编制说明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02" w:type="dxa"/>
            <w:vAlign w:val="top"/>
          </w:tcPr>
          <w:p>
            <w:pPr>
              <w:spacing w:before="121"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3.3.1</w:t>
            </w:r>
          </w:p>
        </w:tc>
        <w:tc>
          <w:tcPr>
            <w:tcW w:w="2245" w:type="dxa"/>
            <w:vAlign w:val="top"/>
          </w:tcPr>
          <w:p>
            <w:pPr>
              <w:pStyle w:val="21"/>
              <w:spacing w:before="75" w:line="221" w:lineRule="auto"/>
              <w:ind w:left="11"/>
              <w:rPr>
                <w:rFonts w:hint="eastAsia" w:ascii="宋体" w:hAnsi="宋体" w:eastAsia="宋体" w:cs="宋体"/>
                <w:color w:val="auto"/>
                <w:highlight w:val="none"/>
              </w:rPr>
            </w:pPr>
            <w:r>
              <w:rPr>
                <w:rFonts w:hint="eastAsia" w:ascii="宋体" w:hAnsi="宋体" w:eastAsia="宋体" w:cs="宋体"/>
                <w:color w:val="auto"/>
                <w:spacing w:val="-2"/>
                <w:highlight w:val="none"/>
              </w:rPr>
              <w:t>投标有效期</w:t>
            </w:r>
          </w:p>
        </w:tc>
        <w:tc>
          <w:tcPr>
            <w:tcW w:w="4821" w:type="dxa"/>
            <w:tcBorders>
              <w:right w:val="single" w:color="000000" w:sz="4" w:space="0"/>
            </w:tcBorders>
            <w:vAlign w:val="top"/>
          </w:tcPr>
          <w:p>
            <w:pPr>
              <w:pStyle w:val="21"/>
              <w:spacing w:before="74" w:line="221" w:lineRule="auto"/>
              <w:ind w:left="43"/>
              <w:rPr>
                <w:rFonts w:hint="eastAsia" w:ascii="宋体" w:hAnsi="宋体" w:eastAsia="宋体" w:cs="宋体"/>
                <w:color w:val="auto"/>
                <w:highlight w:val="none"/>
              </w:rPr>
            </w:pPr>
            <w:r>
              <w:rPr>
                <w:rFonts w:hint="eastAsia" w:ascii="宋体" w:hAnsi="宋体" w:eastAsia="宋体" w:cs="宋体"/>
                <w:color w:val="auto"/>
                <w:spacing w:val="-2"/>
                <w:highlight w:val="none"/>
              </w:rPr>
              <w:t>自投标人提交投标文件截止之日起计算90日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trPr>
        <w:tc>
          <w:tcPr>
            <w:tcW w:w="1302" w:type="dxa"/>
            <w:vAlign w:val="top"/>
          </w:tcPr>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3.4.1</w:t>
            </w:r>
          </w:p>
        </w:tc>
        <w:tc>
          <w:tcPr>
            <w:tcW w:w="2245" w:type="dxa"/>
            <w:vAlign w:val="top"/>
          </w:tcPr>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pStyle w:val="21"/>
              <w:spacing w:before="68" w:line="221" w:lineRule="auto"/>
              <w:ind w:left="11"/>
              <w:rPr>
                <w:rFonts w:hint="eastAsia" w:ascii="宋体" w:hAnsi="宋体" w:eastAsia="宋体" w:cs="宋体"/>
                <w:color w:val="auto"/>
                <w:highlight w:val="none"/>
              </w:rPr>
            </w:pPr>
            <w:r>
              <w:rPr>
                <w:rFonts w:hint="eastAsia" w:ascii="宋体" w:hAnsi="宋体" w:eastAsia="宋体" w:cs="宋体"/>
                <w:color w:val="auto"/>
                <w:spacing w:val="-2"/>
                <w:highlight w:val="none"/>
              </w:rPr>
              <w:t>投标保证金</w:t>
            </w:r>
          </w:p>
        </w:tc>
        <w:tc>
          <w:tcPr>
            <w:tcW w:w="4821" w:type="dxa"/>
            <w:tcBorders>
              <w:right w:val="single" w:color="000000" w:sz="4" w:space="0"/>
            </w:tcBorders>
            <w:vAlign w:val="top"/>
          </w:tcPr>
          <w:p>
            <w:pPr>
              <w:pStyle w:val="21"/>
              <w:spacing w:before="32" w:line="221" w:lineRule="auto"/>
              <w:ind w:left="12"/>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是否要求投标人递交投标保证金：</w:t>
            </w:r>
          </w:p>
          <w:p>
            <w:pPr>
              <w:pStyle w:val="21"/>
              <w:spacing w:before="32" w:line="221" w:lineRule="auto"/>
              <w:ind w:left="12"/>
              <w:rPr>
                <w:rFonts w:hint="eastAsia" w:ascii="宋体" w:hAnsi="宋体" w:eastAsia="宋体" w:cs="宋体"/>
                <w:color w:val="auto"/>
                <w:spacing w:val="-1"/>
                <w:highlight w:val="none"/>
              </w:rPr>
            </w:pPr>
            <w:r>
              <w:rPr>
                <w:rFonts w:hint="eastAsia" w:ascii="宋体" w:hAnsi="宋体" w:eastAsia="宋体" w:cs="宋体"/>
                <w:color w:val="auto"/>
                <w:spacing w:val="-4"/>
                <w:highlight w:val="none"/>
              </w:rPr>
              <w:t>□不要求</w:t>
            </w:r>
          </w:p>
          <w:p>
            <w:pPr>
              <w:pStyle w:val="21"/>
              <w:spacing w:before="35" w:line="224" w:lineRule="auto"/>
              <w:ind w:left="119" w:right="1" w:hanging="102"/>
              <w:rPr>
                <w:rFonts w:hint="eastAsia" w:ascii="宋体" w:hAnsi="宋体" w:eastAsia="宋体" w:cs="宋体"/>
                <w:color w:val="auto"/>
                <w:spacing w:val="-18"/>
                <w:highlight w:val="none"/>
              </w:rPr>
            </w:pPr>
            <w:r>
              <w:rPr>
                <w:rFonts w:hint="eastAsia" w:ascii="宋体" w:hAnsi="宋体" w:eastAsia="宋体" w:cs="宋体"/>
                <w:color w:val="auto"/>
                <w:spacing w:val="-19"/>
                <w:highlight w:val="none"/>
              </w:rPr>
              <w:t>☑</w:t>
            </w:r>
            <w:r>
              <w:rPr>
                <w:rFonts w:hint="eastAsia" w:ascii="宋体" w:hAnsi="宋体" w:eastAsia="宋体" w:cs="宋体"/>
                <w:color w:val="auto"/>
                <w:spacing w:val="25"/>
                <w:highlight w:val="none"/>
              </w:rPr>
              <w:t xml:space="preserve"> </w:t>
            </w:r>
            <w:r>
              <w:rPr>
                <w:rFonts w:hint="eastAsia" w:ascii="宋体" w:hAnsi="宋体" w:eastAsia="宋体" w:cs="宋体"/>
                <w:color w:val="auto"/>
                <w:spacing w:val="-19"/>
                <w:highlight w:val="none"/>
              </w:rPr>
              <w:t>要</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19"/>
                <w:highlight w:val="none"/>
              </w:rPr>
              <w:t>求 ，</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19"/>
                <w:highlight w:val="none"/>
              </w:rPr>
              <w:t>投</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19"/>
                <w:highlight w:val="none"/>
              </w:rPr>
              <w:t>标</w:t>
            </w:r>
            <w:r>
              <w:rPr>
                <w:rFonts w:hint="eastAsia" w:ascii="宋体" w:hAnsi="宋体" w:eastAsia="宋体" w:cs="宋体"/>
                <w:color w:val="auto"/>
                <w:spacing w:val="-36"/>
                <w:highlight w:val="none"/>
              </w:rPr>
              <w:t xml:space="preserve"> </w:t>
            </w:r>
            <w:r>
              <w:rPr>
                <w:rFonts w:hint="eastAsia" w:ascii="宋体" w:hAnsi="宋体" w:eastAsia="宋体" w:cs="宋体"/>
                <w:color w:val="auto"/>
                <w:spacing w:val="-18"/>
                <w:highlight w:val="none"/>
              </w:rPr>
              <w:t>保</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18"/>
                <w:highlight w:val="none"/>
              </w:rPr>
              <w:t>证</w:t>
            </w:r>
            <w:r>
              <w:rPr>
                <w:rFonts w:hint="eastAsia" w:ascii="宋体" w:hAnsi="宋体" w:eastAsia="宋体" w:cs="宋体"/>
                <w:color w:val="auto"/>
                <w:spacing w:val="-35"/>
                <w:highlight w:val="none"/>
              </w:rPr>
              <w:t xml:space="preserve"> </w:t>
            </w:r>
            <w:r>
              <w:rPr>
                <w:rFonts w:hint="eastAsia" w:ascii="宋体" w:hAnsi="宋体" w:eastAsia="宋体" w:cs="宋体"/>
                <w:color w:val="auto"/>
                <w:spacing w:val="-18"/>
                <w:highlight w:val="none"/>
              </w:rPr>
              <w:t>金</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18"/>
                <w:highlight w:val="none"/>
              </w:rPr>
              <w:t>的</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18"/>
                <w:highlight w:val="none"/>
              </w:rPr>
              <w:t>金</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18"/>
                <w:highlight w:val="none"/>
              </w:rPr>
              <w:t>额 ：</w:t>
            </w:r>
          </w:p>
          <w:p>
            <w:pPr>
              <w:pStyle w:val="21"/>
              <w:spacing w:before="35" w:line="224" w:lineRule="auto"/>
              <w:ind w:left="119" w:right="1" w:hanging="102"/>
              <w:rPr>
                <w:rFonts w:hint="eastAsia" w:ascii="宋体" w:hAnsi="宋体" w:eastAsia="宋体" w:cs="宋体"/>
                <w:color w:val="auto"/>
                <w:spacing w:val="-49"/>
                <w:highlight w:val="none"/>
              </w:rPr>
            </w:pPr>
            <w:r>
              <w:rPr>
                <w:rFonts w:hint="eastAsia" w:ascii="宋体" w:hAnsi="宋体" w:eastAsia="宋体" w:cs="宋体"/>
                <w:color w:val="auto"/>
                <w:spacing w:val="-18"/>
                <w:highlight w:val="none"/>
                <w:lang w:val="en-US" w:eastAsia="zh-CN"/>
              </w:rPr>
              <w:t>一标段：柒</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18"/>
                <w:highlight w:val="none"/>
              </w:rPr>
              <w:t>万</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11"/>
                <w:highlight w:val="none"/>
              </w:rPr>
              <w:t>元</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w:t>
            </w:r>
            <w:r>
              <w:rPr>
                <w:rFonts w:hint="eastAsia" w:ascii="宋体" w:hAnsi="宋体" w:eastAsia="宋体" w:cs="宋体"/>
                <w:color w:val="auto"/>
                <w:spacing w:val="-7"/>
                <w:highlight w:val="none"/>
                <w:lang w:val="en-US" w:eastAsia="zh-CN"/>
              </w:rPr>
              <w:t>70</w:t>
            </w:r>
            <w:r>
              <w:rPr>
                <w:rFonts w:hint="eastAsia" w:ascii="宋体" w:hAnsi="宋体" w:eastAsia="宋体" w:cs="宋体"/>
                <w:color w:val="auto"/>
                <w:spacing w:val="-7"/>
                <w:highlight w:val="none"/>
              </w:rPr>
              <w:t>000.00</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7"/>
                <w:highlight w:val="none"/>
              </w:rPr>
              <w:t>元）</w:t>
            </w:r>
            <w:r>
              <w:rPr>
                <w:rFonts w:hint="eastAsia" w:ascii="宋体" w:hAnsi="宋体" w:eastAsia="宋体" w:cs="宋体"/>
                <w:color w:val="auto"/>
                <w:spacing w:val="-49"/>
                <w:highlight w:val="none"/>
              </w:rPr>
              <w:t xml:space="preserve"> </w:t>
            </w:r>
          </w:p>
          <w:p>
            <w:pPr>
              <w:pStyle w:val="21"/>
              <w:spacing w:before="35" w:line="224" w:lineRule="auto"/>
              <w:ind w:left="119" w:right="1" w:hanging="102"/>
              <w:rPr>
                <w:rFonts w:hint="eastAsia" w:ascii="宋体" w:hAnsi="宋体" w:eastAsia="宋体" w:cs="宋体"/>
                <w:color w:val="auto"/>
                <w:spacing w:val="-7"/>
                <w:highlight w:val="none"/>
              </w:rPr>
            </w:pPr>
            <w:r>
              <w:rPr>
                <w:rFonts w:hint="eastAsia" w:ascii="宋体" w:hAnsi="宋体" w:eastAsia="宋体" w:cs="宋体"/>
                <w:color w:val="auto"/>
                <w:spacing w:val="-18"/>
                <w:highlight w:val="none"/>
                <w:lang w:val="en-US" w:eastAsia="zh-CN"/>
              </w:rPr>
              <w:t>二标段：柒</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18"/>
                <w:highlight w:val="none"/>
              </w:rPr>
              <w:t>万</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11"/>
                <w:highlight w:val="none"/>
              </w:rPr>
              <w:t>元</w:t>
            </w:r>
            <w:r>
              <w:rPr>
                <w:rFonts w:hint="eastAsia" w:ascii="宋体" w:hAnsi="宋体" w:eastAsia="宋体" w:cs="宋体"/>
                <w:color w:val="auto"/>
                <w:highlight w:val="none"/>
              </w:rPr>
              <w:t xml:space="preserve"> </w:t>
            </w:r>
            <w:r>
              <w:rPr>
                <w:rFonts w:hint="eastAsia" w:ascii="宋体" w:hAnsi="宋体" w:eastAsia="宋体" w:cs="宋体"/>
                <w:color w:val="auto"/>
                <w:spacing w:val="-7"/>
                <w:highlight w:val="none"/>
              </w:rPr>
              <w:t>(¥</w:t>
            </w:r>
            <w:r>
              <w:rPr>
                <w:rFonts w:hint="eastAsia" w:ascii="宋体" w:hAnsi="宋体" w:eastAsia="宋体" w:cs="宋体"/>
                <w:color w:val="auto"/>
                <w:spacing w:val="-7"/>
                <w:highlight w:val="none"/>
                <w:lang w:val="en-US" w:eastAsia="zh-CN"/>
              </w:rPr>
              <w:t>70</w:t>
            </w:r>
            <w:r>
              <w:rPr>
                <w:rFonts w:hint="eastAsia" w:ascii="宋体" w:hAnsi="宋体" w:eastAsia="宋体" w:cs="宋体"/>
                <w:color w:val="auto"/>
                <w:spacing w:val="-7"/>
                <w:highlight w:val="none"/>
              </w:rPr>
              <w:t>000.00</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7"/>
                <w:highlight w:val="none"/>
              </w:rPr>
              <w:t>元）</w:t>
            </w:r>
          </w:p>
          <w:p>
            <w:pPr>
              <w:pStyle w:val="21"/>
              <w:spacing w:before="35" w:line="224" w:lineRule="auto"/>
              <w:ind w:left="119" w:right="1" w:hanging="102"/>
              <w:rPr>
                <w:rFonts w:hint="eastAsia" w:ascii="宋体" w:hAnsi="宋体" w:eastAsia="宋体" w:cs="宋体"/>
                <w:color w:val="auto"/>
                <w:spacing w:val="-7"/>
                <w:highlight w:val="none"/>
                <w:lang w:val="en-US" w:eastAsia="zh-CN"/>
              </w:rPr>
            </w:pPr>
          </w:p>
          <w:p>
            <w:pPr>
              <w:pStyle w:val="21"/>
              <w:spacing w:before="20" w:line="221" w:lineRule="auto"/>
              <w:ind w:left="9"/>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6"/>
                <w:highlight w:val="none"/>
              </w:rPr>
              <w:t>投标保证金可采用的其他形式： ☑</w:t>
            </w:r>
            <w:r>
              <w:rPr>
                <w:rFonts w:hint="eastAsia" w:ascii="宋体" w:hAnsi="宋体" w:eastAsia="宋体" w:cs="宋体"/>
                <w:color w:val="auto"/>
                <w:spacing w:val="6"/>
                <w:highlight w:val="none"/>
                <w:lang w:val="en-US" w:eastAsia="zh-CN"/>
              </w:rPr>
              <w:t>电汇</w:t>
            </w:r>
            <w:r>
              <w:rPr>
                <w:rFonts w:hint="eastAsia" w:ascii="宋体" w:hAnsi="宋体" w:eastAsia="宋体" w:cs="宋体"/>
                <w:color w:val="auto"/>
                <w:spacing w:val="6"/>
                <w:highlight w:val="none"/>
              </w:rPr>
              <w:t xml:space="preserve">  ☑保函</w:t>
            </w:r>
          </w:p>
          <w:p>
            <w:pPr>
              <w:pStyle w:val="21"/>
              <w:spacing w:before="20" w:line="221" w:lineRule="auto"/>
              <w:ind w:left="9"/>
              <w:rPr>
                <w:rFonts w:hint="eastAsia" w:ascii="宋体" w:hAnsi="宋体" w:eastAsia="宋体" w:cs="宋体"/>
                <w:color w:val="auto"/>
                <w:spacing w:val="-2"/>
                <w:highlight w:val="none"/>
                <w:lang w:val="en-US" w:eastAsia="zh-CN"/>
              </w:rPr>
            </w:pPr>
          </w:p>
          <w:p>
            <w:pPr>
              <w:pStyle w:val="21"/>
              <w:spacing w:before="20" w:line="221" w:lineRule="auto"/>
              <w:ind w:left="9"/>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以电汇形式递交的保证金</w:t>
            </w:r>
            <w:r>
              <w:rPr>
                <w:rFonts w:hint="eastAsia" w:ascii="宋体" w:hAnsi="宋体" w:eastAsia="宋体" w:cs="宋体"/>
                <w:color w:val="auto"/>
                <w:spacing w:val="-2"/>
                <w:highlight w:val="none"/>
              </w:rPr>
              <w:t>：</w:t>
            </w:r>
          </w:p>
          <w:p>
            <w:pPr>
              <w:pStyle w:val="21"/>
              <w:spacing w:before="20" w:line="221" w:lineRule="auto"/>
              <w:ind w:left="9"/>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收款单位：辽宁国信建设工程管理有限公司；</w:t>
            </w:r>
          </w:p>
          <w:p>
            <w:pPr>
              <w:pStyle w:val="21"/>
              <w:spacing w:before="20" w:line="221" w:lineRule="auto"/>
              <w:ind w:left="9"/>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开户银行： 招商银行营口分行营业部；</w:t>
            </w:r>
          </w:p>
          <w:p>
            <w:pPr>
              <w:pStyle w:val="21"/>
              <w:spacing w:before="20" w:line="221" w:lineRule="auto"/>
              <w:ind w:left="9"/>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账户账号： 4179 0015 6710 302。</w:t>
            </w:r>
          </w:p>
          <w:p>
            <w:pPr>
              <w:pStyle w:val="21"/>
              <w:spacing w:before="20" w:line="221" w:lineRule="auto"/>
              <w:ind w:left="11" w:firstLine="412" w:firstLineChars="200"/>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投标人应在投标截止时间前通过企业基本账户递交至规定的账户，否则视为无效投标保证金。</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1.投标保证金缴纳方式</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 采用电汇或支票方式缴纳的，应在投标截止时间前通过企业基本户缴纳至以下账户，并按照招标文件中投标文件格式要求填写缴纳信息和上传缴纳凭证、基本户开户许可证等证明材料，投标保证金截止时间之后递交的投标保证金将被拒绝。</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请投标人在汇款时务必注明所投标项目的名称，标段，否则因款项用途不明导致投标无效等后果由投标人自行承担。</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投标人请自行将投标保证金银行汇款凭证制作为电子图片，附加在“投标文件格式”指定位置。作为投标文件的重要组成部分，代理机构不再对投标保证金开具收据。</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1.2 使用银行保函或担保保函形式缴纳投标保证金的投标人应在投标保证金截止时间前（开标现场递交）将保函原件正本递交给代理公司备查，投标保证金截止时间之后递交的将被拒绝。保函需制作为电子图片，附加在“投标文件格式”指定位置。投标人提供的保函需注明所投标项目、标段名称，否则，由此导致投标无效等后果由投标人自行承担。保函的有效期应与投标有效期一致或长于投标有效期。</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1.3 采用电子保函方式缴纳的，应在投标截止时间前开具完成，按照招标文件中投标文件格式要求填写缴纳信息和上传担保文书、保函财务费用支付凭证、基本户开户许可证等证明材料，并提供查询平台网址，如验证未通过则视为投标保函未提交。</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1.4.投标人应按照招标文件中给定的投标文件格式完整准确填写投标保证金缴纳信息、缴纳凭证等证明材料，否则由此造成的不一致或错误由投标人自行承担。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302" w:type="dxa"/>
            <w:vAlign w:val="top"/>
          </w:tcPr>
          <w:p>
            <w:pPr>
              <w:spacing w:line="316" w:lineRule="auto"/>
              <w:rPr>
                <w:rFonts w:hint="eastAsia" w:ascii="宋体" w:hAnsi="宋体" w:eastAsia="宋体" w:cs="宋体"/>
                <w:color w:val="auto"/>
                <w:sz w:val="21"/>
                <w:highlight w:val="none"/>
              </w:rPr>
            </w:pPr>
          </w:p>
          <w:p>
            <w:pPr>
              <w:spacing w:line="316" w:lineRule="auto"/>
              <w:rPr>
                <w:rFonts w:hint="eastAsia" w:ascii="宋体" w:hAnsi="宋体" w:eastAsia="宋体" w:cs="宋体"/>
                <w:color w:val="auto"/>
                <w:sz w:val="21"/>
                <w:highlight w:val="none"/>
              </w:rPr>
            </w:pPr>
          </w:p>
          <w:p>
            <w:pPr>
              <w:spacing w:line="316"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3.4.3</w:t>
            </w:r>
          </w:p>
        </w:tc>
        <w:tc>
          <w:tcPr>
            <w:tcW w:w="2245" w:type="dxa"/>
            <w:vAlign w:val="top"/>
          </w:tcPr>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pStyle w:val="21"/>
              <w:spacing w:before="68" w:line="230" w:lineRule="auto"/>
              <w:ind w:left="13" w:right="2" w:hanging="2"/>
              <w:rPr>
                <w:rFonts w:hint="eastAsia" w:ascii="宋体" w:hAnsi="宋体" w:eastAsia="宋体" w:cs="宋体"/>
                <w:color w:val="auto"/>
                <w:highlight w:val="none"/>
              </w:rPr>
            </w:pPr>
            <w:r>
              <w:rPr>
                <w:rFonts w:hint="eastAsia" w:ascii="宋体" w:hAnsi="宋体" w:eastAsia="宋体" w:cs="宋体"/>
                <w:color w:val="auto"/>
                <w:spacing w:val="12"/>
                <w:highlight w:val="none"/>
              </w:rPr>
              <w:t>投标保证金的利息计算</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3"/>
                <w:highlight w:val="none"/>
              </w:rPr>
              <w:t>原则</w:t>
            </w:r>
          </w:p>
        </w:tc>
        <w:tc>
          <w:tcPr>
            <w:tcW w:w="4821" w:type="dxa"/>
            <w:tcBorders>
              <w:right w:val="single" w:color="000000" w:sz="4" w:space="0"/>
            </w:tcBorders>
            <w:vAlign w:val="top"/>
          </w:tcPr>
          <w:p>
            <w:pPr>
              <w:pStyle w:val="21"/>
              <w:shd w:val="clear"/>
              <w:spacing w:before="77" w:line="221" w:lineRule="auto"/>
              <w:ind w:left="113"/>
              <w:rPr>
                <w:rFonts w:hint="eastAsia" w:ascii="宋体" w:hAnsi="宋体" w:eastAsia="宋体" w:cs="宋体"/>
                <w:color w:val="auto"/>
                <w:highlight w:val="none"/>
              </w:rPr>
            </w:pPr>
            <w:r>
              <w:rPr>
                <w:rFonts w:hint="eastAsia" w:ascii="宋体" w:hAnsi="宋体" w:eastAsia="宋体" w:cs="宋体"/>
                <w:color w:val="auto"/>
                <w:spacing w:val="-10"/>
                <w:highlight w:val="none"/>
              </w:rPr>
              <w:t>计息标准：</w:t>
            </w:r>
            <w:r>
              <w:rPr>
                <w:rFonts w:hint="eastAsia" w:ascii="宋体" w:hAnsi="宋体" w:eastAsia="宋体" w:cs="宋体"/>
                <w:color w:val="auto"/>
                <w:spacing w:val="-10"/>
                <w:highlight w:val="none"/>
                <w:u w:val="single" w:color="auto"/>
              </w:rPr>
              <w:t>人民银行同期活期存款利率。</w:t>
            </w:r>
            <w:r>
              <w:rPr>
                <w:rFonts w:hint="eastAsia" w:ascii="宋体" w:hAnsi="宋体" w:eastAsia="宋体" w:cs="宋体"/>
                <w:color w:val="auto"/>
                <w:spacing w:val="12"/>
                <w:highlight w:val="none"/>
                <w:u w:val="single" w:color="auto"/>
              </w:rPr>
              <w:t xml:space="preserve"> </w:t>
            </w:r>
          </w:p>
          <w:p>
            <w:pPr>
              <w:pStyle w:val="21"/>
              <w:shd w:val="clear"/>
              <w:spacing w:before="71" w:line="221" w:lineRule="auto"/>
              <w:ind w:left="113"/>
              <w:rPr>
                <w:rFonts w:hint="eastAsia" w:ascii="宋体" w:hAnsi="宋体" w:eastAsia="宋体" w:cs="宋体"/>
                <w:color w:val="auto"/>
                <w:highlight w:val="none"/>
              </w:rPr>
            </w:pPr>
            <w:r>
              <w:rPr>
                <w:rFonts w:hint="eastAsia" w:ascii="宋体" w:hAnsi="宋体" w:eastAsia="宋体" w:cs="宋体"/>
                <w:color w:val="auto"/>
                <w:spacing w:val="-8"/>
                <w:highlight w:val="none"/>
              </w:rPr>
              <w:t>计息时间：</w:t>
            </w:r>
            <w:r>
              <w:rPr>
                <w:rFonts w:hint="eastAsia" w:ascii="宋体" w:hAnsi="宋体" w:eastAsia="宋体" w:cs="宋体"/>
                <w:color w:val="auto"/>
                <w:spacing w:val="-8"/>
                <w:highlight w:val="none"/>
                <w:u w:val="single" w:color="auto"/>
              </w:rPr>
              <w:t>投标截止之日至退还的前一日。</w:t>
            </w:r>
            <w:r>
              <w:rPr>
                <w:rFonts w:hint="eastAsia" w:ascii="宋体" w:hAnsi="宋体" w:eastAsia="宋体" w:cs="宋体"/>
                <w:color w:val="auto"/>
                <w:spacing w:val="6"/>
                <w:highlight w:val="none"/>
                <w:u w:val="single" w:color="auto"/>
              </w:rPr>
              <w:t xml:space="preserve"> </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退还办法：投标保函原件正本由代理公司代为保存，中标通知书发放后，未中标投标人如无异议，可申请退返保函；中标人可在签订合同后5日内申请退返保函。</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保证金退还方式：电汇或保函</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color w:val="auto"/>
                <w:highlight w:val="none"/>
              </w:rPr>
            </w:pPr>
            <w:r>
              <w:rPr>
                <w:rFonts w:hint="eastAsia" w:ascii="宋体" w:hAnsi="宋体" w:eastAsia="宋体" w:cs="宋体"/>
                <w:color w:val="auto"/>
                <w:spacing w:val="-6"/>
                <w:highlight w:val="none"/>
              </w:rPr>
              <w:t>按照《招投标法实施条例》第五十七条规定：保证金退返时间最迟应在书面合同签订后5日内。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1302" w:type="dxa"/>
            <w:vAlign w:val="top"/>
          </w:tcPr>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3.4.4</w:t>
            </w:r>
          </w:p>
        </w:tc>
        <w:tc>
          <w:tcPr>
            <w:tcW w:w="2245" w:type="dxa"/>
            <w:vAlign w:val="top"/>
          </w:tcPr>
          <w:p>
            <w:pPr>
              <w:spacing w:line="303" w:lineRule="auto"/>
              <w:rPr>
                <w:rFonts w:hint="eastAsia" w:ascii="宋体" w:hAnsi="宋体" w:eastAsia="宋体" w:cs="宋体"/>
                <w:color w:val="auto"/>
                <w:sz w:val="21"/>
                <w:highlight w:val="none"/>
              </w:rPr>
            </w:pPr>
          </w:p>
          <w:p>
            <w:pPr>
              <w:spacing w:line="303" w:lineRule="auto"/>
              <w:rPr>
                <w:rFonts w:hint="eastAsia" w:ascii="宋体" w:hAnsi="宋体" w:eastAsia="宋体" w:cs="宋体"/>
                <w:color w:val="auto"/>
                <w:sz w:val="21"/>
                <w:highlight w:val="none"/>
              </w:rPr>
            </w:pPr>
          </w:p>
          <w:p>
            <w:pPr>
              <w:spacing w:line="304" w:lineRule="auto"/>
              <w:rPr>
                <w:rFonts w:hint="eastAsia" w:ascii="宋体" w:hAnsi="宋体" w:eastAsia="宋体" w:cs="宋体"/>
                <w:color w:val="auto"/>
                <w:sz w:val="21"/>
                <w:highlight w:val="none"/>
              </w:rPr>
            </w:pPr>
          </w:p>
          <w:p>
            <w:pPr>
              <w:pStyle w:val="21"/>
              <w:spacing w:before="68" w:line="231" w:lineRule="auto"/>
              <w:ind w:left="10" w:right="2"/>
              <w:rPr>
                <w:rFonts w:hint="eastAsia" w:ascii="宋体" w:hAnsi="宋体" w:eastAsia="宋体" w:cs="宋体"/>
                <w:color w:val="auto"/>
                <w:highlight w:val="none"/>
              </w:rPr>
            </w:pPr>
            <w:r>
              <w:rPr>
                <w:rFonts w:hint="eastAsia" w:ascii="宋体" w:hAnsi="宋体" w:eastAsia="宋体" w:cs="宋体"/>
                <w:color w:val="auto"/>
                <w:spacing w:val="12"/>
                <w:highlight w:val="none"/>
              </w:rPr>
              <w:t>其他可以不予退还投标</w:t>
            </w:r>
            <w:r>
              <w:rPr>
                <w:rFonts w:hint="eastAsia" w:ascii="宋体" w:hAnsi="宋体" w:eastAsia="宋体" w:cs="宋体"/>
                <w:color w:val="auto"/>
                <w:spacing w:val="6"/>
                <w:highlight w:val="none"/>
              </w:rPr>
              <w:t xml:space="preserve"> </w:t>
            </w:r>
            <w:r>
              <w:rPr>
                <w:rFonts w:hint="eastAsia" w:ascii="宋体" w:hAnsi="宋体" w:eastAsia="宋体" w:cs="宋体"/>
                <w:color w:val="auto"/>
                <w:spacing w:val="-1"/>
                <w:highlight w:val="none"/>
              </w:rPr>
              <w:t>保证金的情形</w:t>
            </w:r>
          </w:p>
        </w:tc>
        <w:tc>
          <w:tcPr>
            <w:tcW w:w="4821" w:type="dxa"/>
            <w:tcBorders>
              <w:right w:val="single" w:color="000000" w:sz="4" w:space="0"/>
            </w:tcBorders>
            <w:vAlign w:val="top"/>
          </w:tcPr>
          <w:p>
            <w:pPr>
              <w:pStyle w:val="21"/>
              <w:numPr>
                <w:ilvl w:val="0"/>
                <w:numId w:val="4"/>
              </w:numPr>
              <w:spacing w:before="27" w:line="236" w:lineRule="auto"/>
              <w:ind w:left="7" w:firstLine="6"/>
              <w:jc w:val="both"/>
              <w:rPr>
                <w:rFonts w:hint="eastAsia" w:ascii="宋体" w:hAnsi="宋体" w:eastAsia="宋体" w:cs="宋体"/>
                <w:color w:val="auto"/>
                <w:spacing w:val="-2"/>
                <w:highlight w:val="none"/>
              </w:rPr>
            </w:pPr>
            <w:r>
              <w:rPr>
                <w:rFonts w:hint="eastAsia" w:ascii="宋体" w:hAnsi="宋体" w:eastAsia="宋体" w:cs="宋体"/>
                <w:color w:val="auto"/>
                <w:spacing w:val="6"/>
                <w:highlight w:val="none"/>
              </w:rPr>
              <w:t>投标人在规定的投标有效期内撤销或修改其投标</w:t>
            </w:r>
            <w:r>
              <w:rPr>
                <w:rFonts w:hint="eastAsia" w:ascii="宋体" w:hAnsi="宋体" w:eastAsia="宋体" w:cs="宋体"/>
                <w:color w:val="auto"/>
                <w:spacing w:val="-2"/>
                <w:highlight w:val="none"/>
              </w:rPr>
              <w:t xml:space="preserve">文件；  </w:t>
            </w:r>
          </w:p>
          <w:p>
            <w:pPr>
              <w:pStyle w:val="21"/>
              <w:numPr>
                <w:ilvl w:val="0"/>
                <w:numId w:val="4"/>
              </w:numPr>
              <w:spacing w:before="27" w:line="236" w:lineRule="auto"/>
              <w:ind w:left="7" w:firstLine="6"/>
              <w:jc w:val="both"/>
              <w:rPr>
                <w:rFonts w:hint="eastAsia" w:ascii="宋体" w:hAnsi="宋体" w:eastAsia="宋体" w:cs="宋体"/>
                <w:color w:val="auto"/>
                <w:highlight w:val="none"/>
              </w:rPr>
            </w:pPr>
            <w:r>
              <w:rPr>
                <w:rFonts w:hint="eastAsia" w:ascii="宋体" w:hAnsi="宋体" w:eastAsia="宋体" w:cs="宋体"/>
                <w:color w:val="auto"/>
                <w:spacing w:val="-2"/>
                <w:highlight w:val="none"/>
              </w:rPr>
              <w:t>中标人在收到中标通知书后，无正</w:t>
            </w:r>
            <w:r>
              <w:rPr>
                <w:rFonts w:hint="eastAsia" w:ascii="宋体" w:hAnsi="宋体" w:eastAsia="宋体" w:cs="宋体"/>
                <w:color w:val="auto"/>
                <w:spacing w:val="-3"/>
                <w:highlight w:val="none"/>
              </w:rPr>
              <w:t>当理由</w:t>
            </w:r>
            <w:r>
              <w:rPr>
                <w:rFonts w:hint="eastAsia" w:ascii="宋体" w:hAnsi="宋体" w:eastAsia="宋体" w:cs="宋体"/>
                <w:color w:val="auto"/>
                <w:spacing w:val="-2"/>
                <w:highlight w:val="none"/>
              </w:rPr>
              <w:t xml:space="preserve">拒签合同协议书；  </w:t>
            </w:r>
          </w:p>
          <w:p>
            <w:pPr>
              <w:pStyle w:val="21"/>
              <w:numPr>
                <w:ilvl w:val="0"/>
                <w:numId w:val="4"/>
              </w:numPr>
              <w:spacing w:before="27" w:line="236" w:lineRule="auto"/>
              <w:ind w:left="7" w:firstLine="6"/>
              <w:jc w:val="both"/>
              <w:rPr>
                <w:rFonts w:hint="eastAsia" w:ascii="宋体" w:hAnsi="宋体" w:eastAsia="宋体" w:cs="宋体"/>
                <w:color w:val="auto"/>
                <w:highlight w:val="none"/>
              </w:rPr>
            </w:pPr>
            <w:r>
              <w:rPr>
                <w:rFonts w:hint="eastAsia" w:ascii="宋体" w:hAnsi="宋体" w:eastAsia="宋体" w:cs="宋体"/>
                <w:color w:val="auto"/>
                <w:spacing w:val="-2"/>
                <w:highlight w:val="none"/>
              </w:rPr>
              <w:t>中标人在签订合同时向招</w:t>
            </w:r>
            <w:r>
              <w:rPr>
                <w:rFonts w:hint="eastAsia" w:ascii="宋体" w:hAnsi="宋体" w:eastAsia="宋体" w:cs="宋体"/>
                <w:color w:val="auto"/>
                <w:spacing w:val="-3"/>
                <w:highlight w:val="none"/>
              </w:rPr>
              <w:t>标人</w:t>
            </w:r>
            <w:r>
              <w:rPr>
                <w:rFonts w:hint="eastAsia" w:ascii="宋体" w:hAnsi="宋体" w:eastAsia="宋体" w:cs="宋体"/>
                <w:color w:val="auto"/>
                <w:spacing w:val="2"/>
                <w:highlight w:val="none"/>
              </w:rPr>
              <w:t xml:space="preserve">提出附加条件； </w:t>
            </w:r>
          </w:p>
          <w:p>
            <w:pPr>
              <w:pStyle w:val="21"/>
              <w:numPr>
                <w:ilvl w:val="0"/>
                <w:numId w:val="4"/>
              </w:numPr>
              <w:spacing w:before="27" w:line="236" w:lineRule="auto"/>
              <w:ind w:left="7" w:firstLine="6"/>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投标人不接受依据评标办法的规</w:t>
            </w:r>
            <w:r>
              <w:rPr>
                <w:rFonts w:hint="eastAsia" w:ascii="宋体" w:hAnsi="宋体" w:eastAsia="宋体" w:cs="宋体"/>
                <w:color w:val="auto"/>
                <w:spacing w:val="-2"/>
                <w:highlight w:val="none"/>
              </w:rPr>
              <w:t xml:space="preserve">定对其投标文件中细微偏差进行澄清和补正；  </w:t>
            </w:r>
          </w:p>
          <w:p>
            <w:pPr>
              <w:pStyle w:val="21"/>
              <w:numPr>
                <w:ilvl w:val="0"/>
                <w:numId w:val="4"/>
              </w:numPr>
              <w:spacing w:before="27" w:line="236" w:lineRule="auto"/>
              <w:ind w:left="7" w:firstLine="6"/>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投</w:t>
            </w:r>
            <w:r>
              <w:rPr>
                <w:rFonts w:hint="eastAsia" w:ascii="宋体" w:hAnsi="宋体" w:eastAsia="宋体" w:cs="宋体"/>
                <w:color w:val="auto"/>
                <w:spacing w:val="-1"/>
                <w:highlight w:val="none"/>
              </w:rPr>
              <w:t xml:space="preserve">标人提交了虚假资料； </w:t>
            </w:r>
          </w:p>
          <w:p>
            <w:pPr>
              <w:pStyle w:val="21"/>
              <w:numPr>
                <w:ilvl w:val="0"/>
                <w:numId w:val="4"/>
              </w:numPr>
              <w:spacing w:before="27" w:line="236" w:lineRule="auto"/>
              <w:ind w:left="7" w:firstLine="6"/>
              <w:jc w:val="both"/>
              <w:rPr>
                <w:rFonts w:hint="eastAsia" w:ascii="宋体" w:hAnsi="宋体" w:eastAsia="宋体" w:cs="宋体"/>
                <w:color w:val="auto"/>
                <w:highlight w:val="none"/>
              </w:rPr>
            </w:pPr>
            <w:r>
              <w:rPr>
                <w:rFonts w:hint="eastAsia" w:ascii="宋体" w:hAnsi="宋体" w:eastAsia="宋体" w:cs="宋体"/>
                <w:color w:val="auto"/>
                <w:spacing w:val="-1"/>
                <w:highlight w:val="none"/>
              </w:rPr>
              <w:t>投标人有串</w:t>
            </w:r>
            <w:r>
              <w:rPr>
                <w:rFonts w:hint="eastAsia" w:ascii="宋体" w:hAnsi="宋体" w:eastAsia="宋体" w:cs="宋体"/>
                <w:color w:val="auto"/>
                <w:spacing w:val="-2"/>
                <w:highlight w:val="none"/>
              </w:rPr>
              <w:t>标、围标、“挂</w:t>
            </w:r>
            <w:r>
              <w:rPr>
                <w:rFonts w:hint="eastAsia" w:ascii="宋体" w:hAnsi="宋体" w:eastAsia="宋体" w:cs="宋体"/>
                <w:color w:val="auto"/>
                <w:spacing w:val="4"/>
                <w:highlight w:val="none"/>
              </w:rPr>
              <w:t>靠”其他单位参与投标，贿赂评标专家或招标工作人</w:t>
            </w:r>
            <w:r>
              <w:rPr>
                <w:rFonts w:hint="eastAsia" w:ascii="宋体" w:hAnsi="宋体" w:eastAsia="宋体" w:cs="宋体"/>
                <w:color w:val="auto"/>
                <w:spacing w:val="5"/>
                <w:highlight w:val="none"/>
              </w:rPr>
              <w:t>员</w:t>
            </w:r>
            <w:r>
              <w:rPr>
                <w:rFonts w:hint="eastAsia" w:ascii="宋体" w:hAnsi="宋体" w:eastAsia="宋体" w:cs="宋体"/>
                <w:color w:val="auto"/>
                <w:spacing w:val="5"/>
                <w:highlight w:val="none"/>
                <w:lang w:eastAsia="zh-CN"/>
              </w:rPr>
              <w:t>，</w:t>
            </w:r>
            <w:r>
              <w:rPr>
                <w:rFonts w:hint="eastAsia" w:ascii="宋体" w:hAnsi="宋体" w:eastAsia="宋体" w:cs="宋体"/>
                <w:color w:val="auto"/>
                <w:spacing w:val="-37"/>
                <w:highlight w:val="none"/>
              </w:rPr>
              <w:t xml:space="preserve"> </w:t>
            </w:r>
            <w:r>
              <w:rPr>
                <w:rFonts w:hint="eastAsia" w:ascii="宋体" w:hAnsi="宋体" w:eastAsia="宋体" w:cs="宋体"/>
                <w:color w:val="auto"/>
                <w:spacing w:val="5"/>
                <w:highlight w:val="none"/>
              </w:rPr>
              <w:t>以及其他违反国家招标投标管理有关规定的行</w:t>
            </w:r>
            <w:r>
              <w:rPr>
                <w:rFonts w:hint="eastAsia" w:ascii="宋体" w:hAnsi="宋体" w:eastAsia="宋体" w:cs="宋体"/>
                <w:color w:val="auto"/>
                <w:spacing w:val="-10"/>
                <w:highlight w:val="none"/>
              </w:rPr>
              <w:t>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1302" w:type="dxa"/>
            <w:vAlign w:val="top"/>
          </w:tcPr>
          <w:p>
            <w:pPr>
              <w:spacing w:line="398" w:lineRule="auto"/>
              <w:rPr>
                <w:rFonts w:hint="eastAsia" w:ascii="宋体" w:hAnsi="宋体" w:eastAsia="宋体" w:cs="宋体"/>
                <w:color w:val="auto"/>
                <w:sz w:val="21"/>
                <w:highlight w:val="none"/>
              </w:rPr>
            </w:pPr>
          </w:p>
          <w:p>
            <w:pPr>
              <w:pStyle w:val="21"/>
              <w:spacing w:before="64" w:line="207" w:lineRule="auto"/>
              <w:ind w:left="15"/>
              <w:rPr>
                <w:rFonts w:hint="eastAsia" w:ascii="宋体" w:hAnsi="宋体" w:eastAsia="宋体" w:cs="宋体"/>
                <w:color w:val="auto"/>
                <w:sz w:val="11"/>
                <w:szCs w:val="11"/>
                <w:highlight w:val="none"/>
              </w:rPr>
            </w:pPr>
            <w:r>
              <w:rPr>
                <w:rFonts w:hint="eastAsia" w:ascii="宋体" w:hAnsi="宋体" w:eastAsia="宋体" w:cs="宋体"/>
                <w:color w:val="auto"/>
                <w:spacing w:val="-3"/>
                <w:position w:val="-1"/>
                <w:highlight w:val="none"/>
              </w:rPr>
              <w:t>3.5</w:t>
            </w:r>
          </w:p>
        </w:tc>
        <w:tc>
          <w:tcPr>
            <w:tcW w:w="2245" w:type="dxa"/>
            <w:vAlign w:val="top"/>
          </w:tcPr>
          <w:p>
            <w:pPr>
              <w:spacing w:line="244" w:lineRule="auto"/>
              <w:rPr>
                <w:rFonts w:hint="eastAsia" w:ascii="宋体" w:hAnsi="宋体" w:eastAsia="宋体" w:cs="宋体"/>
                <w:color w:val="auto"/>
                <w:sz w:val="21"/>
                <w:highlight w:val="none"/>
              </w:rPr>
            </w:pPr>
          </w:p>
          <w:p>
            <w:pPr>
              <w:pStyle w:val="21"/>
              <w:spacing w:before="69" w:line="231" w:lineRule="auto"/>
              <w:ind w:left="10" w:right="2" w:firstLine="7"/>
              <w:rPr>
                <w:rFonts w:hint="eastAsia" w:ascii="宋体" w:hAnsi="宋体" w:eastAsia="宋体" w:cs="宋体"/>
                <w:color w:val="auto"/>
                <w:highlight w:val="none"/>
              </w:rPr>
            </w:pPr>
            <w:r>
              <w:rPr>
                <w:rFonts w:hint="eastAsia" w:ascii="宋体" w:hAnsi="宋体" w:eastAsia="宋体" w:cs="宋体"/>
                <w:color w:val="auto"/>
                <w:spacing w:val="11"/>
                <w:highlight w:val="none"/>
              </w:rPr>
              <w:t>资格审查资料的特殊要</w:t>
            </w:r>
            <w:r>
              <w:rPr>
                <w:rFonts w:hint="eastAsia" w:ascii="宋体" w:hAnsi="宋体" w:eastAsia="宋体" w:cs="宋体"/>
                <w:color w:val="auto"/>
                <w:spacing w:val="8"/>
                <w:highlight w:val="none"/>
              </w:rPr>
              <w:t xml:space="preserve"> </w:t>
            </w:r>
            <w:r>
              <w:rPr>
                <w:rFonts w:hint="eastAsia" w:ascii="宋体" w:hAnsi="宋体" w:eastAsia="宋体" w:cs="宋体"/>
                <w:color w:val="auto"/>
                <w:highlight w:val="none"/>
              </w:rPr>
              <w:t>求</w:t>
            </w:r>
          </w:p>
        </w:tc>
        <w:tc>
          <w:tcPr>
            <w:tcW w:w="4821" w:type="dxa"/>
            <w:tcBorders>
              <w:right w:val="single" w:color="000000" w:sz="4" w:space="0"/>
            </w:tcBorders>
            <w:vAlign w:val="top"/>
          </w:tcPr>
          <w:p>
            <w:pPr>
              <w:pStyle w:val="21"/>
              <w:spacing w:before="32" w:line="242" w:lineRule="auto"/>
              <w:ind w:left="15"/>
              <w:rPr>
                <w:rFonts w:hint="eastAsia" w:ascii="宋体" w:hAnsi="宋体" w:eastAsia="宋体" w:cs="宋体"/>
                <w:color w:val="auto"/>
                <w:highlight w:val="none"/>
              </w:rPr>
            </w:pPr>
            <w:r>
              <w:rPr>
                <w:rFonts w:hint="eastAsia" w:ascii="宋体" w:hAnsi="宋体" w:eastAsia="宋体" w:cs="宋体"/>
                <w:color w:val="auto"/>
                <w:spacing w:val="-7"/>
                <w:highlight w:val="none"/>
              </w:rPr>
              <w:t>□无</w:t>
            </w:r>
          </w:p>
          <w:p>
            <w:pPr>
              <w:pStyle w:val="21"/>
              <w:spacing w:before="16" w:line="223" w:lineRule="auto"/>
              <w:ind w:left="8" w:right="2" w:firstLine="8"/>
              <w:jc w:val="both"/>
              <w:rPr>
                <w:rFonts w:hint="eastAsia" w:ascii="宋体" w:hAnsi="宋体" w:eastAsia="宋体" w:cs="宋体"/>
                <w:color w:val="auto"/>
                <w:highlight w:val="none"/>
              </w:rPr>
            </w:pPr>
            <w:r>
              <w:rPr>
                <w:rFonts w:hint="eastAsia" w:ascii="宋体" w:hAnsi="宋体" w:eastAsia="宋体" w:cs="宋体"/>
                <w:color w:val="auto"/>
                <w:spacing w:val="-1"/>
                <w:highlight w:val="none"/>
              </w:rPr>
              <w:t>☑有，具体要求：投标文件“资格审查资料”</w:t>
            </w:r>
            <w:r>
              <w:rPr>
                <w:rFonts w:hint="eastAsia" w:ascii="宋体" w:hAnsi="宋体" w:eastAsia="宋体" w:cs="宋体"/>
                <w:color w:val="auto"/>
                <w:spacing w:val="-32"/>
                <w:highlight w:val="none"/>
              </w:rPr>
              <w:t xml:space="preserve"> </w:t>
            </w:r>
            <w:r>
              <w:rPr>
                <w:rFonts w:hint="eastAsia" w:ascii="宋体" w:hAnsi="宋体" w:eastAsia="宋体" w:cs="宋体"/>
                <w:color w:val="auto"/>
                <w:spacing w:val="-1"/>
                <w:highlight w:val="none"/>
              </w:rPr>
              <w:t>各项表</w:t>
            </w:r>
            <w:r>
              <w:rPr>
                <w:rFonts w:hint="eastAsia" w:ascii="宋体" w:hAnsi="宋体" w:eastAsia="宋体" w:cs="宋体"/>
                <w:color w:val="auto"/>
                <w:spacing w:val="18"/>
                <w:highlight w:val="none"/>
              </w:rPr>
              <w:t>格应提供的证明材料以本附表各附录中的规定为</w:t>
            </w:r>
            <w:r>
              <w:rPr>
                <w:rFonts w:hint="eastAsia" w:ascii="宋体" w:hAnsi="宋体" w:eastAsia="宋体" w:cs="宋体"/>
                <w:color w:val="auto"/>
                <w:spacing w:val="-10"/>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top"/>
          </w:tcPr>
          <w:p>
            <w:pPr>
              <w:pStyle w:val="21"/>
              <w:spacing w:before="185" w:line="207" w:lineRule="auto"/>
              <w:ind w:left="15"/>
              <w:rPr>
                <w:rFonts w:hint="eastAsia" w:ascii="宋体" w:hAnsi="宋体" w:eastAsia="宋体" w:cs="宋体"/>
                <w:color w:val="auto"/>
                <w:sz w:val="11"/>
                <w:szCs w:val="11"/>
                <w:highlight w:val="none"/>
              </w:rPr>
            </w:pPr>
            <w:r>
              <w:rPr>
                <w:rFonts w:hint="eastAsia" w:ascii="宋体" w:hAnsi="宋体" w:eastAsia="宋体" w:cs="宋体"/>
                <w:color w:val="auto"/>
                <w:spacing w:val="-2"/>
                <w:highlight w:val="none"/>
              </w:rPr>
              <w:t>3.5.2</w:t>
            </w:r>
          </w:p>
        </w:tc>
        <w:tc>
          <w:tcPr>
            <w:tcW w:w="2245" w:type="dxa"/>
            <w:vAlign w:val="top"/>
          </w:tcPr>
          <w:p>
            <w:pPr>
              <w:pStyle w:val="21"/>
              <w:spacing w:before="33" w:line="222" w:lineRule="auto"/>
              <w:ind w:left="10" w:right="2" w:hanging="2"/>
              <w:rPr>
                <w:rFonts w:hint="eastAsia" w:ascii="宋体" w:hAnsi="宋体" w:eastAsia="宋体" w:cs="宋体"/>
                <w:color w:val="auto"/>
                <w:highlight w:val="none"/>
              </w:rPr>
            </w:pPr>
            <w:r>
              <w:rPr>
                <w:rFonts w:hint="eastAsia" w:ascii="宋体" w:hAnsi="宋体" w:eastAsia="宋体" w:cs="宋体"/>
                <w:color w:val="auto"/>
                <w:spacing w:val="12"/>
                <w:highlight w:val="none"/>
              </w:rPr>
              <w:t>近年财务状况的年份要</w:t>
            </w:r>
            <w:r>
              <w:rPr>
                <w:rFonts w:hint="eastAsia" w:ascii="宋体" w:hAnsi="宋体" w:eastAsia="宋体" w:cs="宋体"/>
                <w:color w:val="auto"/>
                <w:spacing w:val="8"/>
                <w:highlight w:val="none"/>
              </w:rPr>
              <w:t xml:space="preserve"> </w:t>
            </w:r>
            <w:r>
              <w:rPr>
                <w:rFonts w:hint="eastAsia" w:ascii="宋体" w:hAnsi="宋体" w:eastAsia="宋体" w:cs="宋体"/>
                <w:color w:val="auto"/>
                <w:highlight w:val="none"/>
              </w:rPr>
              <w:t>求</w:t>
            </w:r>
          </w:p>
        </w:tc>
        <w:tc>
          <w:tcPr>
            <w:tcW w:w="4821" w:type="dxa"/>
            <w:tcBorders>
              <w:right w:val="single" w:color="000000" w:sz="4" w:space="0"/>
            </w:tcBorders>
            <w:vAlign w:val="top"/>
          </w:tcPr>
          <w:p>
            <w:pPr>
              <w:pStyle w:val="21"/>
              <w:spacing w:before="170" w:line="221" w:lineRule="auto"/>
              <w:ind w:left="9"/>
              <w:rPr>
                <w:rFonts w:hint="eastAsia" w:ascii="宋体" w:hAnsi="宋体" w:eastAsia="宋体" w:cs="宋体"/>
                <w:color w:val="auto"/>
                <w:highlight w:val="none"/>
              </w:rPr>
            </w:pPr>
            <w:r>
              <w:rPr>
                <w:rFonts w:hint="eastAsia" w:ascii="宋体" w:hAnsi="宋体" w:eastAsia="宋体" w:cs="宋体"/>
                <w:color w:val="auto"/>
                <w:spacing w:val="-2"/>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302" w:type="dxa"/>
            <w:vAlign w:val="top"/>
          </w:tcPr>
          <w:p>
            <w:pPr>
              <w:pStyle w:val="21"/>
              <w:spacing w:before="276" w:line="207" w:lineRule="auto"/>
              <w:ind w:left="15"/>
              <w:rPr>
                <w:rFonts w:hint="eastAsia" w:ascii="宋体" w:hAnsi="宋体" w:eastAsia="宋体" w:cs="宋体"/>
                <w:color w:val="auto"/>
                <w:sz w:val="11"/>
                <w:szCs w:val="11"/>
                <w:highlight w:val="none"/>
              </w:rPr>
            </w:pPr>
            <w:r>
              <w:rPr>
                <w:rFonts w:hint="eastAsia" w:ascii="宋体" w:hAnsi="宋体" w:eastAsia="宋体" w:cs="宋体"/>
                <w:color w:val="auto"/>
                <w:spacing w:val="-2"/>
                <w:highlight w:val="none"/>
              </w:rPr>
              <w:t>3.5.3</w:t>
            </w:r>
          </w:p>
        </w:tc>
        <w:tc>
          <w:tcPr>
            <w:tcW w:w="2245" w:type="dxa"/>
            <w:vAlign w:val="top"/>
          </w:tcPr>
          <w:p>
            <w:pPr>
              <w:pStyle w:val="21"/>
              <w:spacing w:before="125" w:line="231" w:lineRule="auto"/>
              <w:ind w:left="10" w:right="2" w:hanging="2"/>
              <w:rPr>
                <w:rFonts w:hint="eastAsia" w:ascii="宋体" w:hAnsi="宋体" w:eastAsia="宋体" w:cs="宋体"/>
                <w:color w:val="auto"/>
                <w:highlight w:val="none"/>
              </w:rPr>
            </w:pPr>
            <w:r>
              <w:rPr>
                <w:rFonts w:hint="eastAsia" w:ascii="宋体" w:hAnsi="宋体" w:eastAsia="宋体" w:cs="宋体"/>
                <w:color w:val="auto"/>
                <w:spacing w:val="12"/>
                <w:highlight w:val="none"/>
              </w:rPr>
              <w:t>近年完成的类似项目情</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2"/>
                <w:highlight w:val="none"/>
              </w:rPr>
              <w:t>况的时间要求</w:t>
            </w:r>
          </w:p>
        </w:tc>
        <w:tc>
          <w:tcPr>
            <w:tcW w:w="4821" w:type="dxa"/>
            <w:tcBorders>
              <w:right w:val="single" w:color="000000" w:sz="4" w:space="0"/>
            </w:tcBorders>
            <w:vAlign w:val="top"/>
          </w:tcPr>
          <w:p>
            <w:pPr>
              <w:pStyle w:val="21"/>
              <w:spacing w:before="262" w:line="233" w:lineRule="auto"/>
              <w:ind w:left="12"/>
              <w:rPr>
                <w:rFonts w:hint="eastAsia" w:ascii="宋体" w:hAnsi="宋体" w:eastAsia="宋体" w:cs="宋体"/>
                <w:color w:val="auto"/>
                <w:highlight w:val="none"/>
                <w:lang w:val="en-US" w:eastAsia="zh-CN"/>
              </w:rPr>
            </w:pPr>
            <w:r>
              <w:rPr>
                <w:rFonts w:hint="eastAsia" w:ascii="宋体" w:hAnsi="宋体" w:eastAsia="宋体" w:cs="宋体"/>
                <w:color w:val="auto"/>
                <w:spacing w:val="-2"/>
                <w:highlight w:val="none"/>
                <w:lang w:val="en-US" w:eastAsia="zh-CN"/>
              </w:rPr>
              <w:t>2021年1月1日</w:t>
            </w:r>
            <w:r>
              <w:rPr>
                <w:rFonts w:hint="eastAsia" w:ascii="宋体" w:hAnsi="宋体" w:eastAsia="宋体" w:cs="宋体"/>
                <w:color w:val="auto"/>
                <w:spacing w:val="-2"/>
                <w:highlight w:val="none"/>
              </w:rPr>
              <w:t>至</w:t>
            </w:r>
            <w:r>
              <w:rPr>
                <w:rFonts w:hint="eastAsia" w:ascii="宋体" w:hAnsi="宋体" w:eastAsia="宋体" w:cs="宋体"/>
                <w:color w:val="auto"/>
                <w:spacing w:val="-2"/>
                <w:highlight w:val="none"/>
                <w:lang w:val="en-US" w:eastAsia="zh-CN"/>
              </w:rPr>
              <w:t>投标文件递交截止时间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302" w:type="dxa"/>
            <w:vAlign w:val="top"/>
          </w:tcPr>
          <w:p>
            <w:pPr>
              <w:spacing w:line="246"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3.6.1</w:t>
            </w:r>
          </w:p>
        </w:tc>
        <w:tc>
          <w:tcPr>
            <w:tcW w:w="2245" w:type="dxa"/>
            <w:vAlign w:val="top"/>
          </w:tcPr>
          <w:p>
            <w:pPr>
              <w:pStyle w:val="21"/>
              <w:spacing w:before="131" w:line="231" w:lineRule="auto"/>
              <w:ind w:left="10" w:right="2" w:firstLine="2"/>
              <w:rPr>
                <w:rFonts w:hint="eastAsia" w:ascii="宋体" w:hAnsi="宋体" w:eastAsia="宋体" w:cs="宋体"/>
                <w:color w:val="auto"/>
                <w:highlight w:val="none"/>
              </w:rPr>
            </w:pPr>
            <w:r>
              <w:rPr>
                <w:rFonts w:hint="eastAsia" w:ascii="宋体" w:hAnsi="宋体" w:eastAsia="宋体" w:cs="宋体"/>
                <w:color w:val="auto"/>
                <w:spacing w:val="12"/>
                <w:highlight w:val="none"/>
              </w:rPr>
              <w:t>是否允许递交备选投标</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2"/>
                <w:highlight w:val="none"/>
              </w:rPr>
              <w:t>方案</w:t>
            </w:r>
          </w:p>
        </w:tc>
        <w:tc>
          <w:tcPr>
            <w:tcW w:w="4821" w:type="dxa"/>
            <w:tcBorders>
              <w:right w:val="single" w:color="000000" w:sz="4" w:space="0"/>
            </w:tcBorders>
            <w:vAlign w:val="top"/>
          </w:tcPr>
          <w:p>
            <w:pPr>
              <w:pStyle w:val="21"/>
              <w:spacing w:before="140" w:line="226" w:lineRule="auto"/>
              <w:ind w:left="17"/>
              <w:rPr>
                <w:rFonts w:hint="eastAsia" w:ascii="宋体" w:hAnsi="宋体" w:eastAsia="宋体" w:cs="宋体"/>
                <w:color w:val="auto"/>
                <w:highlight w:val="none"/>
              </w:rPr>
            </w:pPr>
            <w:r>
              <w:rPr>
                <w:rFonts w:hint="eastAsia" w:ascii="宋体" w:hAnsi="宋体" w:eastAsia="宋体" w:cs="宋体"/>
                <w:color w:val="auto"/>
                <w:spacing w:val="-5"/>
                <w:highlight w:val="none"/>
                <w:lang w:eastAsia="zh-CN"/>
              </w:rPr>
              <w:t>☑</w:t>
            </w:r>
            <w:r>
              <w:rPr>
                <w:rFonts w:hint="eastAsia" w:ascii="宋体" w:hAnsi="宋体" w:eastAsia="宋体" w:cs="宋体"/>
                <w:color w:val="auto"/>
                <w:spacing w:val="-5"/>
                <w:highlight w:val="none"/>
              </w:rPr>
              <w:t>不允许</w:t>
            </w:r>
          </w:p>
          <w:p>
            <w:pPr>
              <w:pStyle w:val="21"/>
              <w:ind w:left="15"/>
              <w:rPr>
                <w:rFonts w:hint="eastAsia" w:ascii="宋体" w:hAnsi="宋体" w:eastAsia="宋体" w:cs="宋体"/>
                <w:color w:val="auto"/>
                <w:highlight w:val="none"/>
              </w:rPr>
            </w:pPr>
            <w:r>
              <w:rPr>
                <w:rFonts w:hint="eastAsia" w:ascii="宋体" w:hAnsi="宋体" w:eastAsia="宋体" w:cs="宋体"/>
                <w:color w:val="auto"/>
                <w:spacing w:val="-5"/>
                <w:highlight w:val="none"/>
                <w:lang w:eastAsia="zh-CN"/>
              </w:rPr>
              <w:t>□</w:t>
            </w:r>
            <w:r>
              <w:rPr>
                <w:rFonts w:hint="eastAsia" w:ascii="宋体" w:hAnsi="宋体" w:eastAsia="宋体" w:cs="宋体"/>
                <w:color w:val="auto"/>
                <w:spacing w:val="-5"/>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3.7.4</w:t>
            </w:r>
          </w:p>
        </w:tc>
        <w:tc>
          <w:tcPr>
            <w:tcW w:w="2245"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纸质投标文件份数及其他要求</w:t>
            </w:r>
          </w:p>
        </w:tc>
        <w:tc>
          <w:tcPr>
            <w:tcW w:w="4821" w:type="dxa"/>
            <w:tcBorders>
              <w:right w:val="single" w:color="000000" w:sz="4" w:space="0"/>
            </w:tcBorders>
            <w:vAlign w:val="top"/>
          </w:tcPr>
          <w:p>
            <w:pPr>
              <w:pStyle w:val="21"/>
              <w:spacing w:before="19" w:line="238" w:lineRule="auto"/>
              <w:ind w:left="7" w:firstLine="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第一个信封（商务文件）：1 份，副本 0 份；</w:t>
            </w:r>
          </w:p>
          <w:p>
            <w:pPr>
              <w:pStyle w:val="21"/>
              <w:spacing w:before="19" w:line="238" w:lineRule="auto"/>
              <w:ind w:left="7" w:firstLine="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第一个信封（技术文件）：1 份，副本 0 份；</w:t>
            </w:r>
          </w:p>
          <w:p>
            <w:pPr>
              <w:pStyle w:val="21"/>
              <w:spacing w:before="19" w:line="238" w:lineRule="auto"/>
              <w:ind w:left="7" w:firstLine="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第二个信封（报价文件）：1 份，副本 0 份。</w:t>
            </w:r>
          </w:p>
          <w:p>
            <w:pPr>
              <w:pStyle w:val="21"/>
              <w:spacing w:before="19" w:line="238" w:lineRule="auto"/>
              <w:ind w:left="7" w:firstLine="1"/>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纸质投标文件电子文件：</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第二个信封（报价文件）正本中需提供 1 个 U 盘，其中存储的电子文件为：本项目第一个信封电子版、以及第二个信封电子版。U 盘中存放的投标文件电子文件需采用 word、excel 文档格式，以及全部投标文件正本的扫描件（正本需签章完毕后扫描成 PDF格式）。</w:t>
            </w:r>
            <w:r>
              <w:rPr>
                <w:rFonts w:hint="eastAsia" w:ascii="宋体" w:hAnsi="宋体" w:eastAsia="宋体" w:cs="宋体"/>
                <w:b/>
                <w:bCs/>
                <w:color w:val="auto"/>
                <w:highlight w:val="none"/>
                <w:lang w:val="en-US" w:eastAsia="zh-CN"/>
              </w:rPr>
              <w:t>请投标人务必按要求提供 U 盘，否则如影响投标，后果自负。</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中标人领取中标通知书时，应另行补充至少4份全套投标文件副本，具体以招标人的要求为准。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3.7.4</w:t>
            </w:r>
          </w:p>
        </w:tc>
        <w:tc>
          <w:tcPr>
            <w:tcW w:w="2245"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电子投标文件份数及其他要求</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第一个信封（商务及技术文件）：1 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第二个信封（报价文件）：1 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color w:val="auto"/>
                <w:highlight w:val="none"/>
                <w:lang w:val="en-US" w:eastAsia="zh-CN"/>
              </w:rPr>
            </w:pP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其他要求：本项目采用远程解密、远程开标。 </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开标网址：https://www.lnsggzy.com/BidOpeningHall/bidhall/dqlia   oning/login。</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bCs/>
                <w:color w:val="auto"/>
                <w:highlight w:val="none"/>
                <w:lang w:val="en-US" w:eastAsia="zh-CN"/>
              </w:rPr>
              <w:t>本项目以网络电子开标为主，现场纸质开标为辅。纸质版备份投标文件在投标截止时间前递交至大石桥市审批技术审查与公共资源交易中心（大石桥财政局西源源水务二楼）。</w:t>
            </w:r>
            <w:r>
              <w:rPr>
                <w:rFonts w:hint="eastAsia" w:cs="宋体"/>
                <w:b/>
                <w:bCs/>
                <w:color w:val="auto"/>
                <w:highlight w:val="none"/>
                <w:lang w:val="en-US" w:eastAsia="zh-CN"/>
              </w:rPr>
              <w:t>因开标系统发生不可抗力无法进行网络电子开评标的，采用现场纸质备份件进行开评标，逾期递交或未按要求递交纸质版备份件的，招标人不予受理。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3.7.5</w:t>
            </w:r>
          </w:p>
        </w:tc>
        <w:tc>
          <w:tcPr>
            <w:tcW w:w="2245"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纸质文件装订的其他要求</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 xml:space="preserve">投标文件副本份数： </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第一个信封（商务及技术文 件）纸质投标文件正本1份；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第二个信封（报价文 件）纸质投标文件正本1份；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是否要求提交电子版文件：需提供 1个U盘，存储的电子文件为：第一个信封电子版以及第二个信封电子版（需采用 word 、excel文档格式）、全套投标 文件正本的扫描件（正本需打印签章完毕，扫描件需采用 PDF 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3.7.6</w:t>
            </w:r>
          </w:p>
        </w:tc>
        <w:tc>
          <w:tcPr>
            <w:tcW w:w="2245"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投标文件上传要求</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根据“辽宁省公共资源交易一张网电子化平台”及本招标文件的要求制作电子投标文件，投标人应在规定的投标截止时间前，通过互联网使用 CA 数字证书登录“辽宁省公共资源交易一张网电子化平台”，将加密的投标文件上传。投标人应充分考虑上传文件时的各种不利因素，未在投标截止时间前完成上传的，视为逾期送达，招标人（“辽宁省公共资源交易一张网电子化平台”）将拒绝接收。</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如因投标人自身原因而导致投标文件无法上传或规定时间</w:t>
            </w:r>
            <w:r>
              <w:rPr>
                <w:rFonts w:hint="eastAsia" w:ascii="宋体" w:hAnsi="宋体" w:eastAsia="宋体" w:cs="宋体"/>
                <w:b/>
                <w:bCs/>
                <w:color w:val="auto"/>
                <w:highlight w:val="none"/>
                <w:lang w:val="en-US" w:eastAsia="zh-CN"/>
              </w:rPr>
              <w:t>（解密时间为30分钟）</w:t>
            </w:r>
            <w:r>
              <w:rPr>
                <w:rFonts w:hint="eastAsia" w:ascii="宋体" w:hAnsi="宋体" w:eastAsia="宋体" w:cs="宋体"/>
                <w:b w:val="0"/>
                <w:bCs w:val="0"/>
                <w:color w:val="auto"/>
                <w:highlight w:val="none"/>
                <w:lang w:val="en-US" w:eastAsia="zh-CN"/>
              </w:rPr>
              <w:t>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4.1.1</w:t>
            </w:r>
          </w:p>
        </w:tc>
        <w:tc>
          <w:tcPr>
            <w:tcW w:w="2245" w:type="dxa"/>
            <w:vAlign w:val="center"/>
          </w:tcPr>
          <w:p>
            <w:pPr>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电子投标文件的加密</w:t>
            </w:r>
          </w:p>
        </w:tc>
        <w:tc>
          <w:tcPr>
            <w:tcW w:w="4821"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highlight w:val="none"/>
                <w:lang w:val="en-US" w:eastAsia="zh-CN"/>
              </w:rPr>
              <w:t>电子投标文件按照“辽宁省公共资源交易一张网电子化平台”的要求进行加密及上传。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02" w:type="dxa"/>
            <w:tcBorders>
              <w:bottom w:val="single" w:color="000000" w:sz="4" w:space="0"/>
            </w:tcBorders>
            <w:vAlign w:val="top"/>
          </w:tcPr>
          <w:p>
            <w:pPr>
              <w:pStyle w:val="21"/>
              <w:spacing w:before="64" w:line="206" w:lineRule="auto"/>
              <w:ind w:left="9"/>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4.2.2</w:t>
            </w:r>
          </w:p>
        </w:tc>
        <w:tc>
          <w:tcPr>
            <w:tcW w:w="2245" w:type="dxa"/>
            <w:tcBorders>
              <w:bottom w:val="single" w:color="000000" w:sz="4" w:space="0"/>
            </w:tcBorders>
            <w:vAlign w:val="top"/>
          </w:tcPr>
          <w:p>
            <w:pPr>
              <w:pStyle w:val="21"/>
              <w:spacing w:before="68" w:line="221" w:lineRule="auto"/>
              <w:ind w:left="8"/>
              <w:rPr>
                <w:rFonts w:hint="eastAsia" w:ascii="宋体" w:hAnsi="宋体" w:eastAsia="宋体" w:cs="宋体"/>
                <w:color w:val="auto"/>
                <w:spacing w:val="-1"/>
                <w:highlight w:val="none"/>
                <w:lang w:val="en-US" w:eastAsia="zh-CN"/>
              </w:rPr>
            </w:pPr>
            <w:r>
              <w:rPr>
                <w:rFonts w:hint="eastAsia" w:ascii="宋体" w:hAnsi="宋体" w:eastAsia="宋体" w:cs="宋体"/>
                <w:color w:val="auto"/>
                <w:spacing w:val="-1"/>
                <w:highlight w:val="none"/>
                <w:lang w:val="en-US" w:eastAsia="zh-CN"/>
              </w:rPr>
              <w:t>电子投标文件上传要求</w:t>
            </w:r>
          </w:p>
        </w:tc>
        <w:tc>
          <w:tcPr>
            <w:tcW w:w="4821" w:type="dxa"/>
            <w:tcBorders>
              <w:bottom w:val="single" w:color="000000" w:sz="4" w:space="0"/>
              <w:right w:val="single" w:color="000000" w:sz="4" w:space="0"/>
            </w:tcBorders>
            <w:vAlign w:val="top"/>
          </w:tcPr>
          <w:p>
            <w:pPr>
              <w:pStyle w:val="21"/>
              <w:spacing w:line="221" w:lineRule="auto"/>
              <w:ind w:left="11"/>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投标人应在规定的投标截止时间前，通过互联网使用 CA数字证书登入“电子交易平台”将加密的投标文件上传。投标人应充分考虑上传文件时的不可预见因素，未在投标截止时间前完成上传的，视为逾期送达，招标人（“电子交易平台”）将拒绝接收</w:t>
            </w:r>
            <w:r>
              <w:rPr>
                <w:rFonts w:hint="eastAsia" w:ascii="宋体" w:hAnsi="宋体" w:eastAsia="宋体" w:cs="宋体"/>
                <w:color w:val="auto"/>
                <w:spacing w:val="-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302" w:type="dxa"/>
            <w:vAlign w:val="top"/>
          </w:tcPr>
          <w:p>
            <w:pPr>
              <w:spacing w:before="304" w:line="179" w:lineRule="auto"/>
              <w:ind w:left="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4.2.3</w:t>
            </w:r>
          </w:p>
        </w:tc>
        <w:tc>
          <w:tcPr>
            <w:tcW w:w="2245" w:type="dxa"/>
            <w:vAlign w:val="top"/>
          </w:tcPr>
          <w:p>
            <w:pPr>
              <w:pStyle w:val="21"/>
              <w:spacing w:before="260" w:line="221" w:lineRule="auto"/>
              <w:ind w:left="12"/>
              <w:rPr>
                <w:rFonts w:hint="eastAsia" w:ascii="宋体" w:hAnsi="宋体" w:eastAsia="宋体" w:cs="宋体"/>
                <w:color w:val="auto"/>
                <w:highlight w:val="none"/>
              </w:rPr>
            </w:pPr>
            <w:r>
              <w:rPr>
                <w:rFonts w:hint="eastAsia" w:ascii="宋体" w:hAnsi="宋体" w:eastAsia="宋体" w:cs="宋体"/>
                <w:color w:val="auto"/>
                <w:spacing w:val="-1"/>
                <w:highlight w:val="none"/>
              </w:rPr>
              <w:t>是否退还投标文件</w:t>
            </w:r>
          </w:p>
        </w:tc>
        <w:tc>
          <w:tcPr>
            <w:tcW w:w="4821" w:type="dxa"/>
            <w:tcBorders>
              <w:right w:val="single" w:color="000000" w:sz="4" w:space="0"/>
            </w:tcBorders>
            <w:vAlign w:val="top"/>
          </w:tcPr>
          <w:p>
            <w:pPr>
              <w:pStyle w:val="21"/>
              <w:spacing w:before="28" w:line="276" w:lineRule="exact"/>
              <w:ind w:left="15"/>
              <w:rPr>
                <w:rFonts w:hint="eastAsia" w:ascii="宋体" w:hAnsi="宋体" w:eastAsia="宋体" w:cs="宋体"/>
                <w:color w:val="auto"/>
                <w:spacing w:val="-13"/>
                <w:position w:val="1"/>
                <w:highlight w:val="none"/>
              </w:rPr>
            </w:pPr>
            <w:r>
              <w:rPr>
                <w:rFonts w:hint="eastAsia" w:ascii="宋体" w:hAnsi="宋体" w:eastAsia="宋体" w:cs="宋体"/>
                <w:color w:val="auto"/>
                <w:spacing w:val="-13"/>
                <w:position w:val="1"/>
                <w:highlight w:val="none"/>
                <w:lang w:eastAsia="zh-CN"/>
              </w:rPr>
              <w:t>☑</w:t>
            </w:r>
            <w:r>
              <w:rPr>
                <w:rFonts w:hint="eastAsia" w:ascii="宋体" w:hAnsi="宋体" w:eastAsia="宋体" w:cs="宋体"/>
                <w:color w:val="auto"/>
                <w:spacing w:val="-13"/>
                <w:position w:val="1"/>
                <w:highlight w:val="none"/>
              </w:rPr>
              <w:t>否</w:t>
            </w:r>
          </w:p>
          <w:p>
            <w:pPr>
              <w:pStyle w:val="21"/>
              <w:spacing w:before="28" w:line="276" w:lineRule="exact"/>
              <w:ind w:left="15"/>
              <w:rPr>
                <w:rFonts w:hint="eastAsia" w:ascii="宋体" w:hAnsi="宋体" w:eastAsia="宋体" w:cs="宋体"/>
                <w:color w:val="auto"/>
                <w:highlight w:val="none"/>
              </w:rPr>
            </w:pPr>
            <w:r>
              <w:rPr>
                <w:rFonts w:hint="eastAsia" w:ascii="宋体" w:hAnsi="宋体" w:eastAsia="宋体" w:cs="宋体"/>
                <w:color w:val="auto"/>
                <w:spacing w:val="-13"/>
                <w:position w:val="1"/>
                <w:highlight w:val="none"/>
              </w:rPr>
              <w:t>□是，</w:t>
            </w:r>
            <w:r>
              <w:rPr>
                <w:rFonts w:hint="eastAsia" w:ascii="宋体" w:hAnsi="宋体" w:eastAsia="宋体" w:cs="宋体"/>
                <w:color w:val="auto"/>
                <w:spacing w:val="-15"/>
                <w:position w:val="1"/>
                <w:highlight w:val="none"/>
              </w:rPr>
              <w:t xml:space="preserve"> </w:t>
            </w:r>
            <w:r>
              <w:rPr>
                <w:rFonts w:hint="eastAsia" w:ascii="宋体" w:hAnsi="宋体" w:eastAsia="宋体" w:cs="宋体"/>
                <w:color w:val="auto"/>
                <w:spacing w:val="-13"/>
                <w:position w:val="1"/>
                <w:highlight w:val="none"/>
              </w:rPr>
              <w:t>退还时间：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4" w:hRule="atLeast"/>
        </w:trPr>
        <w:tc>
          <w:tcPr>
            <w:tcW w:w="1302" w:type="dxa"/>
            <w:vAlign w:val="top"/>
          </w:tcPr>
          <w:p>
            <w:pPr>
              <w:spacing w:line="307" w:lineRule="auto"/>
              <w:rPr>
                <w:rFonts w:hint="eastAsia" w:ascii="宋体" w:hAnsi="宋体" w:eastAsia="宋体" w:cs="宋体"/>
                <w:color w:val="auto"/>
                <w:sz w:val="21"/>
                <w:highlight w:val="none"/>
              </w:rPr>
            </w:pPr>
          </w:p>
          <w:p>
            <w:pPr>
              <w:spacing w:line="307" w:lineRule="auto"/>
              <w:rPr>
                <w:rFonts w:hint="eastAsia" w:ascii="宋体" w:hAnsi="宋体" w:eastAsia="宋体" w:cs="宋体"/>
                <w:color w:val="auto"/>
                <w:sz w:val="21"/>
                <w:highlight w:val="none"/>
              </w:rPr>
            </w:pPr>
          </w:p>
          <w:p>
            <w:pPr>
              <w:spacing w:line="308" w:lineRule="auto"/>
              <w:rPr>
                <w:rFonts w:hint="eastAsia" w:ascii="宋体" w:hAnsi="宋体" w:eastAsia="宋体" w:cs="宋体"/>
                <w:color w:val="auto"/>
                <w:sz w:val="21"/>
                <w:highlight w:val="none"/>
              </w:rPr>
            </w:pPr>
          </w:p>
          <w:p>
            <w:pPr>
              <w:pStyle w:val="21"/>
              <w:spacing w:before="64" w:line="207" w:lineRule="auto"/>
              <w:ind w:left="14"/>
              <w:rPr>
                <w:rFonts w:hint="eastAsia" w:ascii="宋体" w:hAnsi="宋体" w:eastAsia="宋体" w:cs="宋体"/>
                <w:color w:val="auto"/>
                <w:sz w:val="11"/>
                <w:szCs w:val="11"/>
                <w:highlight w:val="none"/>
              </w:rPr>
            </w:pPr>
            <w:r>
              <w:rPr>
                <w:rFonts w:hint="eastAsia" w:ascii="宋体" w:hAnsi="宋体" w:eastAsia="宋体" w:cs="宋体"/>
                <w:color w:val="auto"/>
                <w:spacing w:val="-3"/>
                <w:position w:val="-1"/>
                <w:highlight w:val="none"/>
              </w:rPr>
              <w:t>5.1</w:t>
            </w:r>
          </w:p>
        </w:tc>
        <w:tc>
          <w:tcPr>
            <w:tcW w:w="2245" w:type="dxa"/>
            <w:vAlign w:val="top"/>
          </w:tcPr>
          <w:p>
            <w:pPr>
              <w:spacing w:line="301" w:lineRule="auto"/>
              <w:rPr>
                <w:rFonts w:hint="eastAsia" w:ascii="宋体" w:hAnsi="宋体" w:eastAsia="宋体" w:cs="宋体"/>
                <w:color w:val="auto"/>
                <w:sz w:val="21"/>
                <w:highlight w:val="none"/>
              </w:rPr>
            </w:pPr>
          </w:p>
          <w:p>
            <w:pPr>
              <w:spacing w:line="301" w:lineRule="auto"/>
              <w:rPr>
                <w:rFonts w:hint="eastAsia" w:ascii="宋体" w:hAnsi="宋体" w:eastAsia="宋体" w:cs="宋体"/>
                <w:color w:val="auto"/>
                <w:sz w:val="21"/>
                <w:highlight w:val="none"/>
              </w:rPr>
            </w:pPr>
          </w:p>
          <w:p>
            <w:pPr>
              <w:spacing w:line="302" w:lineRule="auto"/>
              <w:rPr>
                <w:rFonts w:hint="eastAsia" w:ascii="宋体" w:hAnsi="宋体" w:eastAsia="宋体" w:cs="宋体"/>
                <w:color w:val="auto"/>
                <w:sz w:val="21"/>
                <w:highlight w:val="none"/>
              </w:rPr>
            </w:pPr>
          </w:p>
          <w:p>
            <w:pPr>
              <w:pStyle w:val="21"/>
              <w:spacing w:before="68" w:line="221" w:lineRule="auto"/>
              <w:ind w:left="10"/>
              <w:rPr>
                <w:rFonts w:hint="eastAsia" w:ascii="宋体" w:hAnsi="宋体" w:eastAsia="宋体" w:cs="宋体"/>
                <w:color w:val="auto"/>
                <w:highlight w:val="none"/>
              </w:rPr>
            </w:pPr>
            <w:r>
              <w:rPr>
                <w:rFonts w:hint="eastAsia" w:ascii="宋体" w:hAnsi="宋体" w:eastAsia="宋体" w:cs="宋体"/>
                <w:color w:val="auto"/>
                <w:spacing w:val="-1"/>
                <w:highlight w:val="none"/>
              </w:rPr>
              <w:t>开标时间和地点</w:t>
            </w:r>
          </w:p>
        </w:tc>
        <w:tc>
          <w:tcPr>
            <w:tcW w:w="4821" w:type="dxa"/>
            <w:tcBorders>
              <w:right w:val="single" w:color="000000" w:sz="4" w:space="0"/>
            </w:tcBorders>
            <w:vAlign w:val="top"/>
          </w:tcPr>
          <w:p>
            <w:pPr>
              <w:pStyle w:val="21"/>
              <w:spacing w:before="161" w:line="230" w:lineRule="auto"/>
              <w:ind w:left="24" w:right="3" w:hanging="13"/>
              <w:rPr>
                <w:rFonts w:hint="eastAsia" w:ascii="宋体" w:hAnsi="宋体" w:eastAsia="宋体" w:cs="宋体"/>
                <w:color w:val="auto"/>
                <w:highlight w:val="none"/>
              </w:rPr>
            </w:pPr>
            <w:r>
              <w:rPr>
                <w:rFonts w:hint="eastAsia" w:ascii="宋体" w:hAnsi="宋体" w:eastAsia="宋体" w:cs="宋体"/>
                <w:color w:val="auto"/>
                <w:spacing w:val="18"/>
                <w:highlight w:val="none"/>
              </w:rPr>
              <w:t>投标文件第一个信封（商务及技术文件）开标时</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3"/>
                <w:highlight w:val="none"/>
              </w:rPr>
              <w:t>间：同投标截止时间</w:t>
            </w:r>
          </w:p>
          <w:p>
            <w:pPr>
              <w:pStyle w:val="21"/>
              <w:spacing w:before="23" w:line="229" w:lineRule="auto"/>
              <w:ind w:left="19" w:right="3" w:hanging="8"/>
              <w:rPr>
                <w:rFonts w:hint="eastAsia" w:ascii="宋体" w:hAnsi="宋体" w:eastAsia="宋体" w:cs="宋体"/>
                <w:color w:val="auto"/>
                <w:highlight w:val="none"/>
              </w:rPr>
            </w:pPr>
            <w:r>
              <w:rPr>
                <w:rFonts w:hint="eastAsia" w:ascii="宋体" w:hAnsi="宋体" w:eastAsia="宋体" w:cs="宋体"/>
                <w:color w:val="auto"/>
                <w:spacing w:val="18"/>
                <w:highlight w:val="none"/>
              </w:rPr>
              <w:t>投标文件第一个信封（商务及技术文件）开标地</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11"/>
                <w:highlight w:val="none"/>
              </w:rPr>
              <w:t>点：同递交投标文件地点</w:t>
            </w:r>
          </w:p>
          <w:p>
            <w:pPr>
              <w:pStyle w:val="21"/>
              <w:spacing w:before="22" w:line="219" w:lineRule="auto"/>
              <w:ind w:left="11"/>
              <w:rPr>
                <w:rFonts w:hint="eastAsia" w:ascii="宋体" w:hAnsi="宋体" w:eastAsia="宋体" w:cs="宋体"/>
                <w:color w:val="auto"/>
                <w:highlight w:val="none"/>
                <w:lang w:val="en-US" w:eastAsia="zh-CN"/>
              </w:rPr>
            </w:pPr>
            <w:r>
              <w:rPr>
                <w:rFonts w:hint="eastAsia" w:ascii="宋体" w:hAnsi="宋体" w:eastAsia="宋体" w:cs="宋体"/>
                <w:color w:val="auto"/>
                <w:spacing w:val="-2"/>
                <w:highlight w:val="none"/>
              </w:rPr>
              <w:t>投标文件第二个信封（报价文件）开标时间：</w:t>
            </w:r>
            <w:r>
              <w:rPr>
                <w:rFonts w:hint="eastAsia" w:ascii="宋体" w:hAnsi="宋体" w:eastAsia="宋体" w:cs="宋体"/>
                <w:color w:val="auto"/>
                <w:spacing w:val="-2"/>
                <w:highlight w:val="none"/>
                <w:lang w:val="en-US" w:eastAsia="zh-CN"/>
              </w:rPr>
              <w:t>另行通知</w:t>
            </w:r>
          </w:p>
          <w:p>
            <w:pPr>
              <w:pStyle w:val="21"/>
              <w:spacing w:before="20" w:line="231" w:lineRule="auto"/>
              <w:ind w:left="12" w:hanging="1"/>
              <w:rPr>
                <w:rFonts w:hint="eastAsia" w:ascii="宋体" w:hAnsi="宋体" w:eastAsia="宋体" w:cs="宋体"/>
                <w:color w:val="auto"/>
                <w:spacing w:val="-2"/>
                <w:highlight w:val="none"/>
              </w:rPr>
            </w:pPr>
            <w:r>
              <w:rPr>
                <w:rFonts w:hint="eastAsia" w:ascii="宋体" w:hAnsi="宋体" w:eastAsia="宋体" w:cs="宋体"/>
                <w:color w:val="auto"/>
                <w:spacing w:val="5"/>
                <w:highlight w:val="none"/>
              </w:rPr>
              <w:t>投标文件第二个信封（报价文件）开标地点：</w:t>
            </w:r>
            <w:r>
              <w:rPr>
                <w:rFonts w:hint="eastAsia" w:ascii="宋体" w:hAnsi="宋体" w:eastAsia="宋体" w:cs="宋体"/>
                <w:color w:val="auto"/>
                <w:spacing w:val="-34"/>
                <w:highlight w:val="none"/>
              </w:rPr>
              <w:t xml:space="preserve"> </w:t>
            </w:r>
            <w:r>
              <w:rPr>
                <w:rFonts w:hint="eastAsia" w:ascii="宋体" w:hAnsi="宋体" w:eastAsia="宋体" w:cs="宋体"/>
                <w:color w:val="auto"/>
                <w:spacing w:val="5"/>
                <w:highlight w:val="none"/>
              </w:rPr>
              <w:t>同递</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交投标文件地点</w:t>
            </w:r>
          </w:p>
          <w:p>
            <w:pPr>
              <w:pStyle w:val="21"/>
              <w:spacing w:before="20" w:line="231" w:lineRule="auto"/>
              <w:rPr>
                <w:rFonts w:hint="eastAsia" w:ascii="宋体" w:hAnsi="宋体" w:eastAsia="宋体" w:cs="宋体"/>
                <w:color w:val="auto"/>
                <w:spacing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302" w:type="dxa"/>
            <w:vAlign w:val="center"/>
          </w:tcPr>
          <w:p>
            <w:pPr>
              <w:pStyle w:val="21"/>
              <w:spacing w:before="64" w:line="207" w:lineRule="auto"/>
              <w:jc w:val="both"/>
              <w:rPr>
                <w:rFonts w:hint="eastAsia" w:ascii="宋体" w:hAnsi="宋体" w:eastAsia="宋体" w:cs="宋体"/>
                <w:color w:val="auto"/>
                <w:sz w:val="11"/>
                <w:szCs w:val="11"/>
                <w:highlight w:val="none"/>
              </w:rPr>
            </w:pPr>
            <w:r>
              <w:rPr>
                <w:rFonts w:hint="eastAsia" w:ascii="宋体" w:hAnsi="宋体" w:eastAsia="宋体" w:cs="宋体"/>
                <w:color w:val="auto"/>
                <w:spacing w:val="-2"/>
                <w:highlight w:val="none"/>
              </w:rPr>
              <w:t>5.2.1</w:t>
            </w:r>
          </w:p>
        </w:tc>
        <w:tc>
          <w:tcPr>
            <w:tcW w:w="2245" w:type="dxa"/>
            <w:vAlign w:val="center"/>
          </w:tcPr>
          <w:p>
            <w:pPr>
              <w:pStyle w:val="21"/>
              <w:spacing w:before="68" w:line="229" w:lineRule="auto"/>
              <w:ind w:right="2"/>
              <w:jc w:val="both"/>
              <w:rPr>
                <w:rFonts w:hint="eastAsia" w:ascii="宋体" w:hAnsi="宋体" w:eastAsia="宋体" w:cs="宋体"/>
                <w:color w:val="auto"/>
                <w:highlight w:val="none"/>
              </w:rPr>
            </w:pPr>
            <w:r>
              <w:rPr>
                <w:rFonts w:hint="eastAsia" w:ascii="宋体" w:hAnsi="宋体" w:eastAsia="宋体" w:cs="宋体"/>
                <w:color w:val="auto"/>
                <w:spacing w:val="12"/>
                <w:highlight w:val="none"/>
              </w:rPr>
              <w:t>第一个信封（商务及技</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2"/>
                <w:highlight w:val="none"/>
              </w:rPr>
              <w:t>术文件）</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2"/>
                <w:highlight w:val="none"/>
              </w:rPr>
              <w:t>开标程序</w:t>
            </w:r>
          </w:p>
        </w:tc>
        <w:tc>
          <w:tcPr>
            <w:tcW w:w="4821" w:type="dxa"/>
            <w:tcBorders>
              <w:right w:val="single" w:color="000000" w:sz="4" w:space="0"/>
            </w:tcBorders>
            <w:vAlign w:val="center"/>
          </w:tcPr>
          <w:p>
            <w:pPr>
              <w:pStyle w:val="21"/>
              <w:spacing w:before="16" w:line="237" w:lineRule="auto"/>
              <w:ind w:left="7" w:firstLine="7"/>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解密时长： </w:t>
            </w:r>
            <w:r>
              <w:rPr>
                <w:rFonts w:hint="eastAsia" w:ascii="宋体" w:hAnsi="宋体" w:eastAsia="宋体" w:cs="宋体"/>
                <w:color w:val="auto"/>
                <w:highlight w:val="none"/>
                <w:lang w:val="en-US" w:eastAsia="zh-CN"/>
              </w:rPr>
              <w:t>30分钟</w:t>
            </w:r>
            <w:r>
              <w:rPr>
                <w:rFonts w:hint="eastAsia" w:ascii="宋体" w:hAnsi="宋体" w:eastAsia="宋体" w:cs="宋体"/>
                <w:color w:val="auto"/>
                <w:highlight w:val="none"/>
              </w:rPr>
              <w:t xml:space="preserve">       </w:t>
            </w:r>
          </w:p>
          <w:p>
            <w:pPr>
              <w:pStyle w:val="21"/>
              <w:spacing w:before="16" w:line="237" w:lineRule="auto"/>
              <w:ind w:left="7" w:firstLine="7"/>
              <w:jc w:val="both"/>
              <w:rPr>
                <w:rFonts w:hint="eastAsia" w:ascii="宋体" w:hAnsi="宋体" w:eastAsia="宋体" w:cs="宋体"/>
                <w:color w:val="auto"/>
                <w:highlight w:val="none"/>
              </w:rPr>
            </w:pPr>
            <w:r>
              <w:rPr>
                <w:rFonts w:hint="eastAsia" w:ascii="宋体" w:hAnsi="宋体" w:eastAsia="宋体" w:cs="宋体"/>
                <w:color w:val="auto"/>
                <w:highlight w:val="none"/>
              </w:rPr>
              <w:t>投标人必须在规定解密时间内完成投标文件的远程解密。</w:t>
            </w:r>
            <w:r>
              <w:rPr>
                <w:rFonts w:hint="eastAsia" w:ascii="宋体" w:hAnsi="宋体" w:eastAsia="宋体" w:cs="宋体"/>
                <w:b w:val="0"/>
                <w:bCs w:val="0"/>
                <w:color w:val="auto"/>
                <w:highlight w:val="none"/>
                <w:lang w:val="en-US" w:eastAsia="zh-CN"/>
              </w:rPr>
              <w:t>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trPr>
        <w:tc>
          <w:tcPr>
            <w:tcW w:w="1302" w:type="dxa"/>
            <w:vAlign w:val="center"/>
          </w:tcPr>
          <w:p>
            <w:pPr>
              <w:pStyle w:val="21"/>
              <w:spacing w:before="64" w:line="207" w:lineRule="auto"/>
              <w:jc w:val="both"/>
              <w:rPr>
                <w:rFonts w:hint="eastAsia" w:ascii="宋体" w:hAnsi="宋体" w:eastAsia="宋体" w:cs="宋体"/>
                <w:color w:val="auto"/>
                <w:sz w:val="11"/>
                <w:szCs w:val="11"/>
                <w:highlight w:val="none"/>
              </w:rPr>
            </w:pPr>
            <w:r>
              <w:rPr>
                <w:rFonts w:hint="eastAsia" w:ascii="宋体" w:hAnsi="宋体" w:eastAsia="宋体" w:cs="宋体"/>
                <w:color w:val="auto"/>
                <w:spacing w:val="-2"/>
                <w:highlight w:val="none"/>
              </w:rPr>
              <w:t>5.2.3</w:t>
            </w:r>
          </w:p>
        </w:tc>
        <w:tc>
          <w:tcPr>
            <w:tcW w:w="2245" w:type="dxa"/>
            <w:vAlign w:val="center"/>
          </w:tcPr>
          <w:p>
            <w:pPr>
              <w:pStyle w:val="21"/>
              <w:spacing w:before="68" w:line="231" w:lineRule="auto"/>
              <w:ind w:right="1"/>
              <w:jc w:val="both"/>
              <w:rPr>
                <w:rFonts w:hint="eastAsia" w:ascii="宋体" w:hAnsi="宋体" w:eastAsia="宋体" w:cs="宋体"/>
                <w:color w:val="auto"/>
                <w:highlight w:val="none"/>
              </w:rPr>
            </w:pPr>
            <w:r>
              <w:rPr>
                <w:rFonts w:hint="eastAsia" w:ascii="宋体" w:hAnsi="宋体" w:eastAsia="宋体" w:cs="宋体"/>
                <w:color w:val="auto"/>
                <w:spacing w:val="-2"/>
                <w:highlight w:val="none"/>
              </w:rPr>
              <w:t>第</w:t>
            </w:r>
            <w:r>
              <w:rPr>
                <w:rFonts w:hint="eastAsia" w:ascii="宋体" w:hAnsi="宋体" w:eastAsia="宋体" w:cs="宋体"/>
                <w:color w:val="auto"/>
                <w:spacing w:val="-43"/>
                <w:highlight w:val="none"/>
              </w:rPr>
              <w:t xml:space="preserve"> </w:t>
            </w:r>
            <w:r>
              <w:rPr>
                <w:rFonts w:hint="eastAsia" w:ascii="宋体" w:hAnsi="宋体" w:eastAsia="宋体" w:cs="宋体"/>
                <w:color w:val="auto"/>
                <w:spacing w:val="-2"/>
                <w:highlight w:val="none"/>
              </w:rPr>
              <w:t>二</w:t>
            </w:r>
            <w:r>
              <w:rPr>
                <w:rFonts w:hint="eastAsia" w:ascii="宋体" w:hAnsi="宋体" w:eastAsia="宋体" w:cs="宋体"/>
                <w:color w:val="auto"/>
                <w:spacing w:val="-54"/>
                <w:highlight w:val="none"/>
              </w:rPr>
              <w:t xml:space="preserve"> </w:t>
            </w:r>
            <w:r>
              <w:rPr>
                <w:rFonts w:hint="eastAsia" w:ascii="宋体" w:hAnsi="宋体" w:eastAsia="宋体" w:cs="宋体"/>
                <w:color w:val="auto"/>
                <w:spacing w:val="-2"/>
                <w:highlight w:val="none"/>
              </w:rPr>
              <w:t>个</w:t>
            </w:r>
            <w:r>
              <w:rPr>
                <w:rFonts w:hint="eastAsia" w:ascii="宋体" w:hAnsi="宋体" w:eastAsia="宋体" w:cs="宋体"/>
                <w:color w:val="auto"/>
                <w:spacing w:val="-56"/>
                <w:highlight w:val="none"/>
              </w:rPr>
              <w:t xml:space="preserve"> </w:t>
            </w:r>
            <w:r>
              <w:rPr>
                <w:rFonts w:hint="eastAsia" w:ascii="宋体" w:hAnsi="宋体" w:eastAsia="宋体" w:cs="宋体"/>
                <w:color w:val="auto"/>
                <w:spacing w:val="-2"/>
                <w:highlight w:val="none"/>
              </w:rPr>
              <w:t>信</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2"/>
                <w:highlight w:val="none"/>
              </w:rPr>
              <w:t>封</w:t>
            </w:r>
            <w:r>
              <w:rPr>
                <w:rFonts w:hint="eastAsia" w:ascii="宋体" w:hAnsi="宋体" w:eastAsia="宋体" w:cs="宋体"/>
                <w:color w:val="auto"/>
                <w:spacing w:val="-64"/>
                <w:highlight w:val="none"/>
              </w:rPr>
              <w:t xml:space="preserve"> </w:t>
            </w:r>
            <w:r>
              <w:rPr>
                <w:rFonts w:hint="eastAsia" w:ascii="宋体" w:hAnsi="宋体" w:eastAsia="宋体" w:cs="宋体"/>
                <w:color w:val="auto"/>
                <w:spacing w:val="-2"/>
                <w:highlight w:val="none"/>
              </w:rPr>
              <w:t>（报</w:t>
            </w:r>
            <w:r>
              <w:rPr>
                <w:rFonts w:hint="eastAsia" w:ascii="宋体" w:hAnsi="宋体" w:eastAsia="宋体" w:cs="宋体"/>
                <w:color w:val="auto"/>
                <w:spacing w:val="-55"/>
                <w:highlight w:val="none"/>
              </w:rPr>
              <w:t xml:space="preserve"> </w:t>
            </w:r>
            <w:r>
              <w:rPr>
                <w:rFonts w:hint="eastAsia" w:ascii="宋体" w:hAnsi="宋体" w:eastAsia="宋体" w:cs="宋体"/>
                <w:color w:val="auto"/>
                <w:spacing w:val="-2"/>
                <w:highlight w:val="none"/>
              </w:rPr>
              <w:t>价</w:t>
            </w:r>
            <w:r>
              <w:rPr>
                <w:rFonts w:hint="eastAsia" w:ascii="宋体" w:hAnsi="宋体" w:eastAsia="宋体" w:cs="宋体"/>
                <w:color w:val="auto"/>
                <w:spacing w:val="-52"/>
                <w:highlight w:val="none"/>
              </w:rPr>
              <w:t xml:space="preserve"> </w:t>
            </w:r>
            <w:r>
              <w:rPr>
                <w:rFonts w:hint="eastAsia" w:ascii="宋体" w:hAnsi="宋体" w:eastAsia="宋体" w:cs="宋体"/>
                <w:color w:val="auto"/>
                <w:spacing w:val="-2"/>
                <w:highlight w:val="none"/>
              </w:rPr>
              <w:t>文</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件）开标程序</w:t>
            </w:r>
          </w:p>
        </w:tc>
        <w:tc>
          <w:tcPr>
            <w:tcW w:w="4821" w:type="dxa"/>
            <w:tcBorders>
              <w:right w:val="single" w:color="000000" w:sz="4" w:space="0"/>
            </w:tcBorders>
            <w:vAlign w:val="center"/>
          </w:tcPr>
          <w:p>
            <w:pPr>
              <w:pStyle w:val="21"/>
              <w:spacing w:before="13" w:line="237" w:lineRule="auto"/>
              <w:ind w:left="7" w:firstLine="7"/>
              <w:jc w:val="both"/>
              <w:rPr>
                <w:rFonts w:hint="eastAsia" w:ascii="宋体" w:hAnsi="宋体" w:eastAsia="宋体" w:cs="宋体"/>
                <w:color w:val="auto"/>
                <w:highlight w:val="none"/>
              </w:rPr>
            </w:pPr>
            <w:r>
              <w:rPr>
                <w:rFonts w:hint="eastAsia" w:ascii="宋体" w:hAnsi="宋体" w:eastAsia="宋体" w:cs="宋体"/>
                <w:color w:val="auto"/>
                <w:highlight w:val="none"/>
              </w:rPr>
              <w:t>投标文件第二个信封（报价文件）解密时长：</w:t>
            </w:r>
            <w:r>
              <w:rPr>
                <w:rFonts w:hint="eastAsia" w:ascii="宋体" w:hAnsi="宋体" w:eastAsia="宋体" w:cs="宋体"/>
                <w:color w:val="auto"/>
                <w:highlight w:val="none"/>
                <w:lang w:val="en-US" w:eastAsia="zh-CN"/>
              </w:rPr>
              <w:t>30分钟</w:t>
            </w:r>
            <w:r>
              <w:rPr>
                <w:rFonts w:hint="eastAsia" w:ascii="宋体" w:hAnsi="宋体" w:eastAsia="宋体" w:cs="宋体"/>
                <w:color w:val="auto"/>
                <w:highlight w:val="none"/>
              </w:rPr>
              <w:t xml:space="preserve">        </w:t>
            </w:r>
          </w:p>
          <w:p>
            <w:pPr>
              <w:pStyle w:val="21"/>
              <w:spacing w:before="13" w:line="237" w:lineRule="auto"/>
              <w:ind w:left="7" w:firstLine="7"/>
              <w:jc w:val="both"/>
              <w:rPr>
                <w:rFonts w:hint="eastAsia" w:ascii="宋体" w:hAnsi="宋体" w:eastAsia="宋体" w:cs="宋体"/>
                <w:color w:val="auto"/>
                <w:highlight w:val="none"/>
              </w:rPr>
            </w:pPr>
            <w:r>
              <w:rPr>
                <w:rFonts w:hint="eastAsia" w:ascii="宋体" w:hAnsi="宋体" w:eastAsia="宋体" w:cs="宋体"/>
                <w:color w:val="auto"/>
                <w:highlight w:val="none"/>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p>
            <w:pPr>
              <w:pStyle w:val="21"/>
              <w:spacing w:before="13" w:line="237" w:lineRule="auto"/>
              <w:ind w:left="7" w:firstLine="7"/>
              <w:jc w:val="both"/>
              <w:rPr>
                <w:rFonts w:hint="eastAsia" w:ascii="宋体" w:hAnsi="宋体" w:eastAsia="宋体" w:cs="宋体"/>
                <w:color w:val="auto"/>
                <w:highlight w:val="none"/>
              </w:rPr>
            </w:pPr>
            <w:r>
              <w:rPr>
                <w:rFonts w:hint="eastAsia" w:ascii="宋体" w:hAnsi="宋体" w:eastAsia="宋体" w:cs="宋体"/>
                <w:color w:val="auto"/>
                <w:highlight w:val="none"/>
              </w:rPr>
              <w:t>投标人应确保“电子交易平台”所留项目联系方式正确且开评标期间全程畅通。如若投标人未解密文件或投标人电话未接通或投标人所留联系方式不正确，</w:t>
            </w:r>
            <w:r>
              <w:rPr>
                <w:rFonts w:hint="eastAsia" w:ascii="宋体" w:hAnsi="宋体" w:eastAsia="宋体" w:cs="宋体"/>
                <w:color w:val="auto"/>
                <w:highlight w:val="none"/>
                <w:lang w:val="en-US" w:eastAsia="zh-CN"/>
              </w:rPr>
              <w:t>导致未在规定时间内解密，投标视为无效。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302" w:type="dxa"/>
            <w:vAlign w:val="center"/>
          </w:tcPr>
          <w:p>
            <w:pPr>
              <w:pStyle w:val="21"/>
              <w:spacing w:before="64" w:line="207" w:lineRule="auto"/>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5.3.1</w:t>
            </w:r>
          </w:p>
        </w:tc>
        <w:tc>
          <w:tcPr>
            <w:tcW w:w="2245" w:type="dxa"/>
            <w:vAlign w:val="center"/>
          </w:tcPr>
          <w:p>
            <w:pPr>
              <w:pStyle w:val="21"/>
              <w:spacing w:before="64" w:line="207" w:lineRule="auto"/>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开标补救措施</w:t>
            </w:r>
          </w:p>
        </w:tc>
        <w:tc>
          <w:tcPr>
            <w:tcW w:w="4821" w:type="dxa"/>
            <w:tcBorders>
              <w:right w:val="single" w:color="000000" w:sz="4" w:space="0"/>
            </w:tcBorders>
            <w:vAlign w:val="center"/>
          </w:tcPr>
          <w:p>
            <w:pPr>
              <w:pStyle w:val="21"/>
              <w:spacing w:before="64" w:line="207" w:lineRule="auto"/>
              <w:jc w:val="both"/>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开标过程中因本章正文第 5.3.2 项、第 5.3.3 项所列原因，导致系统无法正常运行，将按采取现场开启纸质投标文件方式的补救措施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302" w:type="dxa"/>
            <w:vAlign w:val="center"/>
          </w:tcPr>
          <w:p>
            <w:pPr>
              <w:spacing w:before="64" w:line="179"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6.1.1</w:t>
            </w:r>
          </w:p>
        </w:tc>
        <w:tc>
          <w:tcPr>
            <w:tcW w:w="2245" w:type="dxa"/>
            <w:vAlign w:val="center"/>
          </w:tcPr>
          <w:p>
            <w:pPr>
              <w:pStyle w:val="21"/>
              <w:spacing w:before="68" w:line="220" w:lineRule="auto"/>
              <w:jc w:val="both"/>
              <w:rPr>
                <w:rFonts w:hint="eastAsia" w:ascii="宋体" w:hAnsi="宋体" w:eastAsia="宋体" w:cs="宋体"/>
                <w:color w:val="auto"/>
                <w:sz w:val="11"/>
                <w:szCs w:val="11"/>
                <w:highlight w:val="none"/>
              </w:rPr>
            </w:pPr>
            <w:r>
              <w:rPr>
                <w:rFonts w:hint="eastAsia" w:ascii="宋体" w:hAnsi="宋体" w:eastAsia="宋体" w:cs="宋体"/>
                <w:color w:val="auto"/>
                <w:spacing w:val="-1"/>
                <w:highlight w:val="none"/>
              </w:rPr>
              <w:t>评标委员会的组建</w:t>
            </w:r>
          </w:p>
        </w:tc>
        <w:tc>
          <w:tcPr>
            <w:tcW w:w="4821" w:type="dxa"/>
            <w:tcBorders>
              <w:right w:val="single" w:color="000000" w:sz="4" w:space="0"/>
            </w:tcBorders>
            <w:vAlign w:val="center"/>
          </w:tcPr>
          <w:p>
            <w:pPr>
              <w:pStyle w:val="21"/>
              <w:spacing w:before="209" w:line="230" w:lineRule="auto"/>
              <w:ind w:left="9" w:hanging="2"/>
              <w:jc w:val="both"/>
              <w:rPr>
                <w:rFonts w:hint="eastAsia" w:ascii="宋体" w:hAnsi="宋体" w:eastAsia="宋体" w:cs="宋体"/>
                <w:color w:val="auto"/>
                <w:highlight w:val="none"/>
              </w:rPr>
            </w:pPr>
            <w:r>
              <w:rPr>
                <w:rFonts w:hint="eastAsia" w:ascii="宋体" w:hAnsi="宋体" w:eastAsia="宋体" w:cs="宋体"/>
                <w:color w:val="auto"/>
                <w:spacing w:val="-7"/>
                <w:highlight w:val="none"/>
              </w:rPr>
              <w:t>评标委员会构成：5人</w:t>
            </w:r>
            <w:r>
              <w:rPr>
                <w:rFonts w:hint="eastAsia" w:ascii="宋体" w:hAnsi="宋体" w:eastAsia="宋体" w:cs="宋体"/>
                <w:color w:val="auto"/>
                <w:spacing w:val="-7"/>
                <w:highlight w:val="none"/>
                <w:lang w:eastAsia="zh-CN"/>
              </w:rPr>
              <w:t>，</w:t>
            </w:r>
            <w:r>
              <w:rPr>
                <w:rFonts w:hint="eastAsia" w:ascii="宋体" w:hAnsi="宋体" w:eastAsia="宋体" w:cs="宋体"/>
                <w:color w:val="auto"/>
                <w:spacing w:val="-7"/>
                <w:highlight w:val="none"/>
              </w:rPr>
              <w:t>其中招标人代表0人，专</w:t>
            </w:r>
            <w:r>
              <w:rPr>
                <w:rFonts w:hint="eastAsia" w:ascii="宋体" w:hAnsi="宋体" w:eastAsia="宋体" w:cs="宋体"/>
                <w:color w:val="auto"/>
                <w:spacing w:val="-12"/>
                <w:highlight w:val="none"/>
              </w:rPr>
              <w:t>家5</w:t>
            </w:r>
            <w:r>
              <w:rPr>
                <w:rFonts w:hint="eastAsia" w:ascii="宋体" w:hAnsi="宋体" w:eastAsia="宋体" w:cs="宋体"/>
                <w:color w:val="auto"/>
                <w:spacing w:val="16"/>
                <w:w w:val="101"/>
                <w:highlight w:val="none"/>
              </w:rPr>
              <w:t xml:space="preserve"> </w:t>
            </w:r>
            <w:r>
              <w:rPr>
                <w:rFonts w:hint="eastAsia" w:ascii="宋体" w:hAnsi="宋体" w:eastAsia="宋体" w:cs="宋体"/>
                <w:color w:val="auto"/>
                <w:spacing w:val="-12"/>
                <w:highlight w:val="none"/>
              </w:rPr>
              <w:t>人；</w:t>
            </w:r>
          </w:p>
          <w:p>
            <w:pPr>
              <w:pStyle w:val="21"/>
              <w:spacing w:before="22" w:line="230" w:lineRule="auto"/>
              <w:ind w:left="7" w:right="6"/>
              <w:jc w:val="both"/>
              <w:rPr>
                <w:rFonts w:hint="eastAsia" w:ascii="宋体" w:hAnsi="宋体" w:eastAsia="宋体" w:cs="宋体"/>
                <w:color w:val="auto"/>
                <w:highlight w:val="none"/>
              </w:rPr>
            </w:pPr>
            <w:r>
              <w:rPr>
                <w:rFonts w:hint="eastAsia" w:ascii="宋体" w:hAnsi="宋体" w:eastAsia="宋体" w:cs="宋体"/>
                <w:color w:val="auto"/>
                <w:spacing w:val="8"/>
                <w:highlight w:val="none"/>
              </w:rPr>
              <w:t>评标专家确定方式：依法从相应评标专家库中随机</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2"/>
                <w:highlight w:val="none"/>
              </w:rPr>
              <w:t>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02" w:type="dxa"/>
            <w:vAlign w:val="top"/>
          </w:tcPr>
          <w:p>
            <w:pPr>
              <w:spacing w:before="297"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6.3.2</w:t>
            </w:r>
          </w:p>
        </w:tc>
        <w:tc>
          <w:tcPr>
            <w:tcW w:w="2245" w:type="dxa"/>
            <w:vAlign w:val="top"/>
          </w:tcPr>
          <w:p>
            <w:pPr>
              <w:pStyle w:val="21"/>
              <w:spacing w:before="115" w:line="231" w:lineRule="auto"/>
              <w:ind w:left="8" w:right="2"/>
              <w:rPr>
                <w:rFonts w:hint="eastAsia" w:ascii="宋体" w:hAnsi="宋体" w:eastAsia="宋体" w:cs="宋体"/>
                <w:color w:val="auto"/>
                <w:highlight w:val="none"/>
              </w:rPr>
            </w:pPr>
            <w:r>
              <w:rPr>
                <w:rFonts w:hint="eastAsia" w:ascii="宋体" w:hAnsi="宋体" w:eastAsia="宋体" w:cs="宋体"/>
                <w:color w:val="auto"/>
                <w:spacing w:val="12"/>
                <w:highlight w:val="none"/>
              </w:rPr>
              <w:t>评标委员会推荐中标候</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1"/>
                <w:highlight w:val="none"/>
              </w:rPr>
              <w:t>选人的人数</w:t>
            </w:r>
          </w:p>
        </w:tc>
        <w:tc>
          <w:tcPr>
            <w:tcW w:w="4821" w:type="dxa"/>
            <w:tcBorders>
              <w:right w:val="single" w:color="000000" w:sz="4" w:space="0"/>
            </w:tcBorders>
            <w:vAlign w:val="top"/>
          </w:tcPr>
          <w:p>
            <w:pPr>
              <w:pStyle w:val="21"/>
              <w:spacing w:before="253" w:line="220" w:lineRule="auto"/>
              <w:ind w:left="8"/>
              <w:rPr>
                <w:rFonts w:hint="eastAsia" w:ascii="宋体" w:hAnsi="宋体" w:eastAsia="宋体" w:cs="宋体"/>
                <w:color w:val="auto"/>
                <w:highlight w:val="none"/>
              </w:rPr>
            </w:pPr>
            <w:r>
              <w:rPr>
                <w:rFonts w:hint="eastAsia" w:ascii="宋体" w:hAnsi="宋体" w:eastAsia="宋体" w:cs="宋体"/>
                <w:color w:val="auto"/>
                <w:spacing w:val="-2"/>
                <w:highlight w:val="none"/>
              </w:rPr>
              <w:t>推荐中标候选人的人数为3名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302" w:type="dxa"/>
            <w:vAlign w:val="top"/>
          </w:tcPr>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3"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before="64" w:line="178"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7.1</w:t>
            </w:r>
          </w:p>
        </w:tc>
        <w:tc>
          <w:tcPr>
            <w:tcW w:w="2245" w:type="dxa"/>
            <w:vAlign w:val="top"/>
          </w:tcPr>
          <w:p>
            <w:pPr>
              <w:spacing w:line="264" w:lineRule="auto"/>
              <w:rPr>
                <w:rFonts w:hint="eastAsia" w:ascii="宋体" w:hAnsi="宋体" w:eastAsia="宋体" w:cs="宋体"/>
                <w:color w:val="auto"/>
                <w:sz w:val="21"/>
                <w:highlight w:val="none"/>
              </w:rPr>
            </w:pPr>
          </w:p>
          <w:p>
            <w:pPr>
              <w:spacing w:line="264" w:lineRule="auto"/>
              <w:rPr>
                <w:rFonts w:hint="eastAsia" w:ascii="宋体" w:hAnsi="宋体" w:eastAsia="宋体" w:cs="宋体"/>
                <w:color w:val="auto"/>
                <w:sz w:val="21"/>
                <w:highlight w:val="none"/>
              </w:rPr>
            </w:pPr>
          </w:p>
          <w:p>
            <w:pPr>
              <w:spacing w:line="264"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pStyle w:val="21"/>
              <w:spacing w:before="68" w:line="230" w:lineRule="auto"/>
              <w:ind w:left="11" w:right="2" w:firstLine="17"/>
              <w:rPr>
                <w:rFonts w:hint="eastAsia" w:ascii="宋体" w:hAnsi="宋体" w:eastAsia="宋体" w:cs="宋体"/>
                <w:color w:val="auto"/>
                <w:highlight w:val="none"/>
              </w:rPr>
            </w:pPr>
            <w:r>
              <w:rPr>
                <w:rFonts w:hint="eastAsia" w:ascii="宋体" w:hAnsi="宋体" w:eastAsia="宋体" w:cs="宋体"/>
                <w:color w:val="auto"/>
                <w:spacing w:val="10"/>
                <w:highlight w:val="none"/>
              </w:rPr>
              <w:t>中标候选人公示媒介及</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3"/>
                <w:highlight w:val="none"/>
              </w:rPr>
              <w:t>期限</w:t>
            </w:r>
          </w:p>
        </w:tc>
        <w:tc>
          <w:tcPr>
            <w:tcW w:w="4821" w:type="dxa"/>
            <w:tcBorders>
              <w:right w:val="single" w:color="000000" w:sz="4" w:space="0"/>
            </w:tcBorders>
            <w:vAlign w:val="top"/>
          </w:tcPr>
          <w:p>
            <w:pPr>
              <w:pStyle w:val="21"/>
              <w:spacing w:before="31" w:line="233" w:lineRule="auto"/>
              <w:ind w:left="8" w:right="4" w:firstLine="6"/>
              <w:rPr>
                <w:rFonts w:hint="eastAsia" w:ascii="宋体" w:hAnsi="宋体" w:eastAsia="宋体" w:cs="宋体"/>
                <w:color w:val="auto"/>
                <w:highlight w:val="none"/>
              </w:rPr>
            </w:pPr>
            <w:r>
              <w:rPr>
                <w:rFonts w:hint="eastAsia" w:ascii="宋体" w:hAnsi="宋体" w:eastAsia="宋体" w:cs="宋体"/>
                <w:color w:val="auto"/>
                <w:spacing w:val="7"/>
                <w:highlight w:val="none"/>
              </w:rPr>
              <w:t>公示媒介：</w:t>
            </w:r>
            <w:r>
              <w:rPr>
                <w:rFonts w:hint="eastAsia" w:ascii="宋体" w:hAnsi="宋体" w:eastAsia="宋体" w:cs="宋体"/>
                <w:color w:val="auto"/>
                <w:spacing w:val="7"/>
                <w:highlight w:val="none"/>
                <w:lang w:val="en-US" w:eastAsia="zh-CN"/>
              </w:rPr>
              <w:t>同招标公告发布媒介</w:t>
            </w:r>
          </w:p>
          <w:p>
            <w:pPr>
              <w:pStyle w:val="21"/>
              <w:spacing w:before="23" w:line="221" w:lineRule="auto"/>
              <w:ind w:left="15"/>
              <w:rPr>
                <w:rFonts w:hint="eastAsia" w:ascii="宋体" w:hAnsi="宋体" w:eastAsia="宋体" w:cs="宋体"/>
                <w:color w:val="auto"/>
                <w:highlight w:val="none"/>
              </w:rPr>
            </w:pPr>
            <w:r>
              <w:rPr>
                <w:rFonts w:hint="eastAsia" w:ascii="宋体" w:hAnsi="宋体" w:eastAsia="宋体" w:cs="宋体"/>
                <w:color w:val="auto"/>
                <w:spacing w:val="-11"/>
                <w:highlight w:val="none"/>
              </w:rPr>
              <w:t>公示期限：</w:t>
            </w:r>
            <w:r>
              <w:rPr>
                <w:rFonts w:hint="eastAsia" w:ascii="宋体" w:hAnsi="宋体" w:eastAsia="宋体" w:cs="宋体"/>
                <w:color w:val="auto"/>
                <w:spacing w:val="-11"/>
                <w:highlight w:val="none"/>
                <w:lang w:val="en-US" w:eastAsia="zh-CN"/>
              </w:rPr>
              <w:t>不少于</w:t>
            </w:r>
            <w:r>
              <w:rPr>
                <w:rFonts w:hint="eastAsia" w:ascii="宋体" w:hAnsi="宋体" w:eastAsia="宋体" w:cs="宋体"/>
                <w:color w:val="auto"/>
                <w:spacing w:val="-11"/>
                <w:highlight w:val="none"/>
              </w:rPr>
              <w:t>3日</w:t>
            </w:r>
          </w:p>
          <w:p>
            <w:pPr>
              <w:pStyle w:val="21"/>
              <w:spacing w:before="21" w:line="236" w:lineRule="auto"/>
              <w:ind w:left="9" w:right="2" w:firstLine="5"/>
              <w:rPr>
                <w:rFonts w:hint="eastAsia" w:ascii="宋体" w:hAnsi="宋体" w:eastAsia="宋体" w:cs="宋体"/>
                <w:color w:val="auto"/>
                <w:spacing w:val="18"/>
                <w:highlight w:val="none"/>
              </w:rPr>
            </w:pPr>
            <w:r>
              <w:rPr>
                <w:rFonts w:hint="eastAsia" w:ascii="宋体" w:hAnsi="宋体" w:eastAsia="宋体" w:cs="宋体"/>
                <w:color w:val="auto"/>
                <w:spacing w:val="8"/>
                <w:highlight w:val="none"/>
              </w:rPr>
              <w:t>公示的其他内容：对评标结果有异议的，投</w:t>
            </w:r>
            <w:r>
              <w:rPr>
                <w:rFonts w:hint="eastAsia" w:ascii="宋体" w:hAnsi="宋体" w:eastAsia="宋体" w:cs="宋体"/>
                <w:color w:val="auto"/>
                <w:spacing w:val="7"/>
                <w:highlight w:val="none"/>
              </w:rPr>
              <w:t>标人或</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其利害关系人应在中标候选人公示期间向招标人提</w:t>
            </w:r>
            <w:r>
              <w:rPr>
                <w:rFonts w:hint="eastAsia" w:ascii="宋体" w:hAnsi="宋体" w:eastAsia="宋体" w:cs="宋体"/>
                <w:color w:val="auto"/>
                <w:highlight w:val="none"/>
              </w:rPr>
              <w:t xml:space="preserve"> </w:t>
            </w:r>
            <w:r>
              <w:rPr>
                <w:rFonts w:hint="eastAsia" w:ascii="宋体" w:hAnsi="宋体" w:eastAsia="宋体" w:cs="宋体"/>
                <w:color w:val="auto"/>
                <w:spacing w:val="18"/>
                <w:highlight w:val="none"/>
              </w:rPr>
              <w:t>出。</w:t>
            </w:r>
          </w:p>
          <w:p>
            <w:pPr>
              <w:pStyle w:val="21"/>
              <w:spacing w:before="21" w:line="236" w:lineRule="auto"/>
              <w:ind w:left="9" w:right="2" w:firstLine="5"/>
              <w:rPr>
                <w:rFonts w:hint="eastAsia" w:ascii="宋体" w:hAnsi="宋体" w:eastAsia="宋体" w:cs="宋体"/>
                <w:color w:val="auto"/>
                <w:spacing w:val="-1"/>
                <w:highlight w:val="none"/>
              </w:rPr>
            </w:pPr>
            <w:r>
              <w:rPr>
                <w:rFonts w:hint="eastAsia" w:ascii="宋体" w:hAnsi="宋体" w:eastAsia="宋体" w:cs="宋体"/>
                <w:color w:val="auto"/>
                <w:spacing w:val="18"/>
                <w:highlight w:val="none"/>
              </w:rPr>
              <w:t>提出形式：书面形式，应加盖投标人单位公</w:t>
            </w:r>
            <w:r>
              <w:rPr>
                <w:rFonts w:hint="eastAsia" w:ascii="宋体" w:hAnsi="宋体" w:eastAsia="宋体" w:cs="宋体"/>
                <w:color w:val="auto"/>
                <w:spacing w:val="8"/>
                <w:highlight w:val="none"/>
              </w:rPr>
              <w:t>章，及由法定代表人或者授权委托人签字。以邮寄形式提出的异议，邮件（或快递）发出时间应在中</w:t>
            </w:r>
            <w:r>
              <w:rPr>
                <w:rFonts w:hint="eastAsia" w:ascii="宋体" w:hAnsi="宋体" w:eastAsia="宋体" w:cs="宋体"/>
                <w:color w:val="auto"/>
                <w:spacing w:val="7"/>
                <w:highlight w:val="none"/>
              </w:rPr>
              <w:t>标候选人公示期间。以电子邮件形式提出的异议，</w:t>
            </w:r>
            <w:r>
              <w:rPr>
                <w:rFonts w:hint="eastAsia" w:ascii="宋体" w:hAnsi="宋体" w:eastAsia="宋体" w:cs="宋体"/>
                <w:color w:val="auto"/>
                <w:spacing w:val="8"/>
                <w:highlight w:val="none"/>
              </w:rPr>
              <w:t>招标代理机构邮箱收到时间应在中标候选人公示期间。超过时效的异议、或异议书的内容及签字盖章</w:t>
            </w:r>
            <w:r>
              <w:rPr>
                <w:rFonts w:hint="eastAsia" w:ascii="宋体" w:hAnsi="宋体" w:eastAsia="宋体" w:cs="宋体"/>
                <w:color w:val="auto"/>
                <w:spacing w:val="-4"/>
                <w:highlight w:val="none"/>
              </w:rPr>
              <w:t>不完整的异议，不予受理。</w:t>
            </w:r>
          </w:p>
          <w:p>
            <w:pPr>
              <w:pStyle w:val="21"/>
              <w:spacing w:before="21" w:line="236" w:lineRule="auto"/>
              <w:ind w:left="9" w:right="2" w:firstLine="5"/>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如发现投标人存在弄虚作假行为，招标人将取消其中标候选人资格，并上报省级交通主管部门，作为不良记录纳入公路建设市场信用信息管理系统。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302" w:type="dxa"/>
            <w:vAlign w:val="top"/>
          </w:tcPr>
          <w:p>
            <w:pPr>
              <w:spacing w:line="244" w:lineRule="auto"/>
              <w:rPr>
                <w:rFonts w:hint="eastAsia" w:ascii="宋体" w:hAnsi="宋体" w:eastAsia="宋体" w:cs="宋体"/>
                <w:color w:val="auto"/>
                <w:sz w:val="21"/>
                <w:highlight w:val="none"/>
              </w:rPr>
            </w:pPr>
          </w:p>
          <w:p>
            <w:pPr>
              <w:spacing w:before="65" w:line="178"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7.4</w:t>
            </w:r>
          </w:p>
        </w:tc>
        <w:tc>
          <w:tcPr>
            <w:tcW w:w="2245" w:type="dxa"/>
            <w:vAlign w:val="top"/>
          </w:tcPr>
          <w:p>
            <w:pPr>
              <w:pStyle w:val="21"/>
              <w:spacing w:before="128" w:line="230" w:lineRule="auto"/>
              <w:ind w:left="13" w:right="2" w:hanging="1"/>
              <w:rPr>
                <w:rFonts w:hint="eastAsia" w:ascii="宋体" w:hAnsi="宋体" w:eastAsia="宋体" w:cs="宋体"/>
                <w:color w:val="auto"/>
                <w:highlight w:val="none"/>
              </w:rPr>
            </w:pPr>
            <w:r>
              <w:rPr>
                <w:rFonts w:hint="eastAsia" w:ascii="宋体" w:hAnsi="宋体" w:eastAsia="宋体" w:cs="宋体"/>
                <w:color w:val="auto"/>
                <w:spacing w:val="12"/>
                <w:highlight w:val="none"/>
              </w:rPr>
              <w:t>是否授权评标委员会确</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3"/>
                <w:highlight w:val="none"/>
              </w:rPr>
              <w:t>定中标人</w:t>
            </w:r>
          </w:p>
        </w:tc>
        <w:tc>
          <w:tcPr>
            <w:tcW w:w="4821" w:type="dxa"/>
            <w:tcBorders>
              <w:right w:val="single" w:color="000000" w:sz="4" w:space="0"/>
            </w:tcBorders>
            <w:vAlign w:val="top"/>
          </w:tcPr>
          <w:p>
            <w:pPr>
              <w:pStyle w:val="21"/>
              <w:spacing w:before="121" w:line="288" w:lineRule="exact"/>
              <w:ind w:left="15"/>
              <w:rPr>
                <w:rFonts w:hint="eastAsia" w:ascii="宋体" w:hAnsi="宋体" w:eastAsia="宋体" w:cs="宋体"/>
                <w:color w:val="auto"/>
                <w:highlight w:val="none"/>
              </w:rPr>
            </w:pPr>
            <w:r>
              <w:rPr>
                <w:rFonts w:hint="eastAsia" w:ascii="宋体" w:hAnsi="宋体" w:eastAsia="宋体" w:cs="宋体"/>
                <w:color w:val="auto"/>
                <w:spacing w:val="-7"/>
                <w:position w:val="4"/>
                <w:highlight w:val="none"/>
                <w:lang w:eastAsia="zh-CN"/>
              </w:rPr>
              <w:t>□</w:t>
            </w:r>
            <w:r>
              <w:rPr>
                <w:rFonts w:hint="eastAsia" w:ascii="宋体" w:hAnsi="宋体" w:eastAsia="宋体" w:cs="宋体"/>
                <w:color w:val="auto"/>
                <w:spacing w:val="-7"/>
                <w:position w:val="4"/>
                <w:highlight w:val="none"/>
              </w:rPr>
              <w:t>是</w:t>
            </w:r>
          </w:p>
          <w:p>
            <w:pPr>
              <w:pStyle w:val="21"/>
              <w:spacing w:line="201" w:lineRule="auto"/>
              <w:ind w:left="17"/>
              <w:rPr>
                <w:rFonts w:hint="eastAsia" w:ascii="宋体" w:hAnsi="宋体" w:eastAsia="宋体" w:cs="宋体"/>
                <w:color w:val="auto"/>
                <w:highlight w:val="none"/>
              </w:rPr>
            </w:pPr>
            <w:r>
              <w:rPr>
                <w:rFonts w:hint="eastAsia" w:ascii="宋体" w:hAnsi="宋体" w:eastAsia="宋体" w:cs="宋体"/>
                <w:color w:val="auto"/>
                <w:spacing w:val="-7"/>
                <w:position w:val="4"/>
                <w:highlight w:val="none"/>
                <w:lang w:eastAsia="zh-CN"/>
              </w:rPr>
              <w:t>☑</w:t>
            </w:r>
            <w:r>
              <w:rPr>
                <w:rFonts w:hint="eastAsia" w:ascii="宋体" w:hAnsi="宋体" w:eastAsia="宋体" w:cs="宋体"/>
                <w:color w:val="auto"/>
                <w:spacing w:val="-7"/>
                <w:position w:val="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302" w:type="dxa"/>
            <w:vAlign w:val="top"/>
          </w:tcPr>
          <w:p>
            <w:pPr>
              <w:spacing w:before="301" w:line="178"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7.5</w:t>
            </w:r>
          </w:p>
        </w:tc>
        <w:tc>
          <w:tcPr>
            <w:tcW w:w="2245" w:type="dxa"/>
            <w:vAlign w:val="top"/>
          </w:tcPr>
          <w:p>
            <w:pPr>
              <w:pStyle w:val="21"/>
              <w:spacing w:before="119" w:line="231" w:lineRule="auto"/>
              <w:ind w:left="9" w:right="2" w:firstLine="19"/>
              <w:rPr>
                <w:rFonts w:hint="eastAsia" w:ascii="宋体" w:hAnsi="宋体" w:eastAsia="宋体" w:cs="宋体"/>
                <w:color w:val="auto"/>
                <w:highlight w:val="none"/>
              </w:rPr>
            </w:pPr>
            <w:r>
              <w:rPr>
                <w:rFonts w:hint="eastAsia" w:ascii="宋体" w:hAnsi="宋体" w:eastAsia="宋体" w:cs="宋体"/>
                <w:color w:val="auto"/>
                <w:spacing w:val="10"/>
                <w:highlight w:val="none"/>
              </w:rPr>
              <w:t>中标通知书和中标结果</w:t>
            </w:r>
            <w:r>
              <w:rPr>
                <w:rFonts w:hint="eastAsia" w:ascii="宋体" w:hAnsi="宋体" w:eastAsia="宋体" w:cs="宋体"/>
                <w:color w:val="auto"/>
                <w:spacing w:val="7"/>
                <w:highlight w:val="none"/>
              </w:rPr>
              <w:t xml:space="preserve"> </w:t>
            </w:r>
            <w:r>
              <w:rPr>
                <w:rFonts w:hint="eastAsia" w:ascii="宋体" w:hAnsi="宋体" w:eastAsia="宋体" w:cs="宋体"/>
                <w:color w:val="auto"/>
                <w:spacing w:val="-1"/>
                <w:highlight w:val="none"/>
              </w:rPr>
              <w:t>通知发出的形式</w:t>
            </w:r>
          </w:p>
        </w:tc>
        <w:tc>
          <w:tcPr>
            <w:tcW w:w="4821" w:type="dxa"/>
            <w:tcBorders>
              <w:right w:val="single" w:color="000000" w:sz="4" w:space="0"/>
            </w:tcBorders>
            <w:vAlign w:val="top"/>
          </w:tcPr>
          <w:p>
            <w:pPr>
              <w:pStyle w:val="21"/>
              <w:spacing w:before="119" w:line="220" w:lineRule="auto"/>
              <w:jc w:val="both"/>
              <w:rPr>
                <w:rFonts w:hint="eastAsia" w:ascii="宋体" w:hAnsi="宋体" w:eastAsia="宋体" w:cs="宋体"/>
                <w:color w:val="auto"/>
                <w:spacing w:val="42"/>
                <w:highlight w:val="none"/>
              </w:rPr>
            </w:pPr>
            <w:r>
              <w:rPr>
                <w:rFonts w:hint="eastAsia" w:ascii="宋体" w:hAnsi="宋体" w:eastAsia="宋体" w:cs="宋体"/>
                <w:color w:val="auto"/>
                <w:spacing w:val="-6"/>
                <w:highlight w:val="none"/>
              </w:rPr>
              <w:t>中标通知书发出的形式：书面形式。</w:t>
            </w:r>
            <w:r>
              <w:rPr>
                <w:rFonts w:hint="eastAsia" w:ascii="宋体" w:hAnsi="宋体" w:eastAsia="宋体" w:cs="宋体"/>
                <w:color w:val="auto"/>
                <w:spacing w:val="42"/>
                <w:highlight w:val="none"/>
              </w:rPr>
              <w:t xml:space="preserve">  </w:t>
            </w:r>
          </w:p>
          <w:p>
            <w:pPr>
              <w:pStyle w:val="21"/>
              <w:spacing w:before="119" w:line="220" w:lineRule="auto"/>
              <w:jc w:val="both"/>
              <w:rPr>
                <w:rFonts w:hint="eastAsia" w:ascii="宋体" w:hAnsi="宋体" w:eastAsia="宋体" w:cs="宋体"/>
                <w:color w:val="auto"/>
                <w:highlight w:val="none"/>
              </w:rPr>
            </w:pPr>
            <w:r>
              <w:rPr>
                <w:rFonts w:hint="eastAsia" w:ascii="宋体" w:hAnsi="宋体" w:eastAsia="宋体" w:cs="宋体"/>
                <w:color w:val="auto"/>
                <w:spacing w:val="-6"/>
                <w:highlight w:val="none"/>
              </w:rPr>
              <w:t>中标结果通知</w:t>
            </w:r>
            <w:r>
              <w:rPr>
                <w:rFonts w:hint="eastAsia" w:ascii="宋体" w:hAnsi="宋体" w:eastAsia="宋体" w:cs="宋体"/>
                <w:color w:val="auto"/>
                <w:spacing w:val="-1"/>
                <w:highlight w:val="none"/>
              </w:rPr>
              <w:t>发出的形式：中标结果公告形式。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302" w:type="dxa"/>
            <w:vAlign w:val="top"/>
          </w:tcPr>
          <w:p>
            <w:pPr>
              <w:spacing w:line="421" w:lineRule="auto"/>
              <w:rPr>
                <w:rFonts w:hint="eastAsia" w:ascii="宋体" w:hAnsi="宋体" w:eastAsia="宋体" w:cs="宋体"/>
                <w:color w:val="auto"/>
                <w:sz w:val="21"/>
                <w:highlight w:val="none"/>
              </w:rPr>
            </w:pPr>
          </w:p>
          <w:p>
            <w:pPr>
              <w:spacing w:before="64" w:line="179"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7.6</w:t>
            </w:r>
          </w:p>
        </w:tc>
        <w:tc>
          <w:tcPr>
            <w:tcW w:w="2245" w:type="dxa"/>
            <w:vAlign w:val="center"/>
          </w:tcPr>
          <w:p>
            <w:pPr>
              <w:pStyle w:val="21"/>
              <w:spacing w:before="307" w:line="230" w:lineRule="auto"/>
              <w:ind w:right="2"/>
              <w:jc w:val="both"/>
              <w:rPr>
                <w:rFonts w:hint="eastAsia" w:ascii="宋体" w:hAnsi="宋体" w:eastAsia="宋体" w:cs="宋体"/>
                <w:color w:val="auto"/>
                <w:highlight w:val="none"/>
              </w:rPr>
            </w:pPr>
            <w:r>
              <w:rPr>
                <w:rFonts w:hint="eastAsia" w:ascii="宋体" w:hAnsi="宋体" w:eastAsia="宋体" w:cs="宋体"/>
                <w:color w:val="auto"/>
                <w:spacing w:val="10"/>
                <w:highlight w:val="none"/>
              </w:rPr>
              <w:t>中标结果公告媒介及期</w:t>
            </w:r>
            <w:r>
              <w:rPr>
                <w:rFonts w:hint="eastAsia" w:ascii="宋体" w:hAnsi="宋体" w:eastAsia="宋体" w:cs="宋体"/>
                <w:color w:val="auto"/>
                <w:spacing w:val="7"/>
                <w:highlight w:val="none"/>
              </w:rPr>
              <w:t xml:space="preserve"> </w:t>
            </w:r>
            <w:r>
              <w:rPr>
                <w:rFonts w:hint="eastAsia" w:ascii="宋体" w:hAnsi="宋体" w:eastAsia="宋体" w:cs="宋体"/>
                <w:color w:val="auto"/>
                <w:highlight w:val="none"/>
              </w:rPr>
              <w:t>限</w:t>
            </w:r>
          </w:p>
        </w:tc>
        <w:tc>
          <w:tcPr>
            <w:tcW w:w="4821" w:type="dxa"/>
            <w:tcBorders>
              <w:right w:val="single" w:color="000000" w:sz="4" w:space="0"/>
            </w:tcBorders>
            <w:vAlign w:val="center"/>
          </w:tcPr>
          <w:p>
            <w:pPr>
              <w:pStyle w:val="21"/>
              <w:spacing w:before="31" w:line="233" w:lineRule="auto"/>
              <w:ind w:left="8" w:right="4" w:firstLine="6"/>
              <w:jc w:val="both"/>
              <w:rPr>
                <w:rFonts w:hint="eastAsia" w:ascii="宋体" w:hAnsi="宋体" w:eastAsia="宋体" w:cs="宋体"/>
                <w:color w:val="auto"/>
                <w:highlight w:val="none"/>
                <w:lang w:val="en-US" w:eastAsia="zh-CN"/>
              </w:rPr>
            </w:pPr>
            <w:r>
              <w:rPr>
                <w:rFonts w:hint="eastAsia" w:ascii="宋体" w:hAnsi="宋体" w:eastAsia="宋体" w:cs="宋体"/>
                <w:color w:val="auto"/>
                <w:spacing w:val="7"/>
                <w:highlight w:val="none"/>
              </w:rPr>
              <w:t>公告媒介：</w:t>
            </w:r>
            <w:r>
              <w:rPr>
                <w:rFonts w:hint="eastAsia" w:ascii="宋体" w:hAnsi="宋体" w:eastAsia="宋体" w:cs="宋体"/>
                <w:color w:val="auto"/>
                <w:spacing w:val="7"/>
                <w:highlight w:val="none"/>
                <w:lang w:val="en-US" w:eastAsia="zh-CN"/>
              </w:rPr>
              <w:t>同招标公告发布媒介</w:t>
            </w:r>
          </w:p>
          <w:p>
            <w:pPr>
              <w:pStyle w:val="21"/>
              <w:spacing w:before="22" w:line="204" w:lineRule="auto"/>
              <w:ind w:left="15"/>
              <w:jc w:val="both"/>
              <w:rPr>
                <w:rFonts w:hint="eastAsia" w:ascii="宋体" w:hAnsi="宋体" w:eastAsia="宋体" w:cs="宋体"/>
                <w:color w:val="auto"/>
                <w:highlight w:val="none"/>
              </w:rPr>
            </w:pPr>
            <w:r>
              <w:rPr>
                <w:rFonts w:hint="eastAsia" w:ascii="宋体" w:hAnsi="宋体" w:eastAsia="宋体" w:cs="宋体"/>
                <w:color w:val="auto"/>
                <w:spacing w:val="-11"/>
                <w:highlight w:val="none"/>
              </w:rPr>
              <w:t>公告期限：</w:t>
            </w:r>
            <w:r>
              <w:rPr>
                <w:rFonts w:hint="eastAsia" w:ascii="宋体" w:hAnsi="宋体" w:eastAsia="宋体" w:cs="宋体"/>
                <w:color w:val="auto"/>
                <w:spacing w:val="-11"/>
                <w:highlight w:val="none"/>
                <w:lang w:val="en-US" w:eastAsia="zh-CN"/>
              </w:rPr>
              <w:t>1</w:t>
            </w:r>
            <w:r>
              <w:rPr>
                <w:rFonts w:hint="eastAsia" w:ascii="宋体" w:hAnsi="宋体" w:eastAsia="宋体" w:cs="宋体"/>
                <w:color w:val="auto"/>
                <w:spacing w:val="-1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302" w:type="dxa"/>
            <w:vAlign w:val="top"/>
          </w:tcPr>
          <w:p>
            <w:pPr>
              <w:spacing w:line="263" w:lineRule="auto"/>
              <w:rPr>
                <w:rFonts w:hint="eastAsia" w:ascii="宋体" w:hAnsi="宋体" w:eastAsia="宋体" w:cs="宋体"/>
                <w:color w:val="auto"/>
                <w:sz w:val="21"/>
                <w:highlight w:val="none"/>
              </w:rPr>
            </w:pPr>
          </w:p>
          <w:p>
            <w:pPr>
              <w:spacing w:before="64" w:line="178" w:lineRule="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7.7.1</w:t>
            </w:r>
          </w:p>
        </w:tc>
        <w:tc>
          <w:tcPr>
            <w:tcW w:w="2245" w:type="dxa"/>
            <w:vAlign w:val="top"/>
          </w:tcPr>
          <w:p>
            <w:pPr>
              <w:spacing w:line="254" w:lineRule="auto"/>
              <w:rPr>
                <w:rFonts w:hint="eastAsia" w:ascii="宋体" w:hAnsi="宋体" w:eastAsia="宋体" w:cs="宋体"/>
                <w:color w:val="auto"/>
                <w:sz w:val="21"/>
                <w:highlight w:val="none"/>
              </w:rPr>
            </w:pPr>
          </w:p>
          <w:p>
            <w:pPr>
              <w:pStyle w:val="21"/>
              <w:spacing w:before="68" w:line="221" w:lineRule="auto"/>
              <w:rPr>
                <w:rFonts w:hint="eastAsia" w:ascii="宋体" w:hAnsi="宋体" w:eastAsia="宋体" w:cs="宋体"/>
                <w:color w:val="auto"/>
                <w:highlight w:val="none"/>
              </w:rPr>
            </w:pPr>
            <w:r>
              <w:rPr>
                <w:rFonts w:hint="eastAsia" w:ascii="宋体" w:hAnsi="宋体" w:eastAsia="宋体" w:cs="宋体"/>
                <w:color w:val="auto"/>
                <w:spacing w:val="-2"/>
                <w:highlight w:val="none"/>
              </w:rPr>
              <w:t>履约保证金</w:t>
            </w:r>
          </w:p>
        </w:tc>
        <w:tc>
          <w:tcPr>
            <w:tcW w:w="4821" w:type="dxa"/>
            <w:tcBorders>
              <w:right w:val="single" w:color="000000" w:sz="4" w:space="0"/>
            </w:tcBorders>
            <w:vAlign w:val="top"/>
          </w:tcPr>
          <w:p>
            <w:pPr>
              <w:pStyle w:val="21"/>
              <w:spacing w:before="250" w:line="221" w:lineRule="auto"/>
              <w:rPr>
                <w:rFonts w:hint="eastAsia" w:ascii="宋体" w:hAnsi="宋体" w:eastAsia="宋体" w:cs="宋体"/>
                <w:color w:val="auto"/>
                <w:highlight w:val="none"/>
              </w:rPr>
            </w:pPr>
            <w:r>
              <w:rPr>
                <w:rFonts w:hint="eastAsia" w:ascii="宋体" w:hAnsi="宋体" w:eastAsia="宋体" w:cs="宋体"/>
                <w:color w:val="auto"/>
                <w:spacing w:val="-1"/>
                <w:highlight w:val="none"/>
              </w:rPr>
              <w:t>是否要求中标人提交履约保证金：</w:t>
            </w:r>
          </w:p>
          <w:p>
            <w:pPr>
              <w:pStyle w:val="21"/>
              <w:spacing w:before="36" w:line="224" w:lineRule="auto"/>
              <w:ind w:left="11" w:right="2" w:firstLine="6"/>
              <w:rPr>
                <w:rFonts w:hint="eastAsia" w:ascii="宋体" w:hAnsi="宋体" w:eastAsia="宋体" w:cs="宋体"/>
                <w:color w:val="auto"/>
                <w:sz w:val="11"/>
                <w:szCs w:val="11"/>
                <w:highlight w:val="none"/>
              </w:rPr>
            </w:pPr>
            <w:r>
              <w:rPr>
                <w:rFonts w:hint="eastAsia" w:ascii="宋体" w:hAnsi="宋体" w:eastAsia="宋体" w:cs="宋体"/>
                <w:color w:val="auto"/>
                <w:spacing w:val="-14"/>
                <w:highlight w:val="none"/>
                <w:lang w:eastAsia="zh-CN"/>
              </w:rPr>
              <w:t>□</w:t>
            </w:r>
            <w:r>
              <w:rPr>
                <w:rFonts w:hint="eastAsia" w:ascii="宋体" w:hAnsi="宋体" w:eastAsia="宋体" w:cs="宋体"/>
                <w:color w:val="auto"/>
                <w:spacing w:val="-13"/>
                <w:highlight w:val="none"/>
              </w:rPr>
              <w:t>要求，</w:t>
            </w:r>
          </w:p>
          <w:p>
            <w:pPr>
              <w:pStyle w:val="21"/>
              <w:spacing w:before="23" w:line="242" w:lineRule="auto"/>
              <w:ind w:left="15"/>
              <w:rPr>
                <w:rFonts w:hint="eastAsia" w:ascii="宋体" w:hAnsi="宋体" w:eastAsia="宋体" w:cs="宋体"/>
                <w:color w:val="auto"/>
                <w:highlight w:val="none"/>
              </w:rPr>
            </w:pP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302" w:type="dxa"/>
            <w:vAlign w:val="top"/>
          </w:tcPr>
          <w:p>
            <w:pPr>
              <w:spacing w:line="258" w:lineRule="auto"/>
              <w:rPr>
                <w:rFonts w:hint="eastAsia" w:ascii="宋体" w:hAnsi="宋体" w:eastAsia="宋体" w:cs="宋体"/>
                <w:color w:val="auto"/>
                <w:sz w:val="21"/>
                <w:highlight w:val="none"/>
              </w:rPr>
            </w:pPr>
          </w:p>
          <w:p>
            <w:pPr>
              <w:spacing w:line="258" w:lineRule="auto"/>
              <w:rPr>
                <w:rFonts w:hint="eastAsia" w:ascii="宋体" w:hAnsi="宋体" w:eastAsia="宋体" w:cs="宋体"/>
                <w:color w:val="auto"/>
                <w:sz w:val="21"/>
                <w:highlight w:val="none"/>
              </w:rPr>
            </w:pPr>
          </w:p>
          <w:p>
            <w:pPr>
              <w:spacing w:line="259" w:lineRule="auto"/>
              <w:rPr>
                <w:rFonts w:hint="eastAsia" w:ascii="宋体" w:hAnsi="宋体" w:eastAsia="宋体" w:cs="宋体"/>
                <w:color w:val="auto"/>
                <w:sz w:val="21"/>
                <w:highlight w:val="none"/>
              </w:rPr>
            </w:pPr>
          </w:p>
          <w:p>
            <w:pPr>
              <w:spacing w:before="64" w:line="179" w:lineRule="auto"/>
              <w:ind w:left="1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8.5.1</w:t>
            </w:r>
          </w:p>
        </w:tc>
        <w:tc>
          <w:tcPr>
            <w:tcW w:w="2245" w:type="dxa"/>
            <w:vAlign w:val="top"/>
          </w:tcPr>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pStyle w:val="21"/>
              <w:spacing w:before="68" w:line="221" w:lineRule="auto"/>
              <w:ind w:left="10"/>
              <w:rPr>
                <w:rFonts w:hint="eastAsia" w:ascii="宋体" w:hAnsi="宋体" w:eastAsia="宋体" w:cs="宋体"/>
                <w:color w:val="auto"/>
                <w:highlight w:val="none"/>
              </w:rPr>
            </w:pPr>
            <w:r>
              <w:rPr>
                <w:rFonts w:hint="eastAsia" w:ascii="宋体" w:hAnsi="宋体" w:eastAsia="宋体" w:cs="宋体"/>
                <w:color w:val="auto"/>
                <w:spacing w:val="-2"/>
                <w:highlight w:val="none"/>
              </w:rPr>
              <w:t>监督部门</w:t>
            </w:r>
          </w:p>
        </w:tc>
        <w:tc>
          <w:tcPr>
            <w:tcW w:w="4821" w:type="dxa"/>
            <w:tcBorders>
              <w:right w:val="single" w:color="000000" w:sz="4" w:space="0"/>
            </w:tcBorders>
            <w:vAlign w:val="top"/>
          </w:tcPr>
          <w:p>
            <w:pPr>
              <w:pStyle w:val="21"/>
              <w:spacing w:before="255" w:line="221" w:lineRule="auto"/>
              <w:ind w:left="9"/>
              <w:rPr>
                <w:rFonts w:hint="eastAsia" w:ascii="宋体" w:hAnsi="宋体" w:eastAsia="宋体" w:cs="宋体"/>
                <w:color w:val="auto"/>
                <w:spacing w:val="-6"/>
                <w:highlight w:val="none"/>
                <w:lang w:eastAsia="zh-CN"/>
              </w:rPr>
            </w:pPr>
            <w:r>
              <w:rPr>
                <w:rFonts w:hint="eastAsia" w:ascii="宋体" w:hAnsi="宋体" w:eastAsia="宋体" w:cs="宋体"/>
                <w:color w:val="auto"/>
                <w:spacing w:val="-6"/>
                <w:highlight w:val="none"/>
              </w:rPr>
              <w:t>监督部门</w:t>
            </w:r>
            <w:r>
              <w:rPr>
                <w:rFonts w:hint="eastAsia" w:ascii="宋体" w:hAnsi="宋体" w:eastAsia="宋体" w:cs="宋体"/>
                <w:color w:val="auto"/>
                <w:spacing w:val="-6"/>
                <w:highlight w:val="none"/>
                <w:lang w:eastAsia="zh-CN"/>
              </w:rPr>
              <w:t>：</w:t>
            </w:r>
          </w:p>
          <w:p>
            <w:pPr>
              <w:pStyle w:val="21"/>
              <w:spacing w:before="255" w:line="221" w:lineRule="auto"/>
              <w:ind w:left="9"/>
              <w:rPr>
                <w:rFonts w:hint="eastAsia" w:ascii="宋体" w:hAnsi="宋体" w:eastAsia="宋体" w:cs="宋体"/>
                <w:color w:val="auto"/>
                <w:highlight w:val="none"/>
              </w:rPr>
            </w:pPr>
            <w:r>
              <w:rPr>
                <w:rFonts w:hint="eastAsia" w:ascii="宋体" w:hAnsi="宋体" w:eastAsia="宋体" w:cs="宋体"/>
                <w:color w:val="auto"/>
                <w:spacing w:val="-14"/>
                <w:highlight w:val="none"/>
                <w:lang w:val="en-US" w:eastAsia="zh-CN"/>
              </w:rPr>
              <w:t>名 称：</w:t>
            </w:r>
            <w:r>
              <w:rPr>
                <w:rFonts w:hint="eastAsia" w:ascii="宋体" w:hAnsi="宋体" w:eastAsia="宋体" w:cs="宋体"/>
                <w:color w:val="auto"/>
                <w:spacing w:val="-6"/>
                <w:highlight w:val="none"/>
                <w:lang w:eastAsia="zh-CN"/>
              </w:rPr>
              <w:t>大石桥市</w:t>
            </w:r>
            <w:r>
              <w:rPr>
                <w:rFonts w:hint="eastAsia" w:ascii="宋体" w:hAnsi="宋体" w:eastAsia="宋体" w:cs="宋体"/>
                <w:color w:val="auto"/>
                <w:spacing w:val="-6"/>
                <w:highlight w:val="none"/>
              </w:rPr>
              <w:t>交通运输局</w:t>
            </w:r>
          </w:p>
          <w:p>
            <w:pPr>
              <w:pStyle w:val="21"/>
              <w:spacing w:before="19" w:line="221" w:lineRule="auto"/>
              <w:ind w:left="8"/>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rPr>
              <w:t>地</w:t>
            </w:r>
            <w:r>
              <w:rPr>
                <w:rFonts w:hint="eastAsia" w:ascii="宋体" w:hAnsi="宋体" w:eastAsia="宋体" w:cs="宋体"/>
                <w:color w:val="auto"/>
                <w:spacing w:val="100"/>
                <w:highlight w:val="none"/>
              </w:rPr>
              <w:t xml:space="preserve"> </w:t>
            </w:r>
            <w:r>
              <w:rPr>
                <w:rFonts w:hint="eastAsia" w:ascii="宋体" w:hAnsi="宋体" w:eastAsia="宋体" w:cs="宋体"/>
                <w:color w:val="auto"/>
                <w:spacing w:val="-11"/>
                <w:highlight w:val="none"/>
              </w:rPr>
              <w:t>址：</w:t>
            </w:r>
            <w:r>
              <w:rPr>
                <w:rFonts w:hint="eastAsia" w:ascii="宋体" w:hAnsi="宋体" w:eastAsia="宋体" w:cs="宋体"/>
                <w:color w:val="auto"/>
                <w:spacing w:val="-11"/>
                <w:highlight w:val="none"/>
                <w:lang w:eastAsia="zh-CN"/>
              </w:rPr>
              <w:t>大石桥市哈大中路1号</w:t>
            </w:r>
          </w:p>
          <w:p>
            <w:pPr>
              <w:pStyle w:val="21"/>
              <w:spacing w:before="23" w:line="238" w:lineRule="auto"/>
              <w:ind w:left="33"/>
              <w:rPr>
                <w:rFonts w:hint="eastAsia" w:ascii="宋体" w:hAnsi="宋体" w:eastAsia="宋体" w:cs="宋体"/>
                <w:color w:val="auto"/>
                <w:highlight w:val="none"/>
                <w:lang w:val="en-US" w:eastAsia="zh-CN"/>
              </w:rPr>
            </w:pPr>
            <w:r>
              <w:rPr>
                <w:rFonts w:hint="eastAsia" w:ascii="宋体" w:hAnsi="宋体" w:eastAsia="宋体" w:cs="宋体"/>
                <w:color w:val="auto"/>
                <w:spacing w:val="-8"/>
                <w:highlight w:val="none"/>
              </w:rPr>
              <w:t>电  话：024-5</w:t>
            </w:r>
            <w:r>
              <w:rPr>
                <w:rFonts w:hint="eastAsia" w:ascii="宋体" w:hAnsi="宋体" w:eastAsia="宋体" w:cs="宋体"/>
                <w:color w:val="auto"/>
                <w:spacing w:val="-8"/>
                <w:highlight w:val="none"/>
                <w:lang w:val="en-US" w:eastAsia="zh-CN"/>
              </w:rPr>
              <w:t>836231</w:t>
            </w:r>
          </w:p>
          <w:p>
            <w:pPr>
              <w:pStyle w:val="21"/>
              <w:spacing w:before="23" w:line="221" w:lineRule="auto"/>
              <w:ind w:left="24"/>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rPr>
              <w:t>邮政编码：</w:t>
            </w:r>
            <w:r>
              <w:rPr>
                <w:rFonts w:hint="eastAsia" w:ascii="宋体" w:hAnsi="宋体" w:eastAsia="宋体" w:cs="宋体"/>
                <w:color w:val="auto"/>
                <w:spacing w:val="-9"/>
                <w:highlight w:val="none"/>
                <w:lang w:val="en-US" w:eastAsia="zh-CN"/>
              </w:rPr>
              <w:t>115100</w:t>
            </w:r>
          </w:p>
          <w:p>
            <w:pPr>
              <w:pStyle w:val="21"/>
              <w:spacing w:before="255" w:line="221" w:lineRule="auto"/>
              <w:ind w:left="9"/>
              <w:rPr>
                <w:rFonts w:hint="eastAsia" w:ascii="宋体" w:hAnsi="宋体" w:eastAsia="宋体" w:cs="宋体"/>
                <w:color w:val="auto"/>
                <w:highlight w:val="none"/>
              </w:rPr>
            </w:pPr>
            <w:r>
              <w:rPr>
                <w:rFonts w:hint="eastAsia" w:ascii="宋体" w:hAnsi="宋体" w:eastAsia="宋体" w:cs="宋体"/>
                <w:color w:val="auto"/>
                <w:spacing w:val="-14"/>
                <w:highlight w:val="none"/>
                <w:lang w:val="en-US" w:eastAsia="zh-CN"/>
              </w:rPr>
              <w:t>名 称：</w:t>
            </w:r>
            <w:r>
              <w:rPr>
                <w:rFonts w:hint="eastAsia" w:ascii="宋体" w:hAnsi="宋体" w:eastAsia="宋体" w:cs="宋体"/>
                <w:color w:val="auto"/>
                <w:spacing w:val="-6"/>
                <w:highlight w:val="none"/>
                <w:lang w:eastAsia="zh-CN"/>
              </w:rPr>
              <w:t>大石桥市</w:t>
            </w:r>
            <w:r>
              <w:rPr>
                <w:rFonts w:hint="eastAsia" w:ascii="宋体" w:hAnsi="宋体" w:eastAsia="宋体" w:cs="宋体"/>
                <w:color w:val="auto"/>
                <w:spacing w:val="-6"/>
                <w:highlight w:val="none"/>
                <w:lang w:val="en-US" w:eastAsia="zh-CN"/>
              </w:rPr>
              <w:t>发展和改革</w:t>
            </w:r>
            <w:r>
              <w:rPr>
                <w:rFonts w:hint="eastAsia" w:ascii="宋体" w:hAnsi="宋体" w:eastAsia="宋体" w:cs="宋体"/>
                <w:color w:val="auto"/>
                <w:spacing w:val="-6"/>
                <w:highlight w:val="none"/>
              </w:rPr>
              <w:t>局</w:t>
            </w:r>
          </w:p>
          <w:p>
            <w:pPr>
              <w:pStyle w:val="21"/>
              <w:spacing w:before="19" w:line="221" w:lineRule="auto"/>
              <w:ind w:left="8"/>
              <w:rPr>
                <w:rFonts w:hint="eastAsia" w:ascii="宋体" w:hAnsi="宋体" w:eastAsia="宋体" w:cs="宋体"/>
                <w:color w:val="auto"/>
                <w:highlight w:val="none"/>
                <w:lang w:eastAsia="zh-CN"/>
              </w:rPr>
            </w:pPr>
            <w:r>
              <w:rPr>
                <w:rFonts w:hint="eastAsia" w:ascii="宋体" w:hAnsi="宋体" w:eastAsia="宋体" w:cs="宋体"/>
                <w:color w:val="auto"/>
                <w:spacing w:val="-11"/>
                <w:highlight w:val="none"/>
              </w:rPr>
              <w:t>地</w:t>
            </w:r>
            <w:r>
              <w:rPr>
                <w:rFonts w:hint="eastAsia" w:ascii="宋体" w:hAnsi="宋体" w:eastAsia="宋体" w:cs="宋体"/>
                <w:color w:val="auto"/>
                <w:spacing w:val="100"/>
                <w:highlight w:val="none"/>
              </w:rPr>
              <w:t xml:space="preserve"> </w:t>
            </w:r>
            <w:r>
              <w:rPr>
                <w:rFonts w:hint="eastAsia" w:ascii="宋体" w:hAnsi="宋体" w:eastAsia="宋体" w:cs="宋体"/>
                <w:color w:val="auto"/>
                <w:spacing w:val="-11"/>
                <w:highlight w:val="none"/>
              </w:rPr>
              <w:t>址：</w:t>
            </w:r>
            <w:r>
              <w:rPr>
                <w:rFonts w:hint="eastAsia" w:ascii="宋体" w:hAnsi="宋体" w:eastAsia="宋体" w:cs="宋体"/>
                <w:color w:val="auto"/>
                <w:spacing w:val="-11"/>
                <w:highlight w:val="none"/>
                <w:lang w:eastAsia="zh-CN"/>
              </w:rPr>
              <w:t>大石桥市</w:t>
            </w:r>
            <w:r>
              <w:rPr>
                <w:rFonts w:hint="eastAsia" w:ascii="宋体" w:hAnsi="宋体" w:eastAsia="宋体" w:cs="宋体"/>
                <w:color w:val="auto"/>
                <w:spacing w:val="-11"/>
                <w:highlight w:val="none"/>
                <w:lang w:val="en-US" w:eastAsia="zh-CN"/>
              </w:rPr>
              <w:t>胜利大街36</w:t>
            </w:r>
            <w:r>
              <w:rPr>
                <w:rFonts w:hint="eastAsia" w:ascii="宋体" w:hAnsi="宋体" w:eastAsia="宋体" w:cs="宋体"/>
                <w:color w:val="auto"/>
                <w:spacing w:val="-11"/>
                <w:highlight w:val="none"/>
                <w:lang w:eastAsia="zh-CN"/>
              </w:rPr>
              <w:t>号</w:t>
            </w:r>
          </w:p>
          <w:p>
            <w:pPr>
              <w:pStyle w:val="21"/>
              <w:spacing w:before="23" w:line="238" w:lineRule="auto"/>
              <w:ind w:left="33"/>
              <w:rPr>
                <w:rFonts w:hint="eastAsia" w:ascii="宋体" w:hAnsi="宋体" w:eastAsia="宋体" w:cs="宋体"/>
                <w:color w:val="auto"/>
                <w:highlight w:val="none"/>
              </w:rPr>
            </w:pPr>
            <w:r>
              <w:rPr>
                <w:rFonts w:hint="eastAsia" w:ascii="宋体" w:hAnsi="宋体" w:eastAsia="宋体" w:cs="宋体"/>
                <w:color w:val="auto"/>
                <w:spacing w:val="-8"/>
                <w:highlight w:val="none"/>
              </w:rPr>
              <w:t>电  话：0417-5620156</w:t>
            </w:r>
          </w:p>
          <w:p>
            <w:pPr>
              <w:pStyle w:val="21"/>
              <w:spacing w:before="23" w:line="221" w:lineRule="auto"/>
              <w:ind w:left="24"/>
              <w:rPr>
                <w:rFonts w:hint="eastAsia" w:ascii="宋体" w:hAnsi="宋体" w:eastAsia="宋体" w:cs="宋体"/>
                <w:color w:val="auto"/>
                <w:spacing w:val="-9"/>
                <w:highlight w:val="none"/>
                <w:lang w:val="en-US" w:eastAsia="zh-CN"/>
              </w:rPr>
            </w:pPr>
            <w:r>
              <w:rPr>
                <w:rFonts w:hint="eastAsia" w:ascii="宋体" w:hAnsi="宋体" w:eastAsia="宋体" w:cs="宋体"/>
                <w:color w:val="auto"/>
                <w:spacing w:val="-9"/>
                <w:highlight w:val="none"/>
              </w:rPr>
              <w:t>邮政编码：</w:t>
            </w:r>
            <w:r>
              <w:rPr>
                <w:rFonts w:hint="eastAsia" w:ascii="宋体" w:hAnsi="宋体" w:eastAsia="宋体" w:cs="宋体"/>
                <w:color w:val="auto"/>
                <w:spacing w:val="-9"/>
                <w:highlight w:val="none"/>
                <w:lang w:val="en-US" w:eastAsia="zh-CN"/>
              </w:rPr>
              <w:t>115100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302" w:type="dxa"/>
            <w:vAlign w:val="top"/>
          </w:tcPr>
          <w:p>
            <w:pPr>
              <w:spacing w:line="243" w:lineRule="auto"/>
              <w:rPr>
                <w:rFonts w:hint="eastAsia" w:ascii="宋体" w:hAnsi="宋体" w:eastAsia="宋体" w:cs="宋体"/>
                <w:color w:val="auto"/>
                <w:sz w:val="21"/>
                <w:highlight w:val="none"/>
              </w:rPr>
            </w:pPr>
          </w:p>
          <w:p>
            <w:pPr>
              <w:spacing w:before="64" w:line="179" w:lineRule="auto"/>
              <w:ind w:left="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245" w:type="dxa"/>
            <w:vAlign w:val="top"/>
          </w:tcPr>
          <w:p>
            <w:pPr>
              <w:pStyle w:val="21"/>
              <w:spacing w:before="264" w:line="220" w:lineRule="auto"/>
              <w:ind w:left="12"/>
              <w:rPr>
                <w:rFonts w:hint="eastAsia" w:ascii="宋体" w:hAnsi="宋体" w:eastAsia="宋体" w:cs="宋体"/>
                <w:color w:val="auto"/>
                <w:highlight w:val="none"/>
              </w:rPr>
            </w:pPr>
            <w:r>
              <w:rPr>
                <w:rFonts w:hint="eastAsia" w:ascii="宋体" w:hAnsi="宋体" w:eastAsia="宋体" w:cs="宋体"/>
                <w:color w:val="auto"/>
                <w:spacing w:val="-1"/>
                <w:highlight w:val="none"/>
              </w:rPr>
              <w:t>是否采用电子招标投标</w:t>
            </w:r>
          </w:p>
        </w:tc>
        <w:tc>
          <w:tcPr>
            <w:tcW w:w="4821" w:type="dxa"/>
            <w:tcBorders>
              <w:right w:val="single" w:color="000000" w:sz="4" w:space="0"/>
            </w:tcBorders>
            <w:vAlign w:val="top"/>
          </w:tcPr>
          <w:p>
            <w:pPr>
              <w:pStyle w:val="21"/>
              <w:spacing w:before="120" w:line="242" w:lineRule="auto"/>
              <w:ind w:left="15"/>
              <w:rPr>
                <w:rFonts w:hint="eastAsia" w:ascii="宋体" w:hAnsi="宋体" w:eastAsia="宋体" w:cs="宋体"/>
                <w:color w:val="auto"/>
                <w:highlight w:val="none"/>
              </w:rPr>
            </w:pPr>
            <w:r>
              <w:rPr>
                <w:rFonts w:hint="eastAsia" w:ascii="宋体" w:hAnsi="宋体" w:eastAsia="宋体" w:cs="宋体"/>
                <w:color w:val="auto"/>
                <w:spacing w:val="-7"/>
                <w:highlight w:val="none"/>
                <w:lang w:eastAsia="zh-CN"/>
              </w:rPr>
              <w:t>□</w:t>
            </w:r>
            <w:r>
              <w:rPr>
                <w:rFonts w:hint="eastAsia" w:ascii="宋体" w:hAnsi="宋体" w:eastAsia="宋体" w:cs="宋体"/>
                <w:color w:val="auto"/>
                <w:spacing w:val="-7"/>
                <w:highlight w:val="none"/>
              </w:rPr>
              <w:t>否</w:t>
            </w:r>
          </w:p>
          <w:p>
            <w:pPr>
              <w:pStyle w:val="21"/>
              <w:spacing w:before="13" w:line="201" w:lineRule="auto"/>
              <w:ind w:left="17"/>
              <w:rPr>
                <w:rFonts w:hint="eastAsia" w:ascii="宋体" w:hAnsi="宋体" w:eastAsia="宋体" w:cs="宋体"/>
                <w:color w:val="auto"/>
                <w:highlight w:val="none"/>
              </w:rPr>
            </w:pPr>
            <w:r>
              <w:rPr>
                <w:rFonts w:hint="eastAsia" w:ascii="宋体" w:hAnsi="宋体" w:eastAsia="宋体" w:cs="宋体"/>
                <w:color w:val="auto"/>
                <w:spacing w:val="-15"/>
                <w:highlight w:val="none"/>
                <w:lang w:eastAsia="zh-CN"/>
              </w:rPr>
              <w:t>☑</w:t>
            </w:r>
            <w:r>
              <w:rPr>
                <w:rFonts w:hint="eastAsia" w:ascii="宋体" w:hAnsi="宋体" w:eastAsia="宋体" w:cs="宋体"/>
                <w:color w:val="auto"/>
                <w:spacing w:val="-15"/>
                <w:highlight w:val="none"/>
              </w:rPr>
              <w:t>是，具体要求： 详见公告及文件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368" w:type="dxa"/>
            <w:gridSpan w:val="3"/>
            <w:tcBorders>
              <w:right w:val="single" w:color="000000" w:sz="4" w:space="0"/>
            </w:tcBorders>
            <w:vAlign w:val="top"/>
          </w:tcPr>
          <w:p>
            <w:pPr>
              <w:pStyle w:val="21"/>
              <w:spacing w:before="72" w:line="221" w:lineRule="auto"/>
              <w:ind w:left="24"/>
              <w:rPr>
                <w:rFonts w:hint="eastAsia" w:ascii="宋体" w:hAnsi="宋体" w:eastAsia="宋体" w:cs="宋体"/>
                <w:color w:val="auto"/>
                <w:highlight w:val="none"/>
              </w:rPr>
            </w:pPr>
            <w:r>
              <w:rPr>
                <w:rFonts w:hint="eastAsia" w:ascii="宋体" w:hAnsi="宋体" w:eastAsia="宋体" w:cs="宋体"/>
                <w:color w:val="auto"/>
                <w:spacing w:val="-2"/>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02" w:type="dxa"/>
            <w:vAlign w:val="center"/>
          </w:tcPr>
          <w:p>
            <w:pPr>
              <w:spacing w:line="279" w:lineRule="auto"/>
              <w:jc w:val="both"/>
              <w:rPr>
                <w:rFonts w:hint="eastAsia" w:ascii="宋体" w:hAnsi="宋体" w:eastAsia="宋体" w:cs="宋体"/>
                <w:color w:val="auto"/>
                <w:sz w:val="21"/>
                <w:highlight w:val="none"/>
              </w:rPr>
            </w:pPr>
          </w:p>
          <w:p>
            <w:pPr>
              <w:spacing w:before="65" w:line="179" w:lineRule="auto"/>
              <w:ind w:left="22"/>
              <w:jc w:val="both"/>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1.10</w:t>
            </w:r>
          </w:p>
        </w:tc>
        <w:tc>
          <w:tcPr>
            <w:tcW w:w="7066"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color w:val="auto"/>
                <w:highlight w:val="none"/>
              </w:rPr>
            </w:pPr>
            <w:r>
              <w:rPr>
                <w:rFonts w:hint="eastAsia" w:ascii="宋体" w:hAnsi="宋体" w:eastAsia="宋体" w:cs="宋体"/>
                <w:color w:val="auto"/>
                <w:spacing w:val="-3"/>
                <w:highlight w:val="none"/>
              </w:rPr>
              <w:t>1.10 投标预备会第1.10.1项细化为：1.10.1本项目不召开投标预备会。投标</w:t>
            </w:r>
            <w:r>
              <w:rPr>
                <w:rFonts w:hint="eastAsia" w:ascii="宋体" w:hAnsi="宋体" w:eastAsia="宋体" w:cs="宋体"/>
                <w:color w:val="auto"/>
                <w:spacing w:val="10"/>
                <w:highlight w:val="none"/>
              </w:rPr>
              <w:t>人在查阅招标文件和自行踏勘现场后，如有涉及投标和合同方面的任何问</w:t>
            </w:r>
            <w:r>
              <w:rPr>
                <w:rFonts w:hint="eastAsia" w:ascii="宋体" w:hAnsi="宋体" w:eastAsia="宋体" w:cs="宋体"/>
                <w:color w:val="auto"/>
                <w:spacing w:val="-1"/>
                <w:highlight w:val="none"/>
              </w:rPr>
              <w:t>题，向招标代理提出，统一解答。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02" w:type="dxa"/>
            <w:vAlign w:val="center"/>
          </w:tcPr>
          <w:p>
            <w:pPr>
              <w:spacing w:before="65" w:line="179" w:lineRule="auto"/>
              <w:jc w:val="both"/>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2.1</w:t>
            </w:r>
          </w:p>
        </w:tc>
        <w:tc>
          <w:tcPr>
            <w:tcW w:w="7066"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b w:val="0"/>
                <w:bCs w:val="0"/>
                <w:color w:val="auto"/>
                <w:spacing w:val="-3"/>
                <w:highlight w:val="none"/>
              </w:rPr>
            </w:pPr>
            <w:r>
              <w:rPr>
                <w:rFonts w:hint="eastAsia" w:ascii="宋体" w:hAnsi="宋体" w:eastAsia="宋体" w:cs="宋体"/>
                <w:b w:val="0"/>
                <w:bCs w:val="0"/>
                <w:color w:val="auto"/>
                <w:spacing w:val="-3"/>
                <w:highlight w:val="none"/>
              </w:rPr>
              <w:t>第2.1款补充：</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澄清和修改内容将以编号的补遗书形式发布给投标人。补遗书作为招标文件的组成部分，对所有投标人均具有约束力。当招标文件、补遗书在同一内容的表述上不一致时，以最后发出的书面文件为准。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302" w:type="dxa"/>
            <w:vAlign w:val="center"/>
          </w:tcPr>
          <w:p>
            <w:pPr>
              <w:spacing w:before="65" w:line="179" w:lineRule="auto"/>
              <w:jc w:val="both"/>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3.2</w:t>
            </w:r>
          </w:p>
        </w:tc>
        <w:tc>
          <w:tcPr>
            <w:tcW w:w="7066"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3.2投标报价</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第3.2.1项细化为：</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3.2.1本项目招标采用工程量固化清单</w:t>
            </w:r>
            <w:r>
              <w:rPr>
                <w:rFonts w:hint="eastAsia" w:ascii="宋体" w:hAnsi="宋体" w:eastAsia="宋体" w:cs="宋体"/>
                <w:color w:val="auto"/>
                <w:spacing w:val="-3"/>
                <w:highlight w:val="none"/>
                <w:lang w:val="en-US" w:eastAsia="zh-CN"/>
              </w:rPr>
              <w:t>电子文件</w:t>
            </w:r>
            <w:r>
              <w:rPr>
                <w:rFonts w:hint="eastAsia" w:ascii="宋体" w:hAnsi="宋体" w:eastAsia="宋体" w:cs="宋体"/>
                <w:color w:val="auto"/>
                <w:spacing w:val="-3"/>
                <w:highlight w:val="none"/>
              </w:rPr>
              <w:t>，</w:t>
            </w:r>
            <w:r>
              <w:rPr>
                <w:rFonts w:hint="eastAsia" w:ascii="宋体" w:hAnsi="宋体" w:eastAsia="宋体" w:cs="宋体"/>
                <w:color w:val="auto"/>
                <w:spacing w:val="-3"/>
                <w:highlight w:val="none"/>
                <w:lang w:val="en-US" w:eastAsia="zh-CN"/>
              </w:rPr>
              <w:t>投标人</w:t>
            </w:r>
            <w:r>
              <w:rPr>
                <w:rFonts w:hint="eastAsia" w:ascii="宋体" w:hAnsi="宋体" w:eastAsia="宋体" w:cs="宋体"/>
                <w:color w:val="auto"/>
                <w:spacing w:val="-3"/>
                <w:highlight w:val="none"/>
              </w:rPr>
              <w:t>在</w:t>
            </w:r>
            <w:r>
              <w:rPr>
                <w:rFonts w:hint="eastAsia" w:ascii="宋体" w:hAnsi="宋体" w:eastAsia="宋体" w:cs="宋体"/>
                <w:color w:val="auto"/>
                <w:spacing w:val="-3"/>
                <w:highlight w:val="none"/>
                <w:lang w:val="en-US" w:eastAsia="zh-CN"/>
              </w:rPr>
              <w:t>领取</w:t>
            </w:r>
            <w:r>
              <w:rPr>
                <w:rFonts w:hint="eastAsia" w:ascii="宋体" w:hAnsi="宋体" w:eastAsia="宋体" w:cs="宋体"/>
                <w:color w:val="auto"/>
                <w:spacing w:val="-3"/>
                <w:highlight w:val="none"/>
              </w:rPr>
              <w:t>招标文件的同时</w:t>
            </w:r>
            <w:r>
              <w:rPr>
                <w:rFonts w:hint="eastAsia" w:ascii="宋体" w:hAnsi="宋体" w:eastAsia="宋体" w:cs="宋体"/>
                <w:color w:val="auto"/>
                <w:spacing w:val="-3"/>
                <w:highlight w:val="none"/>
                <w:lang w:val="en-US" w:eastAsia="zh-CN"/>
              </w:rPr>
              <w:t>自行下载</w:t>
            </w:r>
            <w:r>
              <w:rPr>
                <w:rFonts w:hint="eastAsia" w:ascii="宋体" w:hAnsi="宋体" w:eastAsia="宋体" w:cs="宋体"/>
                <w:color w:val="auto"/>
                <w:spacing w:val="-3"/>
                <w:highlight w:val="none"/>
              </w:rPr>
              <w:t>工程量清单。投标人填写工程量清单中的单价、合价和总额价，即可完成投标工程量清单的编制，确定投标报价，编入投标文件。投标人未在工程量清单中填入单价或总额价的工程子目，将被认为其已包含在工程量清单其他子目的单价和总额价中，招标人将不予支付。</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本工程投标人的报价有</w:t>
            </w:r>
            <w:r>
              <w:rPr>
                <w:rFonts w:hint="eastAsia" w:ascii="宋体" w:hAnsi="宋体" w:eastAsia="宋体" w:cs="宋体"/>
                <w:color w:val="auto"/>
                <w:spacing w:val="-3"/>
                <w:highlight w:val="none"/>
                <w:lang w:val="en-US" w:eastAsia="zh-CN"/>
              </w:rPr>
              <w:t>两</w:t>
            </w:r>
            <w:r>
              <w:rPr>
                <w:rFonts w:hint="eastAsia" w:ascii="宋体" w:hAnsi="宋体" w:eastAsia="宋体" w:cs="宋体"/>
                <w:color w:val="auto"/>
                <w:spacing w:val="-3"/>
                <w:highlight w:val="none"/>
              </w:rPr>
              <w:t>种载体表述，即①投标文件清单报价（依据招标人发放的投标工程量清单以及补遗书内容编制）、②投标函大写金额报价。</w:t>
            </w:r>
            <w:r>
              <w:rPr>
                <w:rFonts w:hint="eastAsia" w:ascii="宋体" w:hAnsi="宋体" w:eastAsia="宋体" w:cs="宋体"/>
                <w:color w:val="auto"/>
                <w:spacing w:val="-3"/>
                <w:highlight w:val="none"/>
                <w:lang w:val="en-US" w:eastAsia="zh-CN"/>
              </w:rPr>
              <w:t>两</w:t>
            </w:r>
            <w:r>
              <w:rPr>
                <w:rFonts w:hint="eastAsia" w:ascii="宋体" w:hAnsi="宋体" w:eastAsia="宋体" w:cs="宋体"/>
                <w:color w:val="auto"/>
                <w:spacing w:val="-3"/>
                <w:highlight w:val="none"/>
              </w:rPr>
              <w:t>种载体表示的相应内容及报价应该一致。如果</w:t>
            </w:r>
            <w:r>
              <w:rPr>
                <w:rFonts w:hint="eastAsia" w:ascii="宋体" w:hAnsi="宋体" w:eastAsia="宋体" w:cs="宋体"/>
                <w:color w:val="auto"/>
                <w:spacing w:val="-3"/>
                <w:highlight w:val="none"/>
                <w:lang w:val="en-US" w:eastAsia="zh-CN"/>
              </w:rPr>
              <w:t>两</w:t>
            </w:r>
            <w:r>
              <w:rPr>
                <w:rFonts w:hint="eastAsia" w:ascii="宋体" w:hAnsi="宋体" w:eastAsia="宋体" w:cs="宋体"/>
                <w:color w:val="auto"/>
                <w:spacing w:val="-3"/>
                <w:highlight w:val="none"/>
              </w:rPr>
              <w:t>种载体表述的报价金额出现差异时，则以投标函大写金额报价为准。</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第3.2.2项补充：</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1、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21"/>
              <w:spacing w:before="29" w:line="229" w:lineRule="auto"/>
              <w:ind w:left="9" w:firstLine="9"/>
              <w:jc w:val="both"/>
              <w:rPr>
                <w:rFonts w:hint="eastAsia" w:ascii="宋体" w:hAnsi="宋体" w:eastAsia="宋体" w:cs="宋体"/>
                <w:b/>
                <w:bCs/>
                <w:color w:val="auto"/>
                <w:spacing w:val="-3"/>
                <w:highlight w:val="none"/>
              </w:rPr>
            </w:pPr>
            <w:r>
              <w:rPr>
                <w:rFonts w:hint="eastAsia" w:ascii="宋体" w:hAnsi="宋体" w:eastAsia="宋体" w:cs="宋体"/>
                <w:color w:val="auto"/>
                <w:spacing w:val="-3"/>
                <w:highlight w:val="none"/>
              </w:rPr>
              <w:t>投标人应根据《公路水运工程安全生产监督管理办法》（[2007]第1号）以及《关于印发&lt;企业安全生产费用提取和使用管理办法&gt;的通知》（财企[2012]16号）的规定，在投标总价中计入安全生产费用，安全生产费用以固定金额形式计入工程量清单第100章中，投标人在投标报价时不得对该固定金额进行调整。如投标人须在此基础上增加安全生产费用以满足项目施工需要，则投标人应在本项目工程量清单其它相关子目的单价或总额价中予以考虑，发包人不再单独支付。</w:t>
            </w:r>
            <w:r>
              <w:rPr>
                <w:rFonts w:hint="eastAsia" w:ascii="宋体" w:hAnsi="宋体" w:eastAsia="宋体" w:cs="宋体"/>
                <w:b/>
                <w:bCs/>
                <w:color w:val="auto"/>
                <w:spacing w:val="-3"/>
                <w:highlight w:val="none"/>
              </w:rPr>
              <w:t>安全生产费用按</w:t>
            </w:r>
            <w:r>
              <w:rPr>
                <w:rFonts w:hint="eastAsia" w:ascii="宋体" w:hAnsi="宋体" w:eastAsia="宋体" w:cs="宋体"/>
                <w:b/>
                <w:bCs/>
                <w:color w:val="auto"/>
                <w:spacing w:val="-3"/>
                <w:highlight w:val="none"/>
                <w:lang w:val="en-US" w:eastAsia="zh-CN"/>
              </w:rPr>
              <w:t>最高投标限价</w:t>
            </w:r>
            <w:r>
              <w:rPr>
                <w:rFonts w:hint="eastAsia" w:ascii="宋体" w:hAnsi="宋体" w:eastAsia="宋体" w:cs="宋体"/>
                <w:b/>
                <w:bCs/>
                <w:color w:val="auto"/>
                <w:spacing w:val="-3"/>
                <w:highlight w:val="none"/>
              </w:rPr>
              <w:t>的1.5%计取。</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2、施工用电和水应由投标人自行调查解决，所需费用均应含入工程量清单各支付子目的单价中，招标人将不另行支付。</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3、本工程招标采用限价招标，招标人设有最高投标限价，最高投标限价编制依据为《公路工程预算定额》（JTG/TB06-02-2007）、《公路工程机械台班费用定额》（JTG/TB06-03-2007）、《公路工程概预算编制办法》（JTGB06-2007）、《辽宁省汽车运价实施细则》（辽交运发[2000]156号）。</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4、投标人的投标报价应包括投标人完成本招标项目施工、缺陷修复工作的全部费用。投标人应依据相应的工程量计算规则和定额等计价依据计算报价。</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5、投标人可先到工地踏勘以充分了解工地位置、情况、道路、储存空间、装卸限制及任何其他足以影响投标价的情况，任何因忽视或误解工地情况而导致的索赔或工期延长申请将不被批准。</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6、施工期间承包人必须严格执行国家、地方政府有关施工安全管理方面的法律、法规及规章制度，同时严格执行发包人制订的本项目安全生产管理方面的规章制度、安全检查程序及施工安全管理要求。</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7、投标人应充分考虑采购满足招标人要求的材料所需的一切费用，并将其含入工程量清单相关细目的报价中，招标人不另行支付。</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8、投标人应充分考虑不间断施工所需的生产生活相关费用，且应含入投标人所报的单价和总额中，投标人中标后发包人不另行支付。</w:t>
            </w:r>
          </w:p>
          <w:p>
            <w:pPr>
              <w:pStyle w:val="21"/>
              <w:spacing w:before="29" w:line="229" w:lineRule="auto"/>
              <w:ind w:left="9" w:firstLine="9"/>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9、除非合同中另有规定，投标人在报价中具有标价的工程量清单中所报的单价和合价，以及投标报价汇总表中的价格均包括完成该工程项目的成本、利润、税金、开办费、技术措施费、大型机械进出场费、风险费、政策性文件规定费用等所有费用。除依据合同条款规定进行的变更外，投标人填报的合同单价在合同实施期间不予调整。</w:t>
            </w:r>
          </w:p>
          <w:p>
            <w:pPr>
              <w:pStyle w:val="21"/>
              <w:spacing w:before="29" w:line="229" w:lineRule="auto"/>
              <w:ind w:left="9" w:firstLine="9"/>
              <w:jc w:val="both"/>
              <w:rPr>
                <w:rFonts w:hint="eastAsia"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10、除项目专用合同条款另有约定外，临时占地的租地费用实行总额包干，并计入签约合同价中的“承包人工程施工价款”，招标人将不另行支付。</w:t>
            </w:r>
          </w:p>
          <w:p>
            <w:pPr>
              <w:pStyle w:val="21"/>
              <w:spacing w:before="29" w:line="229" w:lineRule="auto"/>
              <w:ind w:left="9" w:firstLine="9"/>
              <w:jc w:val="both"/>
              <w:rPr>
                <w:rFonts w:hint="eastAsia"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 xml:space="preserve">11、投标人的投标报价中应含各类保险费。承包人必须为其雇佣的全部人员办理工伤事故险、人身意外伤害险和为其施工设备办理保险及合同规定的其他必要险种。各类保险费均应已含入工程量清单各支付子目的单价或总额价中， 招标人将不另行支付。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302" w:type="dxa"/>
            <w:vAlign w:val="top"/>
          </w:tcPr>
          <w:p>
            <w:pPr>
              <w:spacing w:line="415" w:lineRule="auto"/>
              <w:rPr>
                <w:rFonts w:hint="eastAsia" w:ascii="宋体" w:hAnsi="宋体" w:eastAsia="宋体" w:cs="宋体"/>
                <w:color w:val="auto"/>
                <w:sz w:val="21"/>
                <w:highlight w:val="none"/>
              </w:rPr>
            </w:pPr>
          </w:p>
          <w:p>
            <w:pPr>
              <w:spacing w:before="64" w:line="179" w:lineRule="auto"/>
              <w:ind w:left="1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3.7</w:t>
            </w:r>
          </w:p>
        </w:tc>
        <w:tc>
          <w:tcPr>
            <w:tcW w:w="7066" w:type="dxa"/>
            <w:gridSpan w:val="2"/>
            <w:tcBorders>
              <w:right w:val="single" w:color="000000" w:sz="4" w:space="0"/>
            </w:tcBorders>
            <w:vAlign w:val="top"/>
          </w:tcPr>
          <w:p>
            <w:pPr>
              <w:pStyle w:val="21"/>
              <w:spacing w:before="28" w:line="232" w:lineRule="auto"/>
              <w:ind w:left="9" w:firstLine="2"/>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3.7投标文件的编制</w:t>
            </w:r>
          </w:p>
          <w:p>
            <w:pPr>
              <w:pStyle w:val="21"/>
              <w:spacing w:before="28" w:line="232" w:lineRule="auto"/>
              <w:ind w:left="9" w:firstLine="2"/>
              <w:jc w:val="both"/>
              <w:rPr>
                <w:rFonts w:hint="eastAsia" w:ascii="宋体" w:hAnsi="宋体" w:eastAsia="宋体" w:cs="宋体"/>
                <w:color w:val="auto"/>
                <w:spacing w:val="51"/>
                <w:highlight w:val="none"/>
              </w:rPr>
            </w:pPr>
            <w:r>
              <w:rPr>
                <w:rFonts w:hint="eastAsia" w:ascii="宋体" w:hAnsi="宋体" w:eastAsia="宋体" w:cs="宋体"/>
                <w:color w:val="auto"/>
                <w:spacing w:val="-4"/>
                <w:highlight w:val="none"/>
              </w:rPr>
              <w:t>本款增加第3.7.6项至</w:t>
            </w:r>
            <w:r>
              <w:rPr>
                <w:rFonts w:hint="eastAsia" w:ascii="宋体" w:hAnsi="宋体" w:eastAsia="宋体" w:cs="宋体"/>
                <w:color w:val="auto"/>
                <w:spacing w:val="-42"/>
                <w:highlight w:val="none"/>
              </w:rPr>
              <w:t xml:space="preserve"> </w:t>
            </w:r>
            <w:r>
              <w:rPr>
                <w:rFonts w:hint="eastAsia" w:ascii="宋体" w:hAnsi="宋体" w:eastAsia="宋体" w:cs="宋体"/>
                <w:color w:val="auto"/>
                <w:spacing w:val="-4"/>
                <w:highlight w:val="none"/>
              </w:rPr>
              <w:t>3.7.7项：</w:t>
            </w:r>
            <w:r>
              <w:rPr>
                <w:rFonts w:hint="eastAsia" w:ascii="宋体" w:hAnsi="宋体" w:eastAsia="宋体" w:cs="宋体"/>
                <w:color w:val="auto"/>
                <w:spacing w:val="51"/>
                <w:highlight w:val="none"/>
              </w:rPr>
              <w:t xml:space="preserve"> </w:t>
            </w:r>
          </w:p>
          <w:p>
            <w:pPr>
              <w:pStyle w:val="21"/>
              <w:spacing w:before="28" w:line="232" w:lineRule="auto"/>
              <w:ind w:left="9" w:firstLine="2"/>
              <w:jc w:val="both"/>
              <w:rPr>
                <w:rFonts w:hint="eastAsia" w:ascii="宋体" w:hAnsi="宋体" w:eastAsia="宋体" w:cs="宋体"/>
                <w:color w:val="auto"/>
                <w:spacing w:val="59"/>
                <w:highlight w:val="none"/>
              </w:rPr>
            </w:pPr>
            <w:r>
              <w:rPr>
                <w:rFonts w:hint="eastAsia" w:ascii="宋体" w:hAnsi="宋体" w:eastAsia="宋体" w:cs="宋体"/>
                <w:color w:val="auto"/>
                <w:spacing w:val="-4"/>
                <w:highlight w:val="none"/>
              </w:rPr>
              <w:t>3.7.6投标人如发</w:t>
            </w:r>
            <w:r>
              <w:rPr>
                <w:rFonts w:hint="eastAsia" w:ascii="宋体" w:hAnsi="宋体" w:eastAsia="宋体" w:cs="宋体"/>
                <w:color w:val="auto"/>
                <w:spacing w:val="-5"/>
                <w:highlight w:val="none"/>
              </w:rPr>
              <w:t>现工程</w:t>
            </w:r>
            <w:r>
              <w:rPr>
                <w:rFonts w:hint="eastAsia" w:ascii="宋体" w:hAnsi="宋体" w:eastAsia="宋体" w:cs="宋体"/>
                <w:color w:val="auto"/>
                <w:spacing w:val="3"/>
                <w:highlight w:val="none"/>
              </w:rPr>
              <w:t>量清单中的数量与图纸中数量不一致时，应立即通知招标人核查，除非招标</w:t>
            </w:r>
            <w:r>
              <w:rPr>
                <w:rFonts w:hint="eastAsia" w:ascii="宋体" w:hAnsi="宋体" w:eastAsia="宋体" w:cs="宋体"/>
                <w:color w:val="auto"/>
                <w:spacing w:val="-3"/>
                <w:highlight w:val="none"/>
              </w:rPr>
              <w:t>人以补遗书予以更正，否则，应以清单所示的数量为准。</w:t>
            </w:r>
            <w:r>
              <w:rPr>
                <w:rFonts w:hint="eastAsia" w:ascii="宋体" w:hAnsi="宋体" w:eastAsia="宋体" w:cs="宋体"/>
                <w:color w:val="auto"/>
                <w:spacing w:val="59"/>
                <w:highlight w:val="none"/>
              </w:rPr>
              <w:t xml:space="preserve"> </w:t>
            </w:r>
          </w:p>
          <w:p>
            <w:pPr>
              <w:pStyle w:val="21"/>
              <w:spacing w:before="28" w:line="232" w:lineRule="auto"/>
              <w:ind w:left="9" w:firstLine="2"/>
              <w:jc w:val="both"/>
              <w:rPr>
                <w:rFonts w:hint="eastAsia" w:ascii="宋体" w:hAnsi="宋体" w:eastAsia="宋体" w:cs="宋体"/>
                <w:color w:val="auto"/>
                <w:highlight w:val="none"/>
              </w:rPr>
            </w:pPr>
            <w:r>
              <w:rPr>
                <w:rFonts w:hint="eastAsia" w:ascii="宋体" w:hAnsi="宋体" w:eastAsia="宋体" w:cs="宋体"/>
                <w:color w:val="auto"/>
                <w:spacing w:val="-4"/>
                <w:highlight w:val="none"/>
              </w:rPr>
              <w:t>3.7.7投标文件第一</w:t>
            </w:r>
            <w:r>
              <w:rPr>
                <w:rFonts w:hint="eastAsia" w:ascii="宋体" w:hAnsi="宋体" w:eastAsia="宋体" w:cs="宋体"/>
                <w:color w:val="auto"/>
                <w:highlight w:val="none"/>
              </w:rPr>
              <w:t>个信封（商务及技术文件）不应出现有关投</w:t>
            </w:r>
            <w:r>
              <w:rPr>
                <w:rFonts w:hint="eastAsia" w:ascii="宋体" w:hAnsi="宋体" w:eastAsia="宋体" w:cs="宋体"/>
                <w:color w:val="auto"/>
                <w:spacing w:val="-1"/>
                <w:highlight w:val="none"/>
              </w:rPr>
              <w:t>标报价的内容。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02" w:type="dxa"/>
            <w:vAlign w:val="top"/>
          </w:tcPr>
          <w:p>
            <w:pPr>
              <w:spacing w:line="274"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line="275" w:lineRule="auto"/>
              <w:rPr>
                <w:rFonts w:hint="eastAsia" w:ascii="宋体" w:hAnsi="宋体" w:eastAsia="宋体" w:cs="宋体"/>
                <w:color w:val="auto"/>
                <w:sz w:val="21"/>
                <w:highlight w:val="none"/>
              </w:rPr>
            </w:pPr>
          </w:p>
          <w:p>
            <w:pPr>
              <w:spacing w:before="65" w:line="179"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5.2</w:t>
            </w:r>
          </w:p>
        </w:tc>
        <w:tc>
          <w:tcPr>
            <w:tcW w:w="7066" w:type="dxa"/>
            <w:gridSpan w:val="2"/>
            <w:tcBorders>
              <w:right w:val="single" w:color="000000" w:sz="4" w:space="0"/>
            </w:tcBorders>
            <w:vAlign w:val="top"/>
          </w:tcPr>
          <w:p>
            <w:pPr>
              <w:pStyle w:val="21"/>
              <w:spacing w:before="27" w:line="235" w:lineRule="auto"/>
              <w:ind w:left="8" w:firstLine="2"/>
              <w:jc w:val="both"/>
              <w:rPr>
                <w:rFonts w:hint="eastAsia" w:ascii="宋体" w:hAnsi="宋体" w:eastAsia="宋体" w:cs="宋体"/>
                <w:color w:val="auto"/>
                <w:spacing w:val="-42"/>
                <w:highlight w:val="none"/>
              </w:rPr>
            </w:pPr>
            <w:r>
              <w:rPr>
                <w:rFonts w:hint="eastAsia" w:ascii="宋体" w:hAnsi="宋体" w:eastAsia="宋体" w:cs="宋体"/>
                <w:color w:val="auto"/>
                <w:spacing w:val="-3"/>
                <w:highlight w:val="none"/>
              </w:rPr>
              <w:t>5.2开标程序</w:t>
            </w:r>
            <w:r>
              <w:rPr>
                <w:rFonts w:hint="eastAsia" w:ascii="宋体" w:hAnsi="宋体" w:eastAsia="宋体" w:cs="宋体"/>
                <w:color w:val="auto"/>
                <w:spacing w:val="-42"/>
                <w:highlight w:val="none"/>
              </w:rPr>
              <w:t xml:space="preserve"> </w:t>
            </w:r>
          </w:p>
          <w:p>
            <w:pPr>
              <w:pStyle w:val="21"/>
              <w:spacing w:before="27" w:line="235" w:lineRule="auto"/>
              <w:ind w:left="8" w:firstLine="2"/>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第5.2.4项补充：</w:t>
            </w:r>
          </w:p>
          <w:p>
            <w:pPr>
              <w:pStyle w:val="21"/>
              <w:spacing w:before="27" w:line="235" w:lineRule="auto"/>
              <w:ind w:left="8" w:firstLine="2"/>
              <w:jc w:val="both"/>
              <w:rPr>
                <w:rFonts w:hint="eastAsia" w:ascii="宋体" w:hAnsi="宋体" w:eastAsia="宋体" w:cs="宋体"/>
                <w:color w:val="auto"/>
                <w:spacing w:val="-16"/>
                <w:highlight w:val="none"/>
              </w:rPr>
            </w:pPr>
            <w:r>
              <w:rPr>
                <w:rFonts w:hint="eastAsia" w:ascii="宋体" w:hAnsi="宋体" w:eastAsia="宋体" w:cs="宋体"/>
                <w:color w:val="auto"/>
                <w:spacing w:val="-3"/>
                <w:highlight w:val="none"/>
              </w:rPr>
              <w:t>在第二</w:t>
            </w:r>
            <w:r>
              <w:rPr>
                <w:rFonts w:hint="eastAsia" w:ascii="宋体" w:hAnsi="宋体" w:eastAsia="宋体" w:cs="宋体"/>
                <w:color w:val="auto"/>
                <w:spacing w:val="-4"/>
                <w:highlight w:val="none"/>
              </w:rPr>
              <w:t>个信封开标现场，若招标人发现投标文</w:t>
            </w:r>
            <w:r>
              <w:rPr>
                <w:rFonts w:hint="eastAsia" w:ascii="宋体" w:hAnsi="宋体" w:eastAsia="宋体" w:cs="宋体"/>
                <w:color w:val="auto"/>
                <w:spacing w:val="3"/>
                <w:highlight w:val="none"/>
              </w:rPr>
              <w:t>件出现以下任一情况并经监督人确认后，其投标报价将不再参加评标基准价</w:t>
            </w:r>
            <w:r>
              <w:rPr>
                <w:rFonts w:hint="eastAsia" w:ascii="宋体" w:hAnsi="宋体" w:eastAsia="宋体" w:cs="宋体"/>
                <w:color w:val="auto"/>
                <w:spacing w:val="-1"/>
                <w:highlight w:val="none"/>
              </w:rPr>
              <w:t>的计算</w:t>
            </w:r>
            <w:r>
              <w:rPr>
                <w:rFonts w:hint="eastAsia" w:ascii="宋体" w:hAnsi="宋体" w:eastAsia="宋体" w:cs="宋体"/>
                <w:color w:val="auto"/>
                <w:spacing w:val="-16"/>
                <w:highlight w:val="none"/>
              </w:rPr>
              <w:t>：</w:t>
            </w:r>
          </w:p>
          <w:p>
            <w:pPr>
              <w:pStyle w:val="21"/>
              <w:spacing w:before="27" w:line="235" w:lineRule="auto"/>
              <w:ind w:left="8" w:firstLine="2"/>
              <w:jc w:val="both"/>
              <w:rPr>
                <w:rFonts w:hint="eastAsia" w:ascii="宋体" w:hAnsi="宋体" w:eastAsia="宋体" w:cs="宋体"/>
                <w:color w:val="auto"/>
                <w:spacing w:val="-16"/>
                <w:highlight w:val="none"/>
              </w:rPr>
            </w:pPr>
            <w:r>
              <w:rPr>
                <w:rFonts w:hint="eastAsia" w:ascii="宋体" w:hAnsi="宋体" w:eastAsia="宋体" w:cs="宋体"/>
                <w:color w:val="auto"/>
                <w:spacing w:val="-16"/>
                <w:highlight w:val="none"/>
              </w:rPr>
              <w:t>（</w:t>
            </w:r>
            <w:r>
              <w:rPr>
                <w:rFonts w:hint="eastAsia" w:ascii="宋体" w:hAnsi="宋体" w:eastAsia="宋体" w:cs="宋体"/>
                <w:color w:val="auto"/>
                <w:spacing w:val="-1"/>
                <w:highlight w:val="none"/>
              </w:rPr>
              <w:t>1）未在投标函上填写投标总价大写金额或小写金额</w:t>
            </w:r>
            <w:r>
              <w:rPr>
                <w:rFonts w:hint="eastAsia" w:ascii="宋体" w:hAnsi="宋体" w:eastAsia="宋体" w:cs="宋体"/>
                <w:color w:val="auto"/>
                <w:spacing w:val="-16"/>
                <w:highlight w:val="none"/>
              </w:rPr>
              <w:t>；</w:t>
            </w:r>
          </w:p>
          <w:p>
            <w:pPr>
              <w:pStyle w:val="21"/>
              <w:spacing w:before="27" w:line="235" w:lineRule="auto"/>
              <w:ind w:left="8" w:firstLine="2"/>
              <w:jc w:val="both"/>
              <w:rPr>
                <w:rFonts w:hint="eastAsia" w:ascii="宋体" w:hAnsi="宋体" w:eastAsia="宋体" w:cs="宋体"/>
                <w:color w:val="auto"/>
                <w:spacing w:val="-11"/>
                <w:highlight w:val="none"/>
              </w:rPr>
            </w:pPr>
            <w:r>
              <w:rPr>
                <w:rFonts w:hint="eastAsia" w:ascii="宋体" w:hAnsi="宋体" w:eastAsia="宋体" w:cs="宋体"/>
                <w:color w:val="auto"/>
                <w:spacing w:val="-16"/>
                <w:highlight w:val="none"/>
              </w:rPr>
              <w:t>（</w:t>
            </w:r>
            <w:r>
              <w:rPr>
                <w:rFonts w:hint="eastAsia" w:ascii="宋体" w:hAnsi="宋体" w:eastAsia="宋体" w:cs="宋体"/>
                <w:color w:val="auto"/>
                <w:spacing w:val="-1"/>
                <w:highlight w:val="none"/>
              </w:rPr>
              <w:t>2）投标报价超出招标人公布的最高投标限价</w:t>
            </w:r>
            <w:r>
              <w:rPr>
                <w:rFonts w:hint="eastAsia" w:ascii="宋体" w:hAnsi="宋体" w:eastAsia="宋体" w:cs="宋体"/>
                <w:color w:val="auto"/>
                <w:spacing w:val="-11"/>
                <w:highlight w:val="none"/>
              </w:rPr>
              <w:t>；</w:t>
            </w:r>
          </w:p>
          <w:p>
            <w:pPr>
              <w:pStyle w:val="21"/>
              <w:spacing w:before="27" w:line="235" w:lineRule="auto"/>
              <w:ind w:left="8" w:firstLine="2"/>
              <w:jc w:val="both"/>
              <w:rPr>
                <w:rFonts w:hint="eastAsia" w:ascii="宋体" w:hAnsi="宋体" w:eastAsia="宋体" w:cs="宋体"/>
                <w:color w:val="auto"/>
                <w:spacing w:val="-27"/>
                <w:highlight w:val="none"/>
              </w:rPr>
            </w:pP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3）投标报价的大写金额无法确</w:t>
            </w:r>
            <w:r>
              <w:rPr>
                <w:rFonts w:hint="eastAsia" w:ascii="宋体" w:hAnsi="宋体" w:eastAsia="宋体" w:cs="宋体"/>
                <w:color w:val="auto"/>
                <w:highlight w:val="none"/>
              </w:rPr>
              <w:t xml:space="preserve"> 定具体数值</w:t>
            </w:r>
            <w:r>
              <w:rPr>
                <w:rFonts w:hint="eastAsia" w:ascii="宋体" w:hAnsi="宋体" w:eastAsia="宋体" w:cs="宋体"/>
                <w:color w:val="auto"/>
                <w:spacing w:val="-27"/>
                <w:highlight w:val="none"/>
              </w:rPr>
              <w:t>；</w:t>
            </w:r>
          </w:p>
          <w:p>
            <w:pPr>
              <w:pStyle w:val="21"/>
              <w:spacing w:before="27" w:line="235" w:lineRule="auto"/>
              <w:ind w:left="8" w:firstLine="2"/>
              <w:jc w:val="both"/>
              <w:rPr>
                <w:rFonts w:hint="eastAsia" w:ascii="宋体" w:hAnsi="宋体" w:eastAsia="宋体" w:cs="宋体"/>
                <w:color w:val="auto"/>
                <w:highlight w:val="none"/>
              </w:rPr>
            </w:pPr>
            <w:r>
              <w:rPr>
                <w:rFonts w:hint="eastAsia" w:ascii="宋体" w:hAnsi="宋体" w:eastAsia="宋体" w:cs="宋体"/>
                <w:color w:val="auto"/>
                <w:spacing w:val="-27"/>
                <w:highlight w:val="none"/>
              </w:rPr>
              <w:t>（</w:t>
            </w:r>
            <w:r>
              <w:rPr>
                <w:rFonts w:hint="eastAsia" w:ascii="宋体" w:hAnsi="宋体" w:eastAsia="宋体" w:cs="宋体"/>
                <w:color w:val="auto"/>
                <w:highlight w:val="none"/>
              </w:rPr>
              <w:t>4）投标函中的投标报价大写金额与投标文件书面工程量清</w:t>
            </w:r>
            <w:r>
              <w:rPr>
                <w:rFonts w:hint="eastAsia" w:ascii="宋体" w:hAnsi="宋体" w:eastAsia="宋体" w:cs="宋体"/>
                <w:color w:val="auto"/>
                <w:spacing w:val="1"/>
                <w:highlight w:val="none"/>
              </w:rPr>
              <w:t>单中的投标报价金额不一致。</w:t>
            </w:r>
            <w:r>
              <w:rPr>
                <w:rFonts w:hint="eastAsia" w:ascii="宋体" w:hAnsi="宋体" w:eastAsia="宋体" w:cs="宋体"/>
                <w:color w:val="auto"/>
                <w:spacing w:val="83"/>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1" w:hRule="atLeast"/>
        </w:trPr>
        <w:tc>
          <w:tcPr>
            <w:tcW w:w="1302" w:type="dxa"/>
            <w:vAlign w:val="top"/>
          </w:tcPr>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before="64" w:line="178" w:lineRule="auto"/>
              <w:ind w:left="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066" w:type="dxa"/>
            <w:gridSpan w:val="2"/>
            <w:tcBorders>
              <w:right w:val="single" w:color="000000" w:sz="4" w:space="0"/>
            </w:tcBorders>
            <w:vAlign w:val="top"/>
          </w:tcPr>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7.合同授予</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补充第7.8款：</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增加7.8.3（3）不平衡单价的调整</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如果招标人在评标结束后发现并认为中标人工程量清单中某些子目的单价不合理，则招标人可以要求中标人就该类子目进行澄清或提供详细的价格分析以证明这些价格在建议的施工方法和计划的条件下具有合理性。如不能证明其合理性，则在签订合同前进行澄清谈判时，招标人将与中标人进行协商，按照总价不变的原则对有关单价进行调整。</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增加第7.9款：</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7.9项目管理人员要求</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1.项目履行期间，项目经理、施工负责人、设计负责人必须与投标文件中所填报的一致，不得随意更换，如有必要更换，需书面提交申请并经招标人同意。项目履行期间未经招标人书面同意更换项目经理、施工负责人、设计负责人的，按违约处理，依据合同约定进行处罚；</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2.项目履行期间，主要管理人员必须与投标文件中所填报的一致，不得随意更换，如有必要更换，需书面提交申请并经招标人同意。未经招标人书面同意更换主要管理人员的，按违约处理，依据合同约定进行处罚；</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3.项目经理、施工负责人必须全程组织施工，设计负责人须长期提供跟踪服务、不定期进行现场技术指导，以及按招标人要求进行相关服务，否则按违约处理，依据合同约定进行处罚；</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4.项目经理、施工负责人、技术负责人未长期驻施工现场（或发现本工程项目经理、施工负责人、技术负责人兼任其他项目），按违约处理，依据合同约定进行处罚；</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5.相关专业负责人及管理人员未按要求参加工程例会，按违约处理，依据合同约定进行处罚；</w:t>
            </w:r>
          </w:p>
          <w:p>
            <w:pPr>
              <w:pStyle w:val="21"/>
              <w:spacing w:before="31" w:line="237" w:lineRule="auto"/>
              <w:ind w:left="9" w:firstLine="1"/>
              <w:rPr>
                <w:rFonts w:hint="eastAsia" w:ascii="宋体" w:hAnsi="宋体" w:eastAsia="宋体" w:cs="宋体"/>
                <w:color w:val="auto"/>
                <w:highlight w:val="none"/>
              </w:rPr>
            </w:pPr>
            <w:r>
              <w:rPr>
                <w:rFonts w:hint="eastAsia" w:ascii="宋体" w:hAnsi="宋体" w:eastAsia="宋体" w:cs="宋体"/>
                <w:color w:val="auto"/>
                <w:highlight w:val="none"/>
              </w:rPr>
              <w:t>6.施工过程中承包人施工项目管理班子成员未经招标人许可不可随意更换、空缺，否则按违约处理，依据合同约定进行处罚。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302" w:type="dxa"/>
            <w:vAlign w:val="top"/>
          </w:tcPr>
          <w:p>
            <w:pPr>
              <w:spacing w:before="214" w:line="179" w:lineRule="auto"/>
              <w:ind w:left="2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10.2</w:t>
            </w:r>
          </w:p>
        </w:tc>
        <w:tc>
          <w:tcPr>
            <w:tcW w:w="7066" w:type="dxa"/>
            <w:gridSpan w:val="2"/>
            <w:tcBorders>
              <w:right w:val="single" w:color="000000" w:sz="4" w:space="0"/>
            </w:tcBorders>
            <w:vAlign w:val="top"/>
          </w:tcPr>
          <w:p>
            <w:pPr>
              <w:pStyle w:val="21"/>
              <w:spacing w:before="33" w:line="222" w:lineRule="auto"/>
              <w:ind w:left="14" w:hanging="5"/>
              <w:rPr>
                <w:rFonts w:hint="eastAsia" w:ascii="宋体" w:hAnsi="宋体" w:eastAsia="宋体" w:cs="宋体"/>
                <w:color w:val="auto"/>
                <w:highlight w:val="none"/>
              </w:rPr>
            </w:pPr>
            <w:r>
              <w:rPr>
                <w:rFonts w:hint="eastAsia" w:ascii="宋体" w:hAnsi="宋体" w:eastAsia="宋体" w:cs="宋体"/>
                <w:color w:val="auto"/>
                <w:highlight w:val="none"/>
              </w:rPr>
              <w:t>增加第10.2款：</w:t>
            </w:r>
          </w:p>
          <w:p>
            <w:pPr>
              <w:pStyle w:val="21"/>
              <w:spacing w:before="33" w:line="222" w:lineRule="auto"/>
              <w:ind w:left="14" w:hanging="5"/>
              <w:rPr>
                <w:rFonts w:hint="eastAsia" w:ascii="宋体" w:hAnsi="宋体" w:eastAsia="宋体" w:cs="宋体"/>
                <w:color w:val="auto"/>
                <w:highlight w:val="none"/>
              </w:rPr>
            </w:pPr>
            <w:r>
              <w:rPr>
                <w:rFonts w:hint="eastAsia" w:ascii="宋体" w:hAnsi="宋体" w:eastAsia="宋体" w:cs="宋体"/>
                <w:color w:val="auto"/>
                <w:highlight w:val="none"/>
              </w:rPr>
              <w:t>投标人中标后，在领取中标通知书时向招标代理单位支付招标代理费，招标代理费参照“国家发改委计价格[2002]1980号文件及发改办价格[2011]534号文件</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按工程类收取，</w:t>
            </w:r>
            <w:r>
              <w:rPr>
                <w:rFonts w:hint="eastAsia" w:ascii="宋体" w:hAnsi="宋体" w:eastAsia="宋体" w:cs="宋体"/>
                <w:color w:val="auto"/>
                <w:highlight w:val="none"/>
              </w:rPr>
              <w:t>计费方式为差额定率累进计费。根据发改办价格[2003]857号文件”规定。中标服务费含在投标报价中，但不得在投标报价中单列。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302" w:type="dxa"/>
            <w:vAlign w:val="top"/>
          </w:tcPr>
          <w:p>
            <w:pPr>
              <w:spacing w:line="277" w:lineRule="auto"/>
              <w:rPr>
                <w:rFonts w:hint="eastAsia" w:ascii="宋体" w:hAnsi="宋体" w:eastAsia="宋体" w:cs="宋体"/>
                <w:color w:val="auto"/>
                <w:sz w:val="21"/>
                <w:highlight w:val="none"/>
              </w:rPr>
            </w:pPr>
          </w:p>
          <w:p>
            <w:pPr>
              <w:spacing w:line="278" w:lineRule="auto"/>
              <w:rPr>
                <w:rFonts w:hint="eastAsia" w:ascii="宋体" w:hAnsi="宋体" w:eastAsia="宋体" w:cs="宋体"/>
                <w:color w:val="auto"/>
                <w:sz w:val="21"/>
                <w:highlight w:val="none"/>
              </w:rPr>
            </w:pPr>
          </w:p>
          <w:p>
            <w:pPr>
              <w:spacing w:before="64" w:line="179" w:lineRule="auto"/>
              <w:ind w:left="2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10.3</w:t>
            </w:r>
          </w:p>
        </w:tc>
        <w:tc>
          <w:tcPr>
            <w:tcW w:w="7066"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增加第10.3款：</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投标人中标后，在领取中标通知书前按“辽发改价格【2023】128号文”全额缴纳交易中心服务费。交易中心服务费含在投标报价中，但不得在投标报价中单列。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302" w:type="dxa"/>
            <w:vAlign w:val="top"/>
          </w:tcPr>
          <w:p>
            <w:pPr>
              <w:spacing w:before="64" w:line="179" w:lineRule="auto"/>
              <w:ind w:left="22"/>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10.4</w:t>
            </w:r>
          </w:p>
        </w:tc>
        <w:tc>
          <w:tcPr>
            <w:tcW w:w="7066"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补充第10.4条款：</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农民工工资保证金制度按照《关于建立建设领域农民工工资保证金制度的通知》（辽人社规【2018】4号）、《关于转发建立建设领域农民工工资保证金制度的通知》（营人社【2018】23号）的相关要求执行，建设单位和施工总承包企业在办理施工许可前，分别按照工程价款的一定比例到工程项目建设所在地人力资源社会保障行政部门核定、储蓄工资保证金。</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工资保证金储蓄实行差异化管理：</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（一）施工总承包企业2年内未发生过拖欠工资行为的，工资保证金双方均按2%存储。</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（二）施工总承包企业2年内发生过拖欠工资行为的，工资保证金双方均按3%存储。</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（三）施工总承包企业2年内未发生过拖欠工资行为的，并实行劳动用工实名制、农民工工资分账制和银行按月代发工资管理的，工资保证金双方均按1%存储，且最多不超过500万元。</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（四）建设单位2年内因其拖欠工程款（含劳务费）导致施工企业发生拖欠工资行为的，建设单位工资保证金按3%存储。</w:t>
            </w: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color w:val="auto"/>
                <w:highlight w:val="none"/>
              </w:rPr>
              <w:t>（五）因拖欠工资行为引发群体性上访事件，造成较大不良社会影响的，或因欠薪被纳入黑名单的，建设单位、施工总承包企业工资保证金按4%存储。</w:t>
            </w:r>
          </w:p>
          <w:p>
            <w:pPr>
              <w:pStyle w:val="21"/>
              <w:spacing w:before="31" w:line="233" w:lineRule="auto"/>
              <w:ind w:firstLine="14"/>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农民工工资保障措施</w:t>
            </w:r>
          </w:p>
          <w:p>
            <w:pPr>
              <w:pStyle w:val="21"/>
              <w:spacing w:before="31" w:line="233" w:lineRule="auto"/>
              <w:ind w:firstLine="14"/>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   中标人必须在规定时间内（中标人与招标单位签订合同后，办理开工许可前）及时办理农民工工资保证金储蓄相关手续，逾期未办理者予以工程款2%的罚款。</w:t>
            </w:r>
          </w:p>
          <w:p>
            <w:pPr>
              <w:pStyle w:val="21"/>
              <w:spacing w:before="31" w:line="233" w:lineRule="auto"/>
              <w:ind w:firstLine="14"/>
              <w:jc w:val="both"/>
              <w:rPr>
                <w:rFonts w:hint="eastAsia" w:ascii="宋体" w:hAnsi="宋体" w:eastAsia="宋体" w:cs="宋体"/>
                <w:b/>
                <w:bCs/>
                <w:color w:val="auto"/>
                <w:highlight w:val="none"/>
              </w:rPr>
            </w:pPr>
          </w:p>
          <w:p>
            <w:pPr>
              <w:pStyle w:val="21"/>
              <w:spacing w:before="31" w:line="233" w:lineRule="auto"/>
              <w:ind w:firstLine="14"/>
              <w:jc w:val="both"/>
              <w:rPr>
                <w:rFonts w:hint="eastAsia" w:ascii="宋体" w:hAnsi="宋体" w:eastAsia="宋体" w:cs="宋体"/>
                <w:color w:val="auto"/>
                <w:highlight w:val="none"/>
              </w:rPr>
            </w:pPr>
            <w:r>
              <w:rPr>
                <w:rFonts w:hint="eastAsia" w:ascii="宋体" w:hAnsi="宋体" w:eastAsia="宋体" w:cs="宋体"/>
                <w:b/>
                <w:bCs/>
                <w:color w:val="auto"/>
                <w:highlight w:val="none"/>
              </w:rPr>
              <w:t>关于“农民工工资保证金制度”以有关部门发布的最新文件规定执行（如有）。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302" w:type="dxa"/>
            <w:vAlign w:val="top"/>
          </w:tcPr>
          <w:p>
            <w:pPr>
              <w:spacing w:before="64" w:line="179" w:lineRule="auto"/>
              <w:ind w:left="22"/>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10.5</w:t>
            </w:r>
          </w:p>
        </w:tc>
        <w:tc>
          <w:tcPr>
            <w:tcW w:w="7066"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本项目为固定单价合同。</w:t>
            </w:r>
          </w:p>
        </w:tc>
      </w:tr>
    </w:tbl>
    <w:p>
      <w:pPr>
        <w:rPr>
          <w:rFonts w:hint="eastAsia" w:ascii="宋体" w:hAnsi="宋体" w:eastAsia="宋体" w:cs="宋体"/>
          <w:color w:val="auto"/>
          <w:sz w:val="21"/>
          <w:szCs w:val="21"/>
          <w:highlight w:val="none"/>
        </w:rPr>
        <w:sectPr>
          <w:footerReference r:id="rId14" w:type="default"/>
          <w:pgSz w:w="11912" w:h="16851"/>
          <w:pgMar w:top="1440" w:right="1800" w:bottom="1440" w:left="1800" w:header="0" w:footer="850" w:gutter="0"/>
          <w:pgNumType w:fmt="decimal"/>
          <w:cols w:space="720" w:num="1"/>
        </w:sectPr>
      </w:pPr>
    </w:p>
    <w:p>
      <w:pPr>
        <w:pStyle w:val="6"/>
        <w:spacing w:before="91" w:line="225" w:lineRule="auto"/>
        <w:ind w:left="1812"/>
        <w:rPr>
          <w:rFonts w:hint="eastAsia" w:ascii="宋体" w:hAnsi="宋体" w:eastAsia="宋体" w:cs="宋体"/>
          <w:color w:val="auto"/>
          <w:sz w:val="13"/>
          <w:szCs w:val="13"/>
          <w:highlight w:val="none"/>
        </w:rPr>
      </w:pPr>
      <w:r>
        <w:rPr>
          <w:rFonts w:hint="eastAsia" w:ascii="宋体" w:hAnsi="宋体" w:eastAsia="宋体" w:cs="宋体"/>
          <w:color w:val="auto"/>
          <w:spacing w:val="-3"/>
          <w:sz w:val="28"/>
          <w:szCs w:val="28"/>
          <w:highlight w:val="none"/>
        </w:rPr>
        <w:t>附录</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3"/>
          <w:sz w:val="28"/>
          <w:szCs w:val="28"/>
          <w:highlight w:val="none"/>
        </w:rPr>
        <w:t>1 资格审查条件（资质最低要求）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2" w:line="221" w:lineRule="auto"/>
              <w:ind w:left="3223"/>
              <w:rPr>
                <w:rFonts w:hint="eastAsia" w:ascii="宋体" w:hAnsi="宋体" w:eastAsia="宋体" w:cs="宋体"/>
                <w:color w:val="auto"/>
                <w:highlight w:val="none"/>
              </w:rPr>
            </w:pPr>
            <w:r>
              <w:rPr>
                <w:rFonts w:hint="eastAsia" w:ascii="宋体" w:hAnsi="宋体" w:eastAsia="宋体" w:cs="宋体"/>
                <w:color w:val="auto"/>
                <w:spacing w:val="-1"/>
                <w:highlight w:val="none"/>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8" w:hRule="atLeast"/>
        </w:trPr>
        <w:tc>
          <w:tcPr>
            <w:tcW w:w="8538" w:type="dxa"/>
            <w:vAlign w:val="top"/>
          </w:tcPr>
          <w:p>
            <w:pPr>
              <w:pStyle w:val="21"/>
              <w:spacing w:before="258" w:line="239" w:lineRule="auto"/>
              <w:ind w:left="115" w:right="104"/>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投标人须是具有交通运输主管部门颁发且有效的公路养护工程从业单位资质，且业务范围能够承担二级公路的路基、路面、沿线设施等的中修养护工程或同时具有交通运输主管部门颁发且有效的“路基路面养护乙级及以上资质”和“交通安全设施养护资质”或具有行政主管部门核发的公路工程施工总承包三级及以上资质的独立法人单位。</w:t>
            </w:r>
          </w:p>
          <w:p>
            <w:pPr>
              <w:pStyle w:val="21"/>
              <w:spacing w:before="258" w:line="239" w:lineRule="auto"/>
              <w:ind w:left="115" w:right="104"/>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（2）投标人须具有相关行政主管部门颁发的有效安全生产许可证。</w:t>
            </w:r>
          </w:p>
          <w:p>
            <w:pPr>
              <w:pStyle w:val="21"/>
              <w:spacing w:before="258" w:line="239" w:lineRule="auto"/>
              <w:ind w:left="115" w:right="104"/>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（3）投标人应进入交通运输部“全国公路建设市场监督管理系统（https://hwdms.mot.gov.cn/BMWebSite/）”中的公路工程施工资质企业名录，且投标人名称和资质与该名录中的相应企业名称和资质完全一致。</w:t>
            </w:r>
          </w:p>
          <w:p>
            <w:pPr>
              <w:pStyle w:val="21"/>
              <w:spacing w:before="258" w:line="239" w:lineRule="auto"/>
              <w:ind w:left="115" w:right="104"/>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Style w:val="21"/>
              <w:spacing w:before="258" w:line="239" w:lineRule="auto"/>
              <w:ind w:left="115" w:right="104"/>
              <w:jc w:val="both"/>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注：“投标人基本情况表”后应附：</w:t>
            </w:r>
          </w:p>
          <w:p>
            <w:pPr>
              <w:pStyle w:val="21"/>
              <w:spacing w:before="258" w:line="239" w:lineRule="auto"/>
              <w:ind w:left="115" w:right="104"/>
              <w:jc w:val="both"/>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（1）投标人营业执照、施工资质证书、安全生产许可证</w:t>
            </w:r>
          </w:p>
          <w:p>
            <w:pPr>
              <w:pStyle w:val="21"/>
              <w:spacing w:before="258" w:line="239" w:lineRule="auto"/>
              <w:ind w:left="115" w:right="104"/>
              <w:jc w:val="both"/>
              <w:rPr>
                <w:rFonts w:hint="eastAsia" w:ascii="宋体" w:hAnsi="宋体" w:eastAsia="宋体" w:cs="宋体"/>
                <w:color w:val="auto"/>
                <w:spacing w:val="-5"/>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spacing w:val="-5"/>
                <w:highlight w:val="none"/>
                <w:lang w:val="en-US" w:eastAsia="zh-CN"/>
              </w:rPr>
              <w:t>投标人在交通运输部“全国公路建设市场监督管理系统（https://hwdms.mot.gov.cn/BMWebSite/）”中公路工程施工资质企业名录中的网页截图、企业基本信息、资质信息网页截图</w:t>
            </w:r>
          </w:p>
          <w:p>
            <w:pPr>
              <w:pStyle w:val="21"/>
              <w:spacing w:before="258" w:line="239" w:lineRule="auto"/>
              <w:ind w:left="115" w:right="104"/>
              <w:jc w:val="both"/>
              <w:rPr>
                <w:rFonts w:hint="eastAsia" w:ascii="宋体" w:hAnsi="宋体" w:eastAsia="宋体" w:cs="宋体"/>
                <w:color w:val="auto"/>
                <w:spacing w:val="3"/>
                <w:highlight w:val="none"/>
                <w:lang w:eastAsia="zh-CN"/>
              </w:rPr>
            </w:pP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lang w:val="en-US" w:eastAsia="zh-CN"/>
              </w:rPr>
              <w:t>3</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lang w:val="en-US" w:eastAsia="zh-CN"/>
              </w:rPr>
              <w:t>企业</w:t>
            </w:r>
            <w:r>
              <w:rPr>
                <w:rFonts w:hint="eastAsia" w:ascii="宋体" w:hAnsi="宋体" w:eastAsia="宋体" w:cs="宋体"/>
                <w:color w:val="auto"/>
                <w:spacing w:val="3"/>
                <w:highlight w:val="none"/>
                <w:lang w:eastAsia="zh-CN"/>
              </w:rPr>
              <w:t>基本账户开户许可证或基本存款账户开户信息单</w:t>
            </w:r>
          </w:p>
          <w:p>
            <w:pPr>
              <w:pStyle w:val="21"/>
              <w:spacing w:before="258" w:line="239" w:lineRule="auto"/>
              <w:ind w:left="115" w:right="104"/>
              <w:jc w:val="both"/>
              <w:rPr>
                <w:rFonts w:hint="eastAsia" w:ascii="宋体" w:hAnsi="宋体" w:eastAsia="宋体" w:cs="宋体"/>
                <w:color w:val="auto"/>
                <w:spacing w:val="3"/>
                <w:highlight w:val="none"/>
                <w:lang w:val="en-US" w:eastAsia="zh-CN"/>
              </w:rPr>
            </w:pPr>
            <w:r>
              <w:rPr>
                <w:rFonts w:hint="eastAsia" w:ascii="宋体" w:hAnsi="宋体" w:eastAsia="宋体" w:cs="宋体"/>
                <w:color w:val="auto"/>
                <w:spacing w:val="3"/>
                <w:highlight w:val="none"/>
                <w:lang w:val="en-US" w:eastAsia="zh-CN"/>
              </w:rPr>
              <w:t>（4）投标人投标人在国家企业信用信息公示系统中基础信息（体现股东及出资详细信息）的网页截图或由法定的社会验资机构出具的验资报告或注册地工商部门出具的股东出资情况证明</w:t>
            </w:r>
          </w:p>
          <w:p>
            <w:pPr>
              <w:pStyle w:val="21"/>
              <w:spacing w:before="258" w:line="239" w:lineRule="auto"/>
              <w:ind w:left="115" w:right="104"/>
              <w:jc w:val="both"/>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lang w:val="en-US" w:eastAsia="zh-CN"/>
              </w:rPr>
              <w:t>（5）授权委托书</w:t>
            </w:r>
          </w:p>
          <w:p>
            <w:pPr>
              <w:pStyle w:val="21"/>
              <w:spacing w:before="258" w:line="239" w:lineRule="auto"/>
              <w:ind w:left="115" w:right="104"/>
              <w:jc w:val="both"/>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3"/>
                <w:highlight w:val="none"/>
                <w:lang w:eastAsia="zh-CN"/>
              </w:rPr>
              <w:t>（</w:t>
            </w:r>
            <w:r>
              <w:rPr>
                <w:rFonts w:hint="eastAsia" w:ascii="宋体" w:hAnsi="宋体" w:eastAsia="宋体" w:cs="宋体"/>
                <w:color w:val="auto"/>
                <w:spacing w:val="3"/>
                <w:highlight w:val="none"/>
                <w:lang w:val="en-US" w:eastAsia="zh-CN"/>
              </w:rPr>
              <w:t>6</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5"/>
                <w:highlight w:val="none"/>
                <w:lang w:val="en-US" w:eastAsia="zh-CN"/>
              </w:rPr>
              <w:t>被授权人与投标人单位签订的经人社部门认定盖章的近一年及以上劳动合同或社会养老保险证明（若投标单位所在地区的人社部门不在劳动合同或社保证明原件上盖章，则须提供人社部门官网打印件并经人社部门官网可查且信息有效）。</w:t>
            </w:r>
          </w:p>
          <w:p>
            <w:pPr>
              <w:pStyle w:val="21"/>
              <w:spacing w:before="258" w:line="239" w:lineRule="auto"/>
              <w:ind w:left="115" w:right="104"/>
              <w:jc w:val="both"/>
              <w:rPr>
                <w:rFonts w:hint="eastAsia" w:ascii="宋体" w:hAnsi="宋体" w:eastAsia="宋体" w:cs="宋体"/>
                <w:color w:val="auto"/>
                <w:highlight w:val="none"/>
              </w:rPr>
            </w:pPr>
            <w:r>
              <w:rPr>
                <w:rFonts w:hint="eastAsia" w:ascii="宋体" w:hAnsi="宋体" w:eastAsia="宋体" w:cs="宋体"/>
                <w:color w:val="auto"/>
                <w:spacing w:val="-5"/>
                <w:highlight w:val="none"/>
                <w:lang w:val="en-US" w:eastAsia="zh-CN"/>
              </w:rPr>
              <w:t>（7）保函或投标保证金汇款回执单复印件加盖公章</w:t>
            </w:r>
            <w:r>
              <w:rPr>
                <w:rFonts w:hint="eastAsia" w:ascii="宋体" w:hAnsi="宋体" w:eastAsia="宋体" w:cs="宋体"/>
                <w:color w:val="auto"/>
                <w:spacing w:val="-74"/>
                <w:highlight w:val="none"/>
              </w:rPr>
              <w:t xml:space="preserve"> </w:t>
            </w:r>
          </w:p>
        </w:tc>
      </w:tr>
    </w:tbl>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br w:type="page"/>
      </w:r>
    </w:p>
    <w:p>
      <w:pPr>
        <w:pStyle w:val="6"/>
        <w:spacing w:before="91" w:line="224" w:lineRule="auto"/>
        <w:ind w:left="1812"/>
        <w:rPr>
          <w:rFonts w:hint="eastAsia" w:ascii="宋体" w:hAnsi="宋体" w:eastAsia="宋体" w:cs="宋体"/>
          <w:color w:val="auto"/>
          <w:sz w:val="13"/>
          <w:szCs w:val="13"/>
          <w:highlight w:val="none"/>
        </w:rPr>
      </w:pPr>
      <w:r>
        <w:rPr>
          <w:rFonts w:hint="eastAsia" w:ascii="宋体" w:hAnsi="宋体" w:eastAsia="宋体" w:cs="宋体"/>
          <w:color w:val="auto"/>
          <w:spacing w:val="-2"/>
          <w:sz w:val="28"/>
          <w:szCs w:val="28"/>
          <w:highlight w:val="none"/>
        </w:rPr>
        <w:t>附录</w:t>
      </w:r>
      <w:r>
        <w:rPr>
          <w:rFonts w:hint="eastAsia" w:ascii="宋体" w:hAnsi="宋体" w:eastAsia="宋体" w:cs="宋体"/>
          <w:color w:val="auto"/>
          <w:spacing w:val="-48"/>
          <w:sz w:val="28"/>
          <w:szCs w:val="28"/>
          <w:highlight w:val="none"/>
        </w:rPr>
        <w:t xml:space="preserve"> </w:t>
      </w:r>
      <w:r>
        <w:rPr>
          <w:rFonts w:hint="eastAsia" w:ascii="宋体" w:hAnsi="宋体" w:eastAsia="宋体" w:cs="宋体"/>
          <w:color w:val="auto"/>
          <w:spacing w:val="-2"/>
          <w:sz w:val="28"/>
          <w:szCs w:val="28"/>
          <w:highlight w:val="none"/>
        </w:rPr>
        <w:t>2 资格审查条件（财务最低要求）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49" w:line="221" w:lineRule="auto"/>
              <w:ind w:left="3854"/>
              <w:rPr>
                <w:rFonts w:hint="eastAsia" w:ascii="宋体" w:hAnsi="宋体" w:eastAsia="宋体" w:cs="宋体"/>
                <w:color w:val="auto"/>
                <w:highlight w:val="none"/>
              </w:rPr>
            </w:pPr>
            <w:r>
              <w:rPr>
                <w:rFonts w:hint="eastAsia" w:ascii="宋体" w:hAnsi="宋体" w:eastAsia="宋体" w:cs="宋体"/>
                <w:color w:val="auto"/>
                <w:spacing w:val="-2"/>
                <w:highlight w:val="none"/>
              </w:rPr>
              <w:t>财务要求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8" w:hRule="atLeast"/>
        </w:trPr>
        <w:tc>
          <w:tcPr>
            <w:tcW w:w="8538" w:type="dxa"/>
            <w:vAlign w:val="top"/>
          </w:tcPr>
          <w:p>
            <w:pPr>
              <w:pStyle w:val="21"/>
              <w:spacing w:before="20" w:line="221" w:lineRule="auto"/>
              <w:ind w:left="119"/>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val="en-US" w:eastAsia="zh-CN"/>
              </w:rPr>
              <w:t>无</w:t>
            </w:r>
          </w:p>
        </w:tc>
      </w:tr>
    </w:tbl>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rPr>
          <w:rFonts w:hint="eastAsia" w:ascii="宋体" w:hAnsi="宋体" w:eastAsia="宋体" w:cs="宋体"/>
          <w:color w:val="auto"/>
          <w:spacing w:val="-1"/>
          <w:sz w:val="28"/>
          <w:szCs w:val="28"/>
          <w:highlight w:val="none"/>
        </w:rPr>
      </w:pPr>
      <w:r>
        <w:rPr>
          <w:rFonts w:hint="eastAsia" w:ascii="宋体" w:hAnsi="宋体" w:eastAsia="宋体" w:cs="宋体"/>
          <w:color w:val="auto"/>
          <w:spacing w:val="-1"/>
          <w:sz w:val="28"/>
          <w:szCs w:val="28"/>
          <w:highlight w:val="none"/>
        </w:rPr>
        <w:br w:type="page"/>
      </w:r>
    </w:p>
    <w:p>
      <w:pPr>
        <w:pStyle w:val="6"/>
        <w:spacing w:before="91" w:line="224" w:lineRule="auto"/>
        <w:ind w:left="1776"/>
        <w:rPr>
          <w:rFonts w:hint="eastAsia" w:ascii="宋体" w:hAnsi="宋体" w:eastAsia="宋体" w:cs="宋体"/>
          <w:color w:val="auto"/>
          <w:sz w:val="13"/>
          <w:szCs w:val="13"/>
          <w:highlight w:val="none"/>
        </w:rPr>
      </w:pPr>
      <w:r>
        <w:rPr>
          <w:rFonts w:hint="eastAsia" w:ascii="宋体" w:hAnsi="宋体" w:eastAsia="宋体" w:cs="宋体"/>
          <w:color w:val="auto"/>
          <w:spacing w:val="-1"/>
          <w:sz w:val="28"/>
          <w:szCs w:val="28"/>
          <w:highlight w:val="none"/>
        </w:rPr>
        <w:t>附录 3 资格审查条件（业绩最低要求）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0" w:line="221" w:lineRule="auto"/>
              <w:ind w:left="3852"/>
              <w:rPr>
                <w:rFonts w:hint="eastAsia" w:ascii="宋体" w:hAnsi="宋体" w:eastAsia="宋体" w:cs="宋体"/>
                <w:color w:val="auto"/>
                <w:highlight w:val="none"/>
              </w:rPr>
            </w:pPr>
            <w:r>
              <w:rPr>
                <w:rFonts w:hint="eastAsia" w:ascii="宋体" w:hAnsi="宋体" w:eastAsia="宋体" w:cs="宋体"/>
                <w:color w:val="auto"/>
                <w:spacing w:val="-1"/>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9" w:hRule="atLeast"/>
        </w:trPr>
        <w:tc>
          <w:tcPr>
            <w:tcW w:w="8538" w:type="dxa"/>
            <w:vAlign w:val="top"/>
          </w:tcPr>
          <w:p>
            <w:pPr>
              <w:pStyle w:val="21"/>
              <w:spacing w:before="20" w:line="233" w:lineRule="auto"/>
              <w:ind w:left="116" w:right="105"/>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投标人2021年1月1日至投标文件递交截止时间（指交工验收时为2021年1月1日至投标文件递交截止日内），完成过至少1个单项合同额不低于</w:t>
            </w:r>
            <w:r>
              <w:rPr>
                <w:rFonts w:hint="eastAsia" w:cs="宋体"/>
                <w:color w:val="auto"/>
                <w:spacing w:val="-2"/>
                <w:highlight w:val="none"/>
                <w:lang w:eastAsia="zh-CN"/>
              </w:rPr>
              <w:t>350</w:t>
            </w:r>
            <w:r>
              <w:rPr>
                <w:rFonts w:hint="eastAsia" w:ascii="宋体" w:hAnsi="宋体" w:eastAsia="宋体" w:cs="宋体"/>
                <w:color w:val="auto"/>
                <w:spacing w:val="-2"/>
                <w:highlight w:val="none"/>
              </w:rPr>
              <w:t>万元的类似公路工程业绩。</w:t>
            </w:r>
          </w:p>
          <w:p>
            <w:pPr>
              <w:pStyle w:val="21"/>
              <w:spacing w:before="20" w:line="233" w:lineRule="auto"/>
              <w:ind w:left="116" w:right="105"/>
              <w:rPr>
                <w:rFonts w:hint="eastAsia" w:ascii="宋体" w:hAnsi="宋体" w:eastAsia="宋体" w:cs="宋体"/>
                <w:color w:val="auto"/>
                <w:spacing w:val="-2"/>
                <w:highlight w:val="none"/>
              </w:rPr>
            </w:pPr>
          </w:p>
          <w:p>
            <w:pPr>
              <w:pStyle w:val="21"/>
              <w:spacing w:before="20" w:line="233" w:lineRule="auto"/>
              <w:ind w:left="116" w:right="105"/>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rPr>
              <w:t>注：</w:t>
            </w:r>
            <w:r>
              <w:rPr>
                <w:rFonts w:hint="eastAsia" w:ascii="宋体" w:hAnsi="宋体" w:eastAsia="宋体" w:cs="宋体"/>
                <w:color w:val="auto"/>
                <w:spacing w:val="-2"/>
                <w:highlight w:val="none"/>
                <w:lang w:val="en-US" w:eastAsia="zh-CN"/>
              </w:rPr>
              <w:t>投标人应提供</w:t>
            </w:r>
            <w:r>
              <w:rPr>
                <w:rFonts w:hint="eastAsia" w:ascii="宋体" w:hAnsi="宋体" w:eastAsia="宋体" w:cs="宋体"/>
                <w:color w:val="auto"/>
                <w:spacing w:val="-2"/>
                <w:highlight w:val="none"/>
              </w:rPr>
              <w:t>中标通知书、施工合同及竣工相关证明材料，三者缺一不可</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2"/>
                <w:highlight w:val="none"/>
                <w:lang w:val="en-US" w:eastAsia="zh-CN"/>
              </w:rPr>
              <w:t>合同时间</w:t>
            </w:r>
            <w:r>
              <w:rPr>
                <w:rFonts w:hint="eastAsia" w:ascii="宋体" w:hAnsi="宋体" w:eastAsia="宋体" w:cs="宋体"/>
                <w:color w:val="auto"/>
                <w:spacing w:val="-2"/>
                <w:highlight w:val="none"/>
              </w:rPr>
              <w:t>以竣工时间为准</w:t>
            </w:r>
            <w:r>
              <w:rPr>
                <w:rFonts w:hint="eastAsia" w:ascii="宋体" w:hAnsi="宋体" w:eastAsia="宋体" w:cs="宋体"/>
                <w:color w:val="auto"/>
                <w:spacing w:val="-2"/>
                <w:highlight w:val="none"/>
                <w:lang w:eastAsia="zh-CN"/>
              </w:rPr>
              <w:t>。</w:t>
            </w:r>
          </w:p>
          <w:p>
            <w:pPr>
              <w:pStyle w:val="21"/>
              <w:spacing w:before="23" w:line="229" w:lineRule="auto"/>
              <w:ind w:left="116" w:right="102" w:firstLine="8"/>
              <w:rPr>
                <w:rFonts w:hint="eastAsia" w:ascii="宋体" w:hAnsi="宋体" w:eastAsia="宋体" w:cs="宋体"/>
                <w:color w:val="auto"/>
                <w:highlight w:val="none"/>
              </w:rPr>
            </w:pPr>
            <w:r>
              <w:rPr>
                <w:rFonts w:hint="eastAsia" w:ascii="宋体" w:hAnsi="宋体" w:eastAsia="宋体" w:cs="宋体"/>
                <w:color w:val="auto"/>
                <w:spacing w:val="-1"/>
                <w:highlight w:val="none"/>
              </w:rPr>
              <w:t>1、已录入“辽宁省公共资源交易平台主体交易库”中的企业业绩，可以从主体库中选取后关联至投标文件中，作为企业业绩的证明材料。</w:t>
            </w:r>
          </w:p>
          <w:p>
            <w:pPr>
              <w:pStyle w:val="21"/>
              <w:spacing w:before="24" w:line="237" w:lineRule="auto"/>
              <w:ind w:left="115" w:right="102" w:firstLine="7"/>
              <w:rPr>
                <w:rFonts w:hint="eastAsia" w:ascii="宋体" w:hAnsi="宋体" w:eastAsia="宋体" w:cs="宋体"/>
                <w:color w:val="auto"/>
                <w:spacing w:val="4"/>
                <w:highlight w:val="none"/>
              </w:rPr>
            </w:pPr>
            <w:r>
              <w:rPr>
                <w:rFonts w:hint="eastAsia" w:ascii="宋体" w:hAnsi="宋体" w:eastAsia="宋体" w:cs="宋体"/>
                <w:color w:val="auto"/>
                <w:highlight w:val="none"/>
              </w:rPr>
              <w:t>2、未录入“辽宁省公共资源交易平台主体交易库”中的企业业绩，按下述方式在投标文件第</w:t>
            </w:r>
            <w:r>
              <w:rPr>
                <w:rFonts w:hint="eastAsia" w:ascii="宋体" w:hAnsi="宋体" w:eastAsia="宋体" w:cs="宋体"/>
                <w:color w:val="auto"/>
                <w:spacing w:val="-7"/>
                <w:highlight w:val="none"/>
              </w:rPr>
              <w:t>一个信封的“其他材料”中提供，作为企业业绩证明材料：</w:t>
            </w:r>
            <w:r>
              <w:rPr>
                <w:rFonts w:hint="eastAsia" w:ascii="宋体" w:hAnsi="宋体" w:eastAsia="宋体" w:cs="宋体"/>
                <w:color w:val="auto"/>
                <w:spacing w:val="-7"/>
                <w:highlight w:val="none"/>
                <w:lang w:val="en-US" w:eastAsia="zh-CN"/>
              </w:rPr>
              <w:t>以</w:t>
            </w:r>
            <w:r>
              <w:rPr>
                <w:rFonts w:hint="eastAsia" w:ascii="宋体" w:hAnsi="宋体" w:eastAsia="宋体" w:cs="宋体"/>
                <w:color w:val="auto"/>
                <w:spacing w:val="3"/>
                <w:highlight w:val="none"/>
              </w:rPr>
              <w:t>中标通知书、</w:t>
            </w:r>
            <w:r>
              <w:rPr>
                <w:rFonts w:hint="eastAsia" w:ascii="宋体" w:hAnsi="宋体" w:eastAsia="宋体" w:cs="宋体"/>
                <w:color w:val="auto"/>
                <w:spacing w:val="3"/>
                <w:highlight w:val="none"/>
                <w:lang w:val="en-US" w:eastAsia="zh-CN"/>
              </w:rPr>
              <w:t>施工</w:t>
            </w:r>
            <w:r>
              <w:rPr>
                <w:rFonts w:hint="eastAsia" w:ascii="宋体" w:hAnsi="宋体" w:eastAsia="宋体" w:cs="宋体"/>
                <w:color w:val="auto"/>
                <w:spacing w:val="3"/>
                <w:highlight w:val="none"/>
              </w:rPr>
              <w:t>合同</w:t>
            </w:r>
            <w:r>
              <w:rPr>
                <w:rFonts w:hint="eastAsia" w:ascii="宋体" w:hAnsi="宋体" w:eastAsia="宋体" w:cs="宋体"/>
                <w:color w:val="auto"/>
                <w:spacing w:val="-1"/>
                <w:highlight w:val="none"/>
              </w:rPr>
              <w:t>、竣工相关证明材料中载明的信息为准，同时还须</w:t>
            </w:r>
            <w:r>
              <w:rPr>
                <w:rFonts w:hint="eastAsia" w:ascii="宋体" w:hAnsi="宋体" w:eastAsia="宋体" w:cs="宋体"/>
                <w:color w:val="auto"/>
                <w:spacing w:val="4"/>
                <w:highlight w:val="none"/>
              </w:rPr>
              <w:t>提供官方网站中标公示页。</w:t>
            </w:r>
          </w:p>
          <w:p>
            <w:pPr>
              <w:pStyle w:val="21"/>
              <w:spacing w:before="24" w:line="237" w:lineRule="auto"/>
              <w:ind w:left="115" w:right="102" w:firstLine="7"/>
              <w:rPr>
                <w:rFonts w:hint="eastAsia" w:ascii="宋体" w:hAnsi="宋体" w:eastAsia="宋体" w:cs="宋体"/>
                <w:b/>
                <w:bCs/>
                <w:color w:val="auto"/>
                <w:highlight w:val="none"/>
              </w:rPr>
            </w:pPr>
            <w:r>
              <w:rPr>
                <w:rFonts w:hint="eastAsia" w:ascii="宋体" w:hAnsi="宋体" w:eastAsia="宋体" w:cs="宋体"/>
                <w:b/>
                <w:bCs/>
                <w:color w:val="auto"/>
                <w:spacing w:val="3"/>
                <w:highlight w:val="none"/>
              </w:rPr>
              <w:t>如投标人未按要求提供企业业绩证明材料或企业业绩证明材料中的信息无法证实企业</w:t>
            </w:r>
            <w:r>
              <w:rPr>
                <w:rFonts w:hint="eastAsia" w:ascii="宋体" w:hAnsi="宋体" w:eastAsia="宋体" w:cs="宋体"/>
                <w:b/>
                <w:bCs/>
                <w:color w:val="auto"/>
                <w:spacing w:val="3"/>
                <w:highlight w:val="none"/>
                <w:lang w:val="en-US" w:eastAsia="zh-CN"/>
              </w:rPr>
              <w:t>满足招标文件要求</w:t>
            </w:r>
            <w:r>
              <w:rPr>
                <w:rFonts w:hint="eastAsia" w:ascii="宋体" w:hAnsi="宋体" w:eastAsia="宋体" w:cs="宋体"/>
                <w:b/>
                <w:bCs/>
                <w:color w:val="auto"/>
                <w:spacing w:val="3"/>
                <w:highlight w:val="none"/>
              </w:rPr>
              <w:t>，则该项目业绩在评审时不</w:t>
            </w:r>
            <w:r>
              <w:rPr>
                <w:rFonts w:hint="eastAsia" w:ascii="宋体" w:hAnsi="宋体" w:eastAsia="宋体" w:cs="宋体"/>
                <w:b/>
                <w:bCs/>
                <w:color w:val="auto"/>
                <w:spacing w:val="-1"/>
                <w:highlight w:val="none"/>
              </w:rPr>
              <w:t>予认定。</w:t>
            </w:r>
          </w:p>
          <w:p>
            <w:pPr>
              <w:pStyle w:val="21"/>
              <w:spacing w:before="22" w:line="233" w:lineRule="auto"/>
              <w:ind w:left="116" w:right="61" w:firstLine="5"/>
              <w:rPr>
                <w:rFonts w:hint="eastAsia" w:ascii="宋体" w:hAnsi="宋体" w:eastAsia="宋体" w:cs="宋体"/>
                <w:color w:val="auto"/>
                <w:highlight w:val="none"/>
              </w:rPr>
            </w:pPr>
            <w:r>
              <w:rPr>
                <w:rFonts w:hint="eastAsia" w:ascii="宋体" w:hAnsi="宋体" w:eastAsia="宋体" w:cs="宋体"/>
                <w:color w:val="auto"/>
                <w:spacing w:val="-1"/>
                <w:highlight w:val="none"/>
                <w:lang w:val="en-US" w:eastAsia="zh-CN"/>
              </w:rPr>
              <w:t>3、</w:t>
            </w:r>
            <w:r>
              <w:rPr>
                <w:rFonts w:hint="eastAsia" w:ascii="宋体" w:hAnsi="宋体" w:eastAsia="宋体" w:cs="宋体"/>
                <w:color w:val="auto"/>
                <w:spacing w:val="-1"/>
                <w:highlight w:val="none"/>
              </w:rPr>
              <w:t>投标人所提供的企业业绩如通过“交通运输”或“住房和城</w:t>
            </w:r>
            <w:r>
              <w:rPr>
                <w:rFonts w:hint="eastAsia" w:ascii="宋体" w:hAnsi="宋体" w:eastAsia="宋体" w:cs="宋体"/>
                <w:color w:val="auto"/>
                <w:spacing w:val="-2"/>
                <w:highlight w:val="none"/>
              </w:rPr>
              <w:t>乡建设”或“发展与改革”</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或“招投标监督管理”等政府主管部门各级官方网站的查询结果与投标人自行填报的不符而</w:t>
            </w:r>
            <w:r>
              <w:rPr>
                <w:rFonts w:hint="eastAsia" w:ascii="宋体" w:hAnsi="宋体" w:eastAsia="宋体" w:cs="宋体"/>
                <w:color w:val="auto"/>
                <w:highlight w:val="none"/>
              </w:rPr>
              <w:t>使得投标人的业绩不符合招标文件规定的，则对应业绩在评审时将不</w:t>
            </w:r>
            <w:r>
              <w:rPr>
                <w:rFonts w:hint="eastAsia" w:ascii="宋体" w:hAnsi="宋体" w:eastAsia="宋体" w:cs="宋体"/>
                <w:color w:val="auto"/>
                <w:spacing w:val="-1"/>
                <w:highlight w:val="none"/>
              </w:rPr>
              <w:t>予认定。</w:t>
            </w:r>
          </w:p>
          <w:p>
            <w:pPr>
              <w:pStyle w:val="21"/>
              <w:spacing w:before="20" w:line="224" w:lineRule="auto"/>
              <w:ind w:left="116" w:right="105" w:firstLine="5"/>
              <w:rPr>
                <w:rFonts w:hint="eastAsia" w:ascii="宋体" w:hAnsi="宋体" w:eastAsia="宋体" w:cs="宋体"/>
                <w:color w:val="auto"/>
                <w:highlight w:val="none"/>
              </w:rPr>
            </w:pPr>
            <w:r>
              <w:rPr>
                <w:rFonts w:hint="eastAsia" w:ascii="宋体" w:hAnsi="宋体" w:eastAsia="宋体" w:cs="宋体"/>
                <w:color w:val="auto"/>
                <w:spacing w:val="-4"/>
                <w:highlight w:val="none"/>
                <w:lang w:val="en-US" w:eastAsia="zh-CN"/>
              </w:rPr>
              <w:t>4、</w:t>
            </w:r>
            <w:r>
              <w:rPr>
                <w:rFonts w:hint="eastAsia" w:ascii="宋体" w:hAnsi="宋体" w:eastAsia="宋体" w:cs="宋体"/>
                <w:color w:val="auto"/>
                <w:spacing w:val="-4"/>
                <w:highlight w:val="none"/>
              </w:rPr>
              <w:t>如近年来，投标人法人机构发生变更或重组或法人名称变更时，应提供相关部门的</w:t>
            </w:r>
            <w:r>
              <w:rPr>
                <w:rFonts w:hint="eastAsia" w:ascii="宋体" w:hAnsi="宋体" w:eastAsia="宋体" w:cs="宋体"/>
                <w:color w:val="auto"/>
                <w:spacing w:val="-5"/>
                <w:highlight w:val="none"/>
              </w:rPr>
              <w:t>合法批件。</w:t>
            </w:r>
          </w:p>
        </w:tc>
      </w:tr>
    </w:tbl>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30" w:lineRule="auto"/>
        <w:rPr>
          <w:rFonts w:hint="eastAsia" w:ascii="宋体" w:hAnsi="宋体" w:eastAsia="宋体" w:cs="宋体"/>
          <w:color w:val="auto"/>
          <w:sz w:val="18"/>
          <w:szCs w:val="18"/>
          <w:highlight w:val="none"/>
        </w:rPr>
        <w:sectPr>
          <w:footerReference r:id="rId15" w:type="default"/>
          <w:pgSz w:w="11912" w:h="16851"/>
          <w:pgMar w:top="1440" w:right="1800" w:bottom="1440" w:left="1800" w:header="0" w:footer="850" w:gutter="0"/>
          <w:pgNumType w:fmt="decimal"/>
          <w:cols w:space="720" w:num="1"/>
        </w:sectPr>
      </w:pPr>
    </w:p>
    <w:p>
      <w:pPr>
        <w:pStyle w:val="6"/>
        <w:spacing w:before="91" w:line="224" w:lineRule="auto"/>
        <w:ind w:left="1776"/>
        <w:rPr>
          <w:rFonts w:hint="eastAsia" w:ascii="宋体" w:hAnsi="宋体" w:eastAsia="宋体" w:cs="宋体"/>
          <w:color w:val="auto"/>
          <w:sz w:val="13"/>
          <w:szCs w:val="13"/>
          <w:highlight w:val="none"/>
        </w:rPr>
      </w:pPr>
      <w:r>
        <w:rPr>
          <w:rFonts w:hint="eastAsia" w:ascii="宋体" w:hAnsi="宋体" w:eastAsia="宋体" w:cs="宋体"/>
          <w:color w:val="auto"/>
          <w:spacing w:val="-1"/>
          <w:sz w:val="28"/>
          <w:szCs w:val="28"/>
          <w:highlight w:val="none"/>
        </w:rPr>
        <w:t>附录 4 资格审查条件（信誉最低要求）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0" w:line="220" w:lineRule="auto"/>
              <w:ind w:left="3853"/>
              <w:rPr>
                <w:rFonts w:hint="eastAsia" w:ascii="宋体" w:hAnsi="宋体" w:eastAsia="宋体" w:cs="宋体"/>
                <w:color w:val="auto"/>
                <w:highlight w:val="none"/>
              </w:rPr>
            </w:pPr>
            <w:r>
              <w:rPr>
                <w:rFonts w:hint="eastAsia" w:ascii="宋体" w:hAnsi="宋体" w:eastAsia="宋体" w:cs="宋体"/>
                <w:color w:val="auto"/>
                <w:spacing w:val="-2"/>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8" w:hRule="atLeast"/>
        </w:trPr>
        <w:tc>
          <w:tcPr>
            <w:tcW w:w="8538" w:type="dxa"/>
            <w:vAlign w:val="top"/>
          </w:tcPr>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r>
              <w:rPr>
                <w:rFonts w:hint="eastAsia" w:ascii="宋体" w:hAnsi="宋体" w:eastAsia="宋体" w:cs="宋体"/>
                <w:color w:val="auto"/>
                <w:spacing w:val="-4"/>
                <w:highlight w:val="none"/>
                <w:lang w:val="en-US" w:eastAsia="zh-CN"/>
              </w:rPr>
              <w:t>未</w:t>
            </w:r>
            <w:r>
              <w:rPr>
                <w:rFonts w:hint="eastAsia" w:ascii="宋体" w:hAnsi="宋体" w:eastAsia="宋体" w:cs="宋体"/>
                <w:color w:val="auto"/>
                <w:spacing w:val="-4"/>
                <w:highlight w:val="none"/>
              </w:rPr>
              <w:t>被省级及以上交通运输主管部门取消招标项目所在地的投标资格且处于有效期内；</w:t>
            </w:r>
          </w:p>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r>
              <w:rPr>
                <w:rFonts w:hint="eastAsia" w:ascii="宋体" w:hAnsi="宋体" w:eastAsia="宋体" w:cs="宋体"/>
                <w:color w:val="auto"/>
                <w:spacing w:val="-4"/>
                <w:highlight w:val="none"/>
                <w:lang w:val="en-US" w:eastAsia="zh-CN"/>
              </w:rPr>
              <w:t>未</w:t>
            </w:r>
            <w:r>
              <w:rPr>
                <w:rFonts w:hint="eastAsia" w:ascii="宋体" w:hAnsi="宋体" w:eastAsia="宋体" w:cs="宋体"/>
                <w:color w:val="auto"/>
                <w:spacing w:val="-4"/>
                <w:highlight w:val="none"/>
              </w:rPr>
              <w:t>被责令停业，暂扣或吊销执照，或吊销资质证书；</w:t>
            </w:r>
          </w:p>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r>
              <w:rPr>
                <w:rFonts w:hint="eastAsia" w:ascii="宋体" w:hAnsi="宋体" w:eastAsia="宋体" w:cs="宋体"/>
                <w:color w:val="auto"/>
                <w:spacing w:val="-4"/>
                <w:highlight w:val="none"/>
                <w:lang w:val="en-US" w:eastAsia="zh-CN"/>
              </w:rPr>
              <w:t>未</w:t>
            </w:r>
            <w:r>
              <w:rPr>
                <w:rFonts w:hint="eastAsia" w:ascii="宋体" w:hAnsi="宋体" w:eastAsia="宋体" w:cs="宋体"/>
                <w:color w:val="auto"/>
                <w:spacing w:val="-4"/>
                <w:highlight w:val="none"/>
              </w:rPr>
              <w:t>进入清算程序，或被宣告破产，或其他丧失履约能力的情形；</w:t>
            </w:r>
          </w:p>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（4）在国家企业信用信息公示系统（http：//www.gsxt.gov.cn）中</w:t>
            </w:r>
            <w:r>
              <w:rPr>
                <w:rFonts w:hint="eastAsia" w:ascii="宋体" w:hAnsi="宋体" w:eastAsia="宋体" w:cs="宋体"/>
                <w:color w:val="auto"/>
                <w:spacing w:val="-4"/>
                <w:highlight w:val="none"/>
                <w:lang w:val="en-US" w:eastAsia="zh-CN"/>
              </w:rPr>
              <w:t>未</w:t>
            </w:r>
            <w:r>
              <w:rPr>
                <w:rFonts w:hint="eastAsia" w:ascii="宋体" w:hAnsi="宋体" w:eastAsia="宋体" w:cs="宋体"/>
                <w:color w:val="auto"/>
                <w:spacing w:val="-4"/>
                <w:highlight w:val="none"/>
              </w:rPr>
              <w:t>被列入严重违法失信企业名单；</w:t>
            </w:r>
          </w:p>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（5）在“信用中国”网站（http：//www.creditchina.gov.cn）中</w:t>
            </w:r>
            <w:r>
              <w:rPr>
                <w:rFonts w:hint="eastAsia" w:ascii="宋体" w:hAnsi="宋体" w:eastAsia="宋体" w:cs="宋体"/>
                <w:color w:val="auto"/>
                <w:spacing w:val="-4"/>
                <w:highlight w:val="none"/>
                <w:lang w:val="en-US" w:eastAsia="zh-CN"/>
              </w:rPr>
              <w:t>未</w:t>
            </w:r>
            <w:r>
              <w:rPr>
                <w:rFonts w:hint="eastAsia" w:ascii="宋体" w:hAnsi="宋体" w:eastAsia="宋体" w:cs="宋体"/>
                <w:color w:val="auto"/>
                <w:spacing w:val="-4"/>
                <w:highlight w:val="none"/>
              </w:rPr>
              <w:t>被列入失信被执行人名单；</w:t>
            </w:r>
          </w:p>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（6）投标人或其法定代表人、拟委任的项目经理在近三年内</w:t>
            </w:r>
            <w:r>
              <w:rPr>
                <w:rFonts w:hint="eastAsia" w:ascii="宋体" w:hAnsi="宋体" w:eastAsia="宋体" w:cs="宋体"/>
                <w:color w:val="auto"/>
                <w:spacing w:val="-4"/>
                <w:highlight w:val="none"/>
                <w:lang w:val="en-US" w:eastAsia="zh-CN"/>
              </w:rPr>
              <w:t>没</w:t>
            </w:r>
            <w:r>
              <w:rPr>
                <w:rFonts w:hint="eastAsia" w:ascii="宋体" w:hAnsi="宋体" w:eastAsia="宋体" w:cs="宋体"/>
                <w:color w:val="auto"/>
                <w:spacing w:val="-4"/>
                <w:highlight w:val="none"/>
              </w:rPr>
              <w:t>有行贿犯罪行为的</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lang w:val="en-US" w:eastAsia="zh-CN"/>
              </w:rPr>
              <w:t>须提供承诺书</w:t>
            </w:r>
            <w:r>
              <w:rPr>
                <w:rFonts w:hint="eastAsia" w:ascii="宋体" w:hAnsi="宋体" w:eastAsia="宋体" w:cs="宋体"/>
                <w:color w:val="auto"/>
                <w:spacing w:val="-4"/>
                <w:highlight w:val="none"/>
                <w:lang w:eastAsia="zh-CN"/>
              </w:rPr>
              <w:t>）</w:t>
            </w:r>
            <w:r>
              <w:rPr>
                <w:rFonts w:hint="eastAsia" w:ascii="宋体" w:hAnsi="宋体" w:eastAsia="宋体" w:cs="宋体"/>
                <w:color w:val="auto"/>
                <w:spacing w:val="-4"/>
                <w:highlight w:val="none"/>
              </w:rPr>
              <w:t>；</w:t>
            </w:r>
          </w:p>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（7）投标人在以往工程未因拖欠农民工工资、材料采购、工程分包款等，而受到省级有关部门的通报；</w:t>
            </w:r>
          </w:p>
          <w:p>
            <w:pPr>
              <w:pStyle w:val="21"/>
              <w:spacing w:before="4" w:line="239" w:lineRule="auto"/>
              <w:ind w:left="116" w:right="103"/>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（8）法律法规规定的其他情形。</w:t>
            </w:r>
          </w:p>
          <w:p>
            <w:pPr>
              <w:pStyle w:val="21"/>
              <w:spacing w:before="4" w:line="239" w:lineRule="auto"/>
              <w:ind w:left="116" w:right="103"/>
              <w:rPr>
                <w:rFonts w:hint="eastAsia" w:ascii="宋体" w:hAnsi="宋体" w:eastAsia="宋体" w:cs="宋体"/>
                <w:color w:val="auto"/>
                <w:highlight w:val="none"/>
              </w:rPr>
            </w:pPr>
            <w:r>
              <w:rPr>
                <w:rFonts w:hint="eastAsia" w:ascii="宋体" w:hAnsi="宋体" w:eastAsia="宋体" w:cs="宋体"/>
                <w:color w:val="auto"/>
                <w:spacing w:val="-4"/>
                <w:highlight w:val="none"/>
              </w:rPr>
              <w:t>注： 1、证明材料应附：①投标人在“国家企业信用信息公</w:t>
            </w:r>
            <w:r>
              <w:rPr>
                <w:rFonts w:hint="eastAsia" w:ascii="宋体" w:hAnsi="宋体" w:eastAsia="宋体" w:cs="宋体"/>
                <w:color w:val="auto"/>
                <w:spacing w:val="-5"/>
                <w:highlight w:val="none"/>
              </w:rPr>
              <w:t>示系统”网站中未被列入严重违</w:t>
            </w:r>
            <w:r>
              <w:rPr>
                <w:rFonts w:hint="eastAsia" w:ascii="宋体" w:hAnsi="宋体" w:eastAsia="宋体" w:cs="宋体"/>
                <w:color w:val="auto"/>
                <w:spacing w:val="-3"/>
                <w:highlight w:val="none"/>
              </w:rPr>
              <w:t>法失信企业名单的网页截图彩色影印件；②投标人在“信用中国”</w:t>
            </w:r>
            <w:r>
              <w:rPr>
                <w:rFonts w:hint="eastAsia" w:ascii="宋体" w:hAnsi="宋体" w:eastAsia="宋体" w:cs="宋体"/>
                <w:color w:val="auto"/>
                <w:spacing w:val="-25"/>
                <w:highlight w:val="none"/>
              </w:rPr>
              <w:t xml:space="preserve"> </w:t>
            </w:r>
            <w:r>
              <w:rPr>
                <w:rFonts w:hint="eastAsia" w:ascii="宋体" w:hAnsi="宋体" w:eastAsia="宋体" w:cs="宋体"/>
                <w:color w:val="auto"/>
                <w:spacing w:val="-3"/>
                <w:highlight w:val="none"/>
              </w:rPr>
              <w:t>网站中未被列入失信被执</w:t>
            </w:r>
            <w:r>
              <w:rPr>
                <w:rFonts w:hint="eastAsia" w:ascii="宋体" w:hAnsi="宋体" w:eastAsia="宋体" w:cs="宋体"/>
                <w:color w:val="auto"/>
                <w:spacing w:val="1"/>
                <w:highlight w:val="none"/>
              </w:rPr>
              <w:t>行人名单的网页截图彩色影印件；③近三年内（</w:t>
            </w:r>
            <w:r>
              <w:rPr>
                <w:rFonts w:hint="eastAsia" w:ascii="宋体" w:hAnsi="宋体" w:eastAsia="宋体" w:cs="宋体"/>
                <w:color w:val="auto"/>
                <w:spacing w:val="1"/>
                <w:highlight w:val="none"/>
                <w:lang w:val="en-US" w:eastAsia="zh-CN"/>
              </w:rPr>
              <w:t>指2021年1月1日至投标文件递交截止时间</w:t>
            </w:r>
            <w:r>
              <w:rPr>
                <w:rFonts w:hint="eastAsia" w:ascii="宋体" w:hAnsi="宋体" w:eastAsia="宋体" w:cs="宋体"/>
                <w:color w:val="auto"/>
                <w:highlight w:val="none"/>
              </w:rPr>
              <w:t>）投标人及其法定代表人、拟委任的项目经理均无行贿犯罪</w:t>
            </w:r>
            <w:r>
              <w:rPr>
                <w:rFonts w:hint="eastAsia" w:ascii="宋体" w:hAnsi="宋体" w:eastAsia="宋体" w:cs="宋体"/>
                <w:color w:val="auto"/>
                <w:spacing w:val="-1"/>
                <w:highlight w:val="none"/>
              </w:rPr>
              <w:t>行为</w:t>
            </w:r>
            <w:r>
              <w:rPr>
                <w:rFonts w:hint="eastAsia" w:ascii="宋体" w:hAnsi="宋体" w:eastAsia="宋体" w:cs="宋体"/>
                <w:color w:val="auto"/>
                <w:highlight w:val="none"/>
              </w:rPr>
              <w:t>承诺书</w:t>
            </w:r>
            <w:r>
              <w:rPr>
                <w:rFonts w:hint="eastAsia" w:ascii="宋体" w:hAnsi="宋体" w:eastAsia="宋体" w:cs="宋体"/>
                <w:color w:val="auto"/>
                <w:sz w:val="21"/>
                <w:highlight w:val="none"/>
                <w:lang w:val="en-US" w:eastAsia="zh-CN"/>
              </w:rPr>
              <w:t>（承诺函格式详见招标文件第九章投标文件格式）</w:t>
            </w:r>
            <w:r>
              <w:rPr>
                <w:rFonts w:hint="eastAsia" w:ascii="宋体" w:hAnsi="宋体" w:eastAsia="宋体" w:cs="宋体"/>
                <w:color w:val="auto"/>
                <w:spacing w:val="-1"/>
                <w:highlight w:val="none"/>
              </w:rPr>
              <w:t>；</w:t>
            </w:r>
          </w:p>
          <w:p>
            <w:pPr>
              <w:pStyle w:val="21"/>
              <w:spacing w:before="20" w:line="230" w:lineRule="auto"/>
              <w:ind w:left="117" w:right="103" w:firstLine="1"/>
              <w:rPr>
                <w:rFonts w:hint="eastAsia" w:ascii="宋体" w:hAnsi="宋体" w:eastAsia="宋体" w:cs="宋体"/>
                <w:color w:val="auto"/>
                <w:highlight w:val="none"/>
              </w:rPr>
            </w:pPr>
            <w:r>
              <w:rPr>
                <w:rFonts w:hint="eastAsia" w:ascii="宋体" w:hAnsi="宋体" w:eastAsia="宋体" w:cs="宋体"/>
                <w:color w:val="auto"/>
                <w:highlight w:val="none"/>
              </w:rPr>
              <w:t>2、投标人提供的上述证明材料可以从“辽宁省公共资源交易平台主体交易库”中选取后关联</w:t>
            </w:r>
            <w:r>
              <w:rPr>
                <w:rFonts w:hint="eastAsia" w:ascii="宋体" w:hAnsi="宋体" w:eastAsia="宋体" w:cs="宋体"/>
                <w:color w:val="auto"/>
                <w:spacing w:val="-4"/>
                <w:highlight w:val="none"/>
              </w:rPr>
              <w:t>至投标文件中，也可以在投标文件第一个信封的“其他材料”中提供。</w:t>
            </w:r>
          </w:p>
        </w:tc>
      </w:tr>
    </w:tbl>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6"/>
        <w:spacing w:before="91" w:line="224" w:lineRule="auto"/>
        <w:ind w:left="796"/>
        <w:rPr>
          <w:rFonts w:hint="eastAsia" w:ascii="宋体" w:hAnsi="宋体" w:eastAsia="宋体" w:cs="宋体"/>
          <w:color w:val="auto"/>
          <w:sz w:val="13"/>
          <w:szCs w:val="13"/>
          <w:highlight w:val="none"/>
        </w:rPr>
      </w:pPr>
      <w:r>
        <w:rPr>
          <w:rFonts w:hint="eastAsia" w:ascii="宋体" w:hAnsi="宋体" w:eastAsia="宋体" w:cs="宋体"/>
          <w:color w:val="auto"/>
          <w:spacing w:val="-1"/>
          <w:sz w:val="28"/>
          <w:szCs w:val="28"/>
          <w:highlight w:val="none"/>
        </w:rPr>
        <w:t>附录 5 资格审查条件（项目经理和项目总工最低要求）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2133"/>
        <w:gridCol w:w="2130"/>
        <w:gridCol w:w="2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8" w:type="dxa"/>
            <w:tcBorders>
              <w:bottom w:val="single" w:color="auto" w:sz="4" w:space="0"/>
            </w:tcBorders>
            <w:vAlign w:val="top"/>
          </w:tcPr>
          <w:p>
            <w:pPr>
              <w:pStyle w:val="21"/>
              <w:spacing w:before="250" w:line="222" w:lineRule="auto"/>
              <w:ind w:left="866"/>
              <w:rPr>
                <w:rFonts w:hint="eastAsia" w:ascii="宋体" w:hAnsi="宋体" w:eastAsia="宋体" w:cs="宋体"/>
                <w:color w:val="auto"/>
                <w:highlight w:val="none"/>
              </w:rPr>
            </w:pPr>
            <w:r>
              <w:rPr>
                <w:rFonts w:hint="eastAsia" w:ascii="宋体" w:hAnsi="宋体" w:eastAsia="宋体" w:cs="宋体"/>
                <w:color w:val="auto"/>
                <w:spacing w:val="-2"/>
                <w:highlight w:val="none"/>
              </w:rPr>
              <w:t>人员</w:t>
            </w:r>
          </w:p>
        </w:tc>
        <w:tc>
          <w:tcPr>
            <w:tcW w:w="2133" w:type="dxa"/>
            <w:tcBorders>
              <w:bottom w:val="single" w:color="auto" w:sz="4" w:space="0"/>
            </w:tcBorders>
            <w:vAlign w:val="top"/>
          </w:tcPr>
          <w:p>
            <w:pPr>
              <w:pStyle w:val="21"/>
              <w:spacing w:before="249" w:line="221" w:lineRule="auto"/>
              <w:ind w:left="862"/>
              <w:rPr>
                <w:rFonts w:hint="eastAsia" w:ascii="宋体" w:hAnsi="宋体" w:eastAsia="宋体" w:cs="宋体"/>
                <w:color w:val="auto"/>
                <w:highlight w:val="none"/>
              </w:rPr>
            </w:pPr>
            <w:r>
              <w:rPr>
                <w:rFonts w:hint="eastAsia" w:ascii="宋体" w:hAnsi="宋体" w:eastAsia="宋体" w:cs="宋体"/>
                <w:color w:val="auto"/>
                <w:spacing w:val="-2"/>
                <w:highlight w:val="none"/>
              </w:rPr>
              <w:t>数量</w:t>
            </w:r>
          </w:p>
        </w:tc>
        <w:tc>
          <w:tcPr>
            <w:tcW w:w="2130" w:type="dxa"/>
            <w:tcBorders>
              <w:bottom w:val="single" w:color="auto" w:sz="4" w:space="0"/>
            </w:tcBorders>
            <w:vAlign w:val="top"/>
          </w:tcPr>
          <w:p>
            <w:pPr>
              <w:pStyle w:val="21"/>
              <w:spacing w:before="249" w:line="221" w:lineRule="auto"/>
              <w:ind w:left="657"/>
              <w:rPr>
                <w:rFonts w:hint="eastAsia" w:ascii="宋体" w:hAnsi="宋体" w:eastAsia="宋体" w:cs="宋体"/>
                <w:color w:val="auto"/>
                <w:highlight w:val="none"/>
              </w:rPr>
            </w:pPr>
            <w:r>
              <w:rPr>
                <w:rFonts w:hint="eastAsia" w:ascii="宋体" w:hAnsi="宋体" w:eastAsia="宋体" w:cs="宋体"/>
                <w:color w:val="auto"/>
                <w:spacing w:val="-4"/>
                <w:highlight w:val="none"/>
              </w:rPr>
              <w:t>资格要求</w:t>
            </w:r>
          </w:p>
        </w:tc>
        <w:tc>
          <w:tcPr>
            <w:tcW w:w="2137" w:type="dxa"/>
            <w:tcBorders>
              <w:bottom w:val="single" w:color="auto" w:sz="4" w:space="0"/>
            </w:tcBorders>
            <w:vAlign w:val="top"/>
          </w:tcPr>
          <w:p>
            <w:pPr>
              <w:pStyle w:val="21"/>
              <w:spacing w:before="250" w:line="221" w:lineRule="auto"/>
              <w:ind w:left="651"/>
              <w:rPr>
                <w:rFonts w:hint="eastAsia" w:ascii="宋体" w:hAnsi="宋体" w:eastAsia="宋体" w:cs="宋体"/>
                <w:color w:val="auto"/>
                <w:highlight w:val="none"/>
              </w:rPr>
            </w:pPr>
            <w:r>
              <w:rPr>
                <w:rFonts w:hint="eastAsia" w:ascii="宋体" w:hAnsi="宋体" w:eastAsia="宋体" w:cs="宋体"/>
                <w:color w:val="auto"/>
                <w:spacing w:val="-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2138"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项目经理</w:t>
            </w:r>
          </w:p>
        </w:tc>
        <w:tc>
          <w:tcPr>
            <w:tcW w:w="2133" w:type="dxa"/>
            <w:tcBorders>
              <w:top w:val="single" w:color="auto" w:sz="4" w:space="0"/>
              <w:left w:val="single" w:color="auto" w:sz="4" w:space="0"/>
              <w:bottom w:val="single" w:color="auto" w:sz="4" w:space="0"/>
              <w:right w:val="single" w:color="auto" w:sz="4" w:space="0"/>
            </w:tcBorders>
            <w:vAlign w:val="center"/>
          </w:tcPr>
          <w:p>
            <w:pPr>
              <w:spacing w:before="64" w:line="179"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0" w:type="dxa"/>
            <w:tcBorders>
              <w:top w:val="single" w:color="auto" w:sz="4" w:space="0"/>
              <w:left w:val="single" w:color="auto" w:sz="4" w:space="0"/>
              <w:bottom w:val="single" w:color="auto" w:sz="4" w:space="0"/>
              <w:right w:val="single" w:color="auto" w:sz="4" w:space="0"/>
            </w:tcBorders>
            <w:vAlign w:val="center"/>
          </w:tcPr>
          <w:p>
            <w:pPr>
              <w:pStyle w:val="21"/>
              <w:spacing w:before="21" w:line="204" w:lineRule="auto"/>
              <w:jc w:val="both"/>
              <w:rPr>
                <w:rFonts w:hint="eastAsia" w:ascii="宋体" w:hAnsi="宋体" w:eastAsia="宋体" w:cs="宋体"/>
                <w:color w:val="auto"/>
                <w:highlight w:val="none"/>
              </w:rPr>
            </w:pPr>
            <w:r>
              <w:rPr>
                <w:rFonts w:hint="eastAsia" w:ascii="宋体" w:hAnsi="宋体" w:eastAsia="宋体" w:cs="宋体"/>
                <w:color w:val="auto"/>
                <w:spacing w:val="-5"/>
                <w:highlight w:val="none"/>
              </w:rPr>
              <w:t>投标人拟派项目经理须具有贰级及以上注册建造师资格（公路工程专业），具有交通运输行业主管部门颁发的安全生产考核合格“B”类证书并在有效期内且证书必须注册在投标人单位，并无在建项目。</w:t>
            </w:r>
          </w:p>
        </w:tc>
        <w:tc>
          <w:tcPr>
            <w:tcW w:w="2137" w:type="dxa"/>
            <w:vMerge w:val="restart"/>
            <w:tcBorders>
              <w:top w:val="single" w:color="auto" w:sz="4" w:space="0"/>
              <w:left w:val="single" w:color="auto" w:sz="4" w:space="0"/>
              <w:bottom w:val="single" w:color="auto" w:sz="4" w:space="0"/>
              <w:right w:val="single" w:color="auto" w:sz="4" w:space="0"/>
            </w:tcBorders>
            <w:vAlign w:val="center"/>
          </w:tcPr>
          <w:p>
            <w:pPr>
              <w:pStyle w:val="21"/>
              <w:spacing w:before="68" w:line="236" w:lineRule="auto"/>
              <w:ind w:right="105"/>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无在岗项目（指目前</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9"/>
                <w:highlight w:val="none"/>
              </w:rPr>
              <w:t>未在其他项目上任</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职，或虽在其他项目</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2"/>
                <w:highlight w:val="none"/>
              </w:rPr>
              <w:t>上任职但本项目中标</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9"/>
                <w:highlight w:val="none"/>
              </w:rPr>
              <w:t>后能够从该项目撤</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2138"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项目总工</w:t>
            </w:r>
          </w:p>
        </w:tc>
        <w:tc>
          <w:tcPr>
            <w:tcW w:w="2133" w:type="dxa"/>
            <w:tcBorders>
              <w:top w:val="single" w:color="auto" w:sz="4" w:space="0"/>
              <w:left w:val="single" w:color="auto" w:sz="4" w:space="0"/>
              <w:bottom w:val="single" w:color="auto" w:sz="4" w:space="0"/>
              <w:right w:val="single" w:color="auto" w:sz="4" w:space="0"/>
            </w:tcBorders>
            <w:vAlign w:val="center"/>
          </w:tcPr>
          <w:p>
            <w:pPr>
              <w:spacing w:before="70" w:line="179" w:lineRule="auto"/>
              <w:ind w:left="10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30" w:type="dxa"/>
            <w:tcBorders>
              <w:top w:val="single" w:color="auto" w:sz="4" w:space="0"/>
              <w:left w:val="single" w:color="auto" w:sz="4" w:space="0"/>
              <w:bottom w:val="single" w:color="auto" w:sz="4" w:space="0"/>
              <w:right w:val="single" w:color="auto" w:sz="4" w:space="0"/>
            </w:tcBorders>
            <w:vAlign w:val="center"/>
          </w:tcPr>
          <w:p>
            <w:pPr>
              <w:pStyle w:val="21"/>
              <w:spacing w:before="21" w:line="209" w:lineRule="auto"/>
              <w:jc w:val="both"/>
              <w:rPr>
                <w:rFonts w:hint="eastAsia" w:ascii="宋体" w:hAnsi="宋体" w:eastAsia="宋体" w:cs="宋体"/>
                <w:color w:val="auto"/>
                <w:highlight w:val="none"/>
              </w:rPr>
            </w:pPr>
            <w:r>
              <w:rPr>
                <w:rFonts w:hint="eastAsia" w:ascii="宋体" w:hAnsi="宋体" w:eastAsia="宋体" w:cs="宋体"/>
                <w:color w:val="auto"/>
                <w:spacing w:val="2"/>
                <w:highlight w:val="none"/>
              </w:rPr>
              <w:t>投标人拟派项目总工须具有公路工程相关专业中级及以上职称证书，并无在建项目。</w:t>
            </w:r>
          </w:p>
        </w:tc>
        <w:tc>
          <w:tcPr>
            <w:tcW w:w="2137"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8538" w:type="dxa"/>
            <w:gridSpan w:val="4"/>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注：1、投标人应在投标文件附上述所有人员的社保缴费证明复印件，用以证明以上人员为投标人单位员工。</w:t>
            </w:r>
          </w:p>
          <w:p>
            <w:pPr>
              <w:numPr>
                <w:ilvl w:val="0"/>
                <w:numId w:val="5"/>
              </w:num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投标人应在投标文件附项目经理的有效身份证、注册建造师证书、安全生产考核合格B类证书、项目经理无在建项目承诺函（格式自拟）。</w:t>
            </w:r>
          </w:p>
          <w:p>
            <w:pPr>
              <w:numPr>
                <w:ilvl w:val="0"/>
                <w:numId w:val="5"/>
              </w:num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投标人应在投标文件附项目总工有效身份证、职称证、项目总工无在建项目承诺函（格式自拟）。</w:t>
            </w: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4、安全生产考核合格B类证书须在交通运输部公路水运工程施工企业安全生产管理人员信息公告平台可查并提供网上查询页。投标人应在投标文件中附网上查询页复印件。</w:t>
            </w:r>
          </w:p>
          <w:p>
            <w:pPr>
              <w:rPr>
                <w:rFonts w:hint="eastAsia" w:ascii="宋体" w:hAnsi="宋体" w:eastAsia="宋体" w:cs="宋体"/>
                <w:color w:val="auto"/>
                <w:highlight w:val="none"/>
                <w:lang w:val="en-US" w:eastAsia="zh-CN"/>
              </w:rPr>
            </w:pPr>
            <w:r>
              <w:rPr>
                <w:rFonts w:hint="eastAsia" w:ascii="宋体" w:hAnsi="宋体" w:eastAsia="宋体" w:cs="宋体"/>
                <w:color w:val="auto"/>
                <w:sz w:val="21"/>
                <w:highlight w:val="none"/>
                <w:lang w:val="en-US" w:eastAsia="zh-CN"/>
              </w:rPr>
              <w:t>5、投标人所在地区已实行证件电子化的，提供电子化证件复印件加盖公章即可。</w:t>
            </w:r>
          </w:p>
        </w:tc>
      </w:tr>
    </w:tbl>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30" w:lineRule="auto"/>
        <w:rPr>
          <w:rFonts w:hint="eastAsia" w:ascii="宋体" w:hAnsi="宋体" w:eastAsia="宋体" w:cs="宋体"/>
          <w:color w:val="auto"/>
          <w:sz w:val="18"/>
          <w:szCs w:val="18"/>
          <w:highlight w:val="none"/>
        </w:rPr>
        <w:sectPr>
          <w:pgSz w:w="11912" w:h="16851"/>
          <w:pgMar w:top="1440" w:right="1800" w:bottom="1440" w:left="1800" w:header="0" w:footer="850" w:gutter="0"/>
          <w:pgNumType w:fmt="decimal"/>
          <w:cols w:space="720" w:num="1"/>
        </w:sectPr>
      </w:pPr>
    </w:p>
    <w:p>
      <w:pPr>
        <w:spacing w:line="244" w:lineRule="auto"/>
        <w:rPr>
          <w:rFonts w:hint="eastAsia" w:ascii="宋体" w:hAnsi="宋体" w:eastAsia="宋体" w:cs="宋体"/>
          <w:color w:val="auto"/>
          <w:sz w:val="21"/>
          <w:highlight w:val="none"/>
        </w:rPr>
      </w:pPr>
    </w:p>
    <w:p>
      <w:pPr>
        <w:pStyle w:val="6"/>
        <w:spacing w:before="91" w:line="224" w:lineRule="auto"/>
        <w:ind w:left="796"/>
        <w:rPr>
          <w:rFonts w:hint="eastAsia" w:ascii="宋体" w:hAnsi="宋体" w:eastAsia="宋体" w:cs="宋体"/>
          <w:color w:val="auto"/>
          <w:sz w:val="13"/>
          <w:szCs w:val="13"/>
          <w:highlight w:val="none"/>
        </w:rPr>
      </w:pPr>
      <w:r>
        <w:rPr>
          <w:rFonts w:hint="eastAsia" w:ascii="宋体" w:hAnsi="宋体" w:eastAsia="宋体" w:cs="宋体"/>
          <w:color w:val="auto"/>
          <w:spacing w:val="-1"/>
          <w:sz w:val="28"/>
          <w:szCs w:val="28"/>
          <w:highlight w:val="none"/>
        </w:rPr>
        <w:t>附录 6 资格审查条件（其他管理和技术人员最低要求）</w:t>
      </w:r>
    </w:p>
    <w:p>
      <w:pPr>
        <w:spacing w:line="243" w:lineRule="auto"/>
        <w:jc w:val="center"/>
        <w:rPr>
          <w:rFonts w:hint="eastAsia" w:ascii="宋体" w:hAnsi="宋体" w:eastAsia="宋体" w:cs="宋体"/>
          <w:color w:val="auto"/>
          <w:sz w:val="21"/>
          <w:highlight w:val="none"/>
          <w:lang w:val="en-US" w:eastAsia="zh-CN"/>
        </w:rPr>
      </w:pPr>
    </w:p>
    <w:p>
      <w:pPr>
        <w:spacing w:line="243"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无</w:t>
      </w: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33" w:lineRule="auto"/>
        <w:rPr>
          <w:rFonts w:hint="eastAsia" w:ascii="宋体" w:hAnsi="宋体" w:eastAsia="宋体" w:cs="宋体"/>
          <w:color w:val="auto"/>
          <w:sz w:val="18"/>
          <w:szCs w:val="18"/>
          <w:highlight w:val="none"/>
        </w:rPr>
        <w:sectPr>
          <w:pgSz w:w="11912" w:h="16851"/>
          <w:pgMar w:top="1440" w:right="1800" w:bottom="1440" w:left="1800" w:header="0" w:footer="850" w:gutter="0"/>
          <w:pgNumType w:fmt="decimal"/>
          <w:cols w:space="720" w:num="1"/>
        </w:sectPr>
      </w:pPr>
    </w:p>
    <w:p>
      <w:pPr>
        <w:spacing w:line="244" w:lineRule="auto"/>
        <w:rPr>
          <w:rFonts w:hint="eastAsia" w:ascii="宋体" w:hAnsi="宋体" w:eastAsia="宋体" w:cs="宋体"/>
          <w:color w:val="auto"/>
          <w:sz w:val="21"/>
          <w:highlight w:val="none"/>
        </w:rPr>
      </w:pPr>
    </w:p>
    <w:p>
      <w:pPr>
        <w:pStyle w:val="6"/>
        <w:spacing w:before="91" w:line="224" w:lineRule="auto"/>
        <w:ind w:left="237"/>
        <w:rPr>
          <w:rFonts w:hint="eastAsia" w:ascii="宋体" w:hAnsi="宋体" w:eastAsia="宋体" w:cs="宋体"/>
          <w:color w:val="auto"/>
          <w:sz w:val="13"/>
          <w:szCs w:val="13"/>
          <w:highlight w:val="none"/>
        </w:rPr>
      </w:pPr>
      <w:r>
        <w:rPr>
          <w:rFonts w:hint="eastAsia" w:ascii="宋体" w:hAnsi="宋体" w:eastAsia="宋体" w:cs="宋体"/>
          <w:color w:val="auto"/>
          <w:spacing w:val="-5"/>
          <w:sz w:val="28"/>
          <w:szCs w:val="28"/>
          <w:highlight w:val="none"/>
        </w:rPr>
        <w:t>附录 7 资格审查条件（主要机械设备和试验检测设备最低要求）</w:t>
      </w:r>
    </w:p>
    <w:p>
      <w:pPr>
        <w:spacing w:line="243" w:lineRule="auto"/>
        <w:jc w:val="center"/>
        <w:rPr>
          <w:rFonts w:hint="eastAsia" w:ascii="宋体" w:hAnsi="宋体" w:eastAsia="宋体" w:cs="宋体"/>
          <w:b/>
          <w:bCs/>
          <w:color w:val="auto"/>
          <w:sz w:val="28"/>
          <w:szCs w:val="28"/>
          <w:highlight w:val="none"/>
          <w:lang w:val="en-US" w:eastAsia="zh-CN"/>
        </w:rPr>
      </w:pPr>
    </w:p>
    <w:p>
      <w:pPr>
        <w:spacing w:line="243"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无</w:t>
      </w: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pStyle w:val="6"/>
        <w:spacing w:before="91" w:line="219" w:lineRule="auto"/>
        <w:ind w:left="44"/>
        <w:outlineLvl w:val="9"/>
        <w:rPr>
          <w:rFonts w:hint="eastAsia" w:ascii="宋体" w:hAnsi="宋体" w:eastAsia="宋体" w:cs="宋体"/>
          <w:color w:val="auto"/>
          <w:spacing w:val="-10"/>
          <w:sz w:val="28"/>
          <w:szCs w:val="28"/>
          <w:highlight w:val="none"/>
        </w:rPr>
        <w:sectPr>
          <w:pgSz w:w="11912" w:h="16851"/>
          <w:pgMar w:top="1440" w:right="1800" w:bottom="1440" w:left="1800" w:header="0" w:footer="850" w:gutter="0"/>
          <w:pgNumType w:fmt="decimal"/>
          <w:cols w:space="720" w:num="1"/>
        </w:sectPr>
      </w:pPr>
    </w:p>
    <w:p>
      <w:pPr>
        <w:pStyle w:val="6"/>
        <w:spacing w:before="91" w:line="219" w:lineRule="auto"/>
        <w:ind w:left="44"/>
        <w:outlineLvl w:val="1"/>
        <w:rPr>
          <w:rFonts w:hint="eastAsia" w:ascii="宋体" w:hAnsi="宋体" w:eastAsia="宋体" w:cs="宋体"/>
          <w:color w:val="auto"/>
          <w:sz w:val="28"/>
          <w:szCs w:val="28"/>
          <w:highlight w:val="none"/>
        </w:rPr>
      </w:pPr>
      <w:bookmarkStart w:id="109" w:name="_Toc19475"/>
      <w:r>
        <w:rPr>
          <w:rFonts w:hint="eastAsia" w:ascii="宋体" w:hAnsi="宋体" w:eastAsia="宋体" w:cs="宋体"/>
          <w:color w:val="auto"/>
          <w:spacing w:val="-10"/>
          <w:sz w:val="28"/>
          <w:szCs w:val="28"/>
          <w:highlight w:val="none"/>
        </w:rPr>
        <w:t>1.</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10"/>
          <w:sz w:val="28"/>
          <w:szCs w:val="28"/>
          <w:highlight w:val="none"/>
        </w:rPr>
        <w:t>总则</w:t>
      </w:r>
      <w:bookmarkEnd w:id="109"/>
    </w:p>
    <w:p>
      <w:pPr>
        <w:pStyle w:val="2"/>
        <w:pageBreakBefore w:val="0"/>
        <w:kinsoku/>
        <w:wordWrap w:val="0"/>
        <w:bidi w:val="0"/>
        <w:outlineLvl w:val="2"/>
        <w:rPr>
          <w:rFonts w:hint="eastAsia" w:ascii="宋体" w:hAnsi="宋体" w:eastAsia="宋体" w:cs="宋体"/>
          <w:color w:val="auto"/>
          <w:highlight w:val="none"/>
        </w:rPr>
      </w:pPr>
      <w:bookmarkStart w:id="110" w:name="_Toc234832871"/>
      <w:bookmarkStart w:id="111" w:name="_Toc21156"/>
      <w:bookmarkStart w:id="112" w:name="_Toc17948"/>
      <w:bookmarkStart w:id="113" w:name="_Toc20240"/>
      <w:r>
        <w:rPr>
          <w:rFonts w:hint="eastAsia" w:ascii="宋体" w:hAnsi="宋体" w:eastAsia="宋体" w:cs="宋体"/>
          <w:color w:val="auto"/>
          <w:highlight w:val="none"/>
        </w:rPr>
        <w:t>1.1 项目概况</w:t>
      </w:r>
      <w:bookmarkEnd w:id="110"/>
      <w:bookmarkEnd w:id="111"/>
      <w:bookmarkEnd w:id="112"/>
      <w:bookmarkEnd w:id="113"/>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本招标项目招标人：见投标人须知前附表。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本标段招标代理机构：见投标人须知前附表。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本招标项目名称：见投标人须知前附表。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本标段建设地点：见投标人须知前附表。</w:t>
      </w:r>
    </w:p>
    <w:p>
      <w:pPr>
        <w:pStyle w:val="2"/>
        <w:pageBreakBefore w:val="0"/>
        <w:kinsoku/>
        <w:wordWrap w:val="0"/>
        <w:bidi w:val="0"/>
        <w:outlineLvl w:val="2"/>
        <w:rPr>
          <w:rFonts w:hint="eastAsia" w:ascii="宋体" w:hAnsi="宋体" w:eastAsia="宋体" w:cs="宋体"/>
          <w:color w:val="auto"/>
          <w:highlight w:val="none"/>
        </w:rPr>
      </w:pPr>
      <w:bookmarkStart w:id="114" w:name="_Toc234832872"/>
      <w:bookmarkStart w:id="115" w:name="_Toc22508"/>
      <w:bookmarkStart w:id="116" w:name="_Toc31230"/>
      <w:bookmarkStart w:id="117" w:name="_Toc3170"/>
      <w:r>
        <w:rPr>
          <w:rFonts w:hint="eastAsia" w:ascii="宋体" w:hAnsi="宋体" w:eastAsia="宋体" w:cs="宋体"/>
          <w:color w:val="auto"/>
          <w:highlight w:val="none"/>
        </w:rPr>
        <w:t>1.2 招标项目的资金来源和落实情况</w:t>
      </w:r>
      <w:bookmarkEnd w:id="114"/>
      <w:bookmarkEnd w:id="115"/>
      <w:bookmarkEnd w:id="116"/>
      <w:bookmarkEnd w:id="117"/>
      <w:r>
        <w:rPr>
          <w:rFonts w:hint="eastAsia" w:ascii="宋体" w:hAnsi="宋体" w:eastAsia="宋体" w:cs="宋体"/>
          <w:color w:val="auto"/>
          <w:highlight w:val="none"/>
        </w:rPr>
        <w:t xml:space="preserve"> </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资金来源及比例：见投标人须知前附表。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资金落实情况：见投标人须知前附表。</w:t>
      </w:r>
    </w:p>
    <w:p>
      <w:pPr>
        <w:pStyle w:val="2"/>
        <w:pageBreakBefore w:val="0"/>
        <w:kinsoku/>
        <w:wordWrap w:val="0"/>
        <w:bidi w:val="0"/>
        <w:outlineLvl w:val="2"/>
        <w:rPr>
          <w:rFonts w:hint="eastAsia" w:ascii="宋体" w:hAnsi="宋体" w:eastAsia="宋体" w:cs="宋体"/>
          <w:color w:val="auto"/>
          <w:highlight w:val="none"/>
        </w:rPr>
      </w:pPr>
      <w:bookmarkStart w:id="118" w:name="_Toc234832873"/>
      <w:bookmarkStart w:id="119" w:name="_Toc27112"/>
      <w:bookmarkStart w:id="120" w:name="_Toc10840"/>
      <w:bookmarkStart w:id="121" w:name="_Toc14725"/>
      <w:r>
        <w:rPr>
          <w:rFonts w:hint="eastAsia" w:ascii="宋体" w:hAnsi="宋体" w:eastAsia="宋体" w:cs="宋体"/>
          <w:color w:val="auto"/>
          <w:highlight w:val="none"/>
        </w:rPr>
        <w:t>1.3 招标范围、计划工期、质量要求</w:t>
      </w:r>
      <w:bookmarkEnd w:id="118"/>
      <w:r>
        <w:rPr>
          <w:rFonts w:hint="eastAsia" w:ascii="宋体" w:hAnsi="宋体" w:eastAsia="宋体" w:cs="宋体"/>
          <w:color w:val="auto"/>
          <w:highlight w:val="none"/>
        </w:rPr>
        <w:t>和安全目标</w:t>
      </w:r>
      <w:bookmarkEnd w:id="119"/>
      <w:bookmarkEnd w:id="120"/>
      <w:bookmarkEnd w:id="121"/>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招标范围：见投标人须知前附表。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本标段的计划工期：见投标人须知前附表。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 本标段的质量要求：见投标人须知前附表。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1.3.4 本标段的安全目标：见投标人须知前附表。</w:t>
      </w:r>
    </w:p>
    <w:p>
      <w:pPr>
        <w:pStyle w:val="2"/>
        <w:pageBreakBefore w:val="0"/>
        <w:kinsoku/>
        <w:wordWrap w:val="0"/>
        <w:bidi w:val="0"/>
        <w:outlineLvl w:val="2"/>
        <w:rPr>
          <w:rFonts w:hint="eastAsia" w:ascii="宋体" w:hAnsi="宋体" w:eastAsia="宋体" w:cs="宋体"/>
          <w:color w:val="auto"/>
          <w:highlight w:val="none"/>
        </w:rPr>
      </w:pPr>
      <w:bookmarkStart w:id="122" w:name="_Toc30907"/>
      <w:bookmarkStart w:id="123" w:name="_Toc32367"/>
      <w:bookmarkStart w:id="124" w:name="_Toc234832875"/>
      <w:bookmarkStart w:id="125" w:name="_Toc6901"/>
      <w:r>
        <w:rPr>
          <w:rFonts w:hint="eastAsia" w:ascii="宋体" w:hAnsi="宋体" w:eastAsia="宋体" w:cs="宋体"/>
          <w:color w:val="auto"/>
          <w:highlight w:val="none"/>
        </w:rPr>
        <w:t>1.4 投标人资格要求</w:t>
      </w:r>
      <w:bookmarkEnd w:id="122"/>
      <w:bookmarkEnd w:id="123"/>
      <w:bookmarkEnd w:id="124"/>
      <w:bookmarkEnd w:id="125"/>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投标人应具备承担本标段施工的资质条件、能力和信誉。</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（1）资质要求：见投标人须知前附表；</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（2）财务要求：见投标人须知前附表；</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（3）业绩要求：见投标人须知前附表；</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（4）信誉要求：见投标人须知前附表；</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（5）项目经理和项目总工资格：见投标人须知前附表；</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（6）其他要求：见投标人须知前附表。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需要提交的相关证明材料见本章第3.5款的规定。</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投标人须知前附表规定接受联合体投标的，联合体除应符合本章第1.4.1项和投标人须知前附表的要求外，还应遵守以下规定：</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（1）联合体各方应按招标文件提供的格式签订联合体协议书，明确联合体牵头人和各方权利义务，并承诺就中标项目向招标人承担连带责任；</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（2）由同一专业的单位组成的联合体，按照资质等级较低的单位确定资质等级；</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（3）联合体各方不得再以自己名义单独或参加其他联合体在同一标段中投标；</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w:t>
      </w:r>
      <w:r>
        <w:rPr>
          <w:rFonts w:hint="eastAsia" w:ascii="宋体" w:hAnsi="宋体" w:eastAsia="宋体" w:cs="宋体"/>
          <w:color w:val="auto"/>
          <w:szCs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w:t>
      </w:r>
      <w:r>
        <w:rPr>
          <w:rFonts w:hint="eastAsia" w:ascii="宋体" w:hAnsi="宋体" w:eastAsia="宋体" w:cs="宋体"/>
          <w:color w:val="auto"/>
          <w:szCs w:val="24"/>
          <w:highlight w:val="none"/>
        </w:rPr>
        <w:t>5）尽管委任了联合体牵头人，但联合体各成员在投标、签订合同与履行合同过程中，仍负有连带的和各自的法律责任。</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 投标人（包括联合体各成员）不得与本标段相关单位存在下列关联关系：</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（2）与招标人存在利害关系且可能影响招标公正性；</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（3）与本标段的其他投标人同为一个单位负责人；</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（4）与本标段的其他投标人存在控股、管理关系；</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（5）为本标段前期准备提供设计或咨询服务的法人或其任何附属机构（单位）；</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（6）为本标段的监理人；</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（7）为本标段的代建人；</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（8）为本标段的招标代理机构；</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（9）与本标段的监理人或代建人或招标代理机构同为一个法定代表人；</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（10）与本标段的监理人或代建人或招标代理机构存在控股或参股关系；</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（11）法律法规或投标人须知前附表规定的其他情形。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 投标人（包括联合体各成员）不得存在下列不良状况或不良信用记录：</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（1）被省级及以上交通运输主管部门取消招标项目所在地的投标资格且处于有效期内；</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（2）被责令停业，暂扣或吊销执照，或吊销资质证书；</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（3）进入清算程序，或被宣告破产，或其他丧失履约能力的情形；</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（4）在国家企业信用信息公示系统（http://www.gsxt.gov.cn/）中被列入严重违法失信企业名单；</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（5）在“信用中国”网站（http://www.creditchina.gov.cn/）中被列入失信被执行人名单；</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（6）投标人或其法定代表人、拟委任的项目经理在近三年内有行贿犯罪行为的；</w:t>
      </w:r>
    </w:p>
    <w:p>
      <w:pPr>
        <w:pStyle w:val="5"/>
        <w:pageBreakBefore w:val="0"/>
        <w:kinsoku/>
        <w:wordWrap w:val="0"/>
        <w:topLinePunct/>
        <w:bidi w:val="0"/>
        <w:spacing w:line="400" w:lineRule="atLeas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1.4.5 投标人（包括联合体各成员）应进入交通运输部“</w:t>
      </w:r>
      <w:r>
        <w:rPr>
          <w:rFonts w:hint="eastAsia" w:ascii="宋体" w:hAnsi="宋体" w:eastAsia="宋体" w:cs="宋体"/>
          <w:color w:val="auto"/>
          <w:sz w:val="24"/>
          <w:highlight w:val="none"/>
          <w:lang w:eastAsia="zh-CN"/>
        </w:rPr>
        <w:t>全国公路建设市场监督管理系统</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https://hwdms.mot.gov.cn/BMWebSite/</w:t>
      </w:r>
      <w:r>
        <w:rPr>
          <w:rFonts w:hint="eastAsia" w:ascii="宋体" w:hAnsi="宋体" w:eastAsia="宋体" w:cs="宋体"/>
          <w:color w:val="auto"/>
          <w:sz w:val="24"/>
          <w:highlight w:val="none"/>
        </w:rPr>
        <w:t>）”中的公路工程施工资质企业名录，且投标人名称和资质与该名录中的相应企业名称和资质完全一致。投标人不满足本项规定条件的，将被否决投标。</w:t>
      </w:r>
    </w:p>
    <w:p>
      <w:pPr>
        <w:pStyle w:val="2"/>
        <w:pageBreakBefore w:val="0"/>
        <w:kinsoku/>
        <w:wordWrap w:val="0"/>
        <w:bidi w:val="0"/>
        <w:outlineLvl w:val="2"/>
        <w:rPr>
          <w:rFonts w:hint="eastAsia" w:ascii="宋体" w:hAnsi="宋体" w:eastAsia="宋体" w:cs="宋体"/>
          <w:color w:val="auto"/>
          <w:highlight w:val="none"/>
        </w:rPr>
      </w:pPr>
      <w:bookmarkStart w:id="126" w:name="_Toc14149"/>
      <w:bookmarkStart w:id="127" w:name="_Toc24187"/>
      <w:bookmarkStart w:id="128" w:name="_Toc234832876"/>
      <w:bookmarkStart w:id="129" w:name="_Toc5197"/>
      <w:r>
        <w:rPr>
          <w:rFonts w:hint="eastAsia" w:ascii="宋体" w:hAnsi="宋体" w:eastAsia="宋体" w:cs="宋体"/>
          <w:color w:val="auto"/>
          <w:highlight w:val="none"/>
        </w:rPr>
        <w:t>1.5 费用承担</w:t>
      </w:r>
      <w:bookmarkEnd w:id="126"/>
      <w:bookmarkEnd w:id="127"/>
      <w:bookmarkEnd w:id="128"/>
      <w:bookmarkEnd w:id="12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投标人准备和参加投标活动发生的费用自理。</w:t>
      </w:r>
    </w:p>
    <w:p>
      <w:pPr>
        <w:pStyle w:val="2"/>
        <w:pageBreakBefore w:val="0"/>
        <w:kinsoku/>
        <w:wordWrap w:val="0"/>
        <w:bidi w:val="0"/>
        <w:outlineLvl w:val="2"/>
        <w:rPr>
          <w:rFonts w:hint="eastAsia" w:ascii="宋体" w:hAnsi="宋体" w:eastAsia="宋体" w:cs="宋体"/>
          <w:color w:val="auto"/>
          <w:highlight w:val="none"/>
        </w:rPr>
      </w:pPr>
      <w:bookmarkStart w:id="130" w:name="_Toc234832877"/>
      <w:bookmarkStart w:id="131" w:name="_Toc1727"/>
      <w:bookmarkStart w:id="132" w:name="_Toc26593"/>
      <w:bookmarkStart w:id="133" w:name="_Toc11460"/>
      <w:r>
        <w:rPr>
          <w:rFonts w:hint="eastAsia" w:ascii="宋体" w:hAnsi="宋体" w:eastAsia="宋体" w:cs="宋体"/>
          <w:color w:val="auto"/>
          <w:highlight w:val="none"/>
        </w:rPr>
        <w:t>1.6 保密</w:t>
      </w:r>
      <w:bookmarkEnd w:id="130"/>
      <w:bookmarkEnd w:id="131"/>
      <w:bookmarkEnd w:id="132"/>
      <w:bookmarkEnd w:id="133"/>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参与招标投标活动的各方应对招标文件和投标文件中的商业和技术等秘密保密，</w:t>
      </w:r>
      <w:r>
        <w:rPr>
          <w:rFonts w:hint="eastAsia" w:ascii="宋体" w:hAnsi="宋体" w:eastAsia="宋体" w:cs="宋体"/>
          <w:color w:val="auto"/>
          <w:kern w:val="0"/>
          <w:sz w:val="24"/>
          <w:szCs w:val="20"/>
          <w:highlight w:val="none"/>
        </w:rPr>
        <w:t>否则应承担相应的法律责任。</w:t>
      </w:r>
    </w:p>
    <w:p>
      <w:pPr>
        <w:pStyle w:val="2"/>
        <w:pageBreakBefore w:val="0"/>
        <w:kinsoku/>
        <w:wordWrap w:val="0"/>
        <w:bidi w:val="0"/>
        <w:outlineLvl w:val="2"/>
        <w:rPr>
          <w:rFonts w:hint="eastAsia" w:ascii="宋体" w:hAnsi="宋体" w:eastAsia="宋体" w:cs="宋体"/>
          <w:color w:val="auto"/>
          <w:highlight w:val="none"/>
        </w:rPr>
      </w:pPr>
      <w:bookmarkStart w:id="134" w:name="_Toc24766"/>
      <w:bookmarkStart w:id="135" w:name="_Toc11688"/>
      <w:bookmarkStart w:id="136" w:name="_Toc5479"/>
      <w:bookmarkStart w:id="137" w:name="_Toc234832878"/>
      <w:r>
        <w:rPr>
          <w:rFonts w:hint="eastAsia" w:ascii="宋体" w:hAnsi="宋体" w:eastAsia="宋体" w:cs="宋体"/>
          <w:color w:val="auto"/>
          <w:highlight w:val="none"/>
        </w:rPr>
        <w:t>1.7 语言文字</w:t>
      </w:r>
      <w:bookmarkEnd w:id="134"/>
      <w:bookmarkEnd w:id="135"/>
      <w:bookmarkEnd w:id="136"/>
      <w:bookmarkEnd w:id="137"/>
    </w:p>
    <w:p>
      <w:pPr>
        <w:pageBreakBefore w:val="0"/>
        <w:kinsoku/>
        <w:wordWrap w:val="0"/>
        <w:bidi w:val="0"/>
        <w:spacing w:line="400" w:lineRule="atLeast"/>
        <w:ind w:firstLine="480" w:firstLineChars="20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招标投标文件使用的语言文字为中文。专用术语使用外文的，应附有中文注释。</w:t>
      </w:r>
    </w:p>
    <w:p>
      <w:pPr>
        <w:pStyle w:val="2"/>
        <w:pageBreakBefore w:val="0"/>
        <w:kinsoku/>
        <w:wordWrap w:val="0"/>
        <w:bidi w:val="0"/>
        <w:outlineLvl w:val="2"/>
        <w:rPr>
          <w:rFonts w:hint="eastAsia" w:ascii="宋体" w:hAnsi="宋体" w:eastAsia="宋体" w:cs="宋体"/>
          <w:color w:val="auto"/>
          <w:highlight w:val="none"/>
        </w:rPr>
      </w:pPr>
      <w:bookmarkStart w:id="138" w:name="_Toc12573"/>
      <w:bookmarkStart w:id="139" w:name="_Toc7349"/>
      <w:bookmarkStart w:id="140" w:name="_Toc20479"/>
      <w:bookmarkStart w:id="141" w:name="_Toc234832879"/>
      <w:r>
        <w:rPr>
          <w:rFonts w:hint="eastAsia" w:ascii="宋体" w:hAnsi="宋体" w:eastAsia="宋体" w:cs="宋体"/>
          <w:color w:val="auto"/>
          <w:highlight w:val="none"/>
        </w:rPr>
        <w:t>1.8 计量单位</w:t>
      </w:r>
      <w:bookmarkEnd w:id="138"/>
      <w:bookmarkEnd w:id="139"/>
      <w:bookmarkEnd w:id="140"/>
      <w:bookmarkEnd w:id="141"/>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所有计量均采用中华人民共和国法定计量单位。</w:t>
      </w:r>
    </w:p>
    <w:p>
      <w:pPr>
        <w:pStyle w:val="2"/>
        <w:pageBreakBefore w:val="0"/>
        <w:kinsoku/>
        <w:wordWrap w:val="0"/>
        <w:bidi w:val="0"/>
        <w:outlineLvl w:val="2"/>
        <w:rPr>
          <w:rFonts w:hint="eastAsia" w:ascii="宋体" w:hAnsi="宋体" w:eastAsia="宋体" w:cs="宋体"/>
          <w:color w:val="auto"/>
          <w:highlight w:val="none"/>
        </w:rPr>
      </w:pPr>
      <w:bookmarkStart w:id="142" w:name="_Toc11612"/>
      <w:bookmarkStart w:id="143" w:name="_Toc234832880"/>
      <w:bookmarkStart w:id="144" w:name="_Toc9568"/>
      <w:bookmarkStart w:id="145" w:name="_Toc27044"/>
      <w:r>
        <w:rPr>
          <w:rFonts w:hint="eastAsia" w:ascii="宋体" w:hAnsi="宋体" w:eastAsia="宋体" w:cs="宋体"/>
          <w:color w:val="auto"/>
          <w:highlight w:val="none"/>
        </w:rPr>
        <w:t>1.9 踏勘现场</w:t>
      </w:r>
      <w:bookmarkEnd w:id="142"/>
      <w:bookmarkEnd w:id="143"/>
      <w:bookmarkEnd w:id="144"/>
      <w:bookmarkEnd w:id="145"/>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1.9.2 投标人踏勘现场发生的费用自理。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 除招标人的原因外，投标人自行负责在踏勘现场中所发生的人员伤亡和财产损失。</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 招标人在踏勘现场中介绍的工程场地和相关的周边环境情况，供投标人在编制投标文件时参考，招标人不对投标人据此作出的判断和决策负责。</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2"/>
        <w:pageBreakBefore w:val="0"/>
        <w:kinsoku/>
        <w:wordWrap w:val="0"/>
        <w:bidi w:val="0"/>
        <w:outlineLvl w:val="2"/>
        <w:rPr>
          <w:rFonts w:hint="eastAsia" w:ascii="宋体" w:hAnsi="宋体" w:eastAsia="宋体" w:cs="宋体"/>
          <w:color w:val="auto"/>
          <w:highlight w:val="none"/>
        </w:rPr>
      </w:pPr>
      <w:bookmarkStart w:id="146" w:name="_Toc234832881"/>
      <w:bookmarkStart w:id="147" w:name="_Toc2989"/>
      <w:bookmarkStart w:id="148" w:name="_Toc17701"/>
      <w:bookmarkStart w:id="149" w:name="_Toc22310"/>
      <w:r>
        <w:rPr>
          <w:rFonts w:hint="eastAsia" w:ascii="宋体" w:hAnsi="宋体" w:eastAsia="宋体" w:cs="宋体"/>
          <w:color w:val="auto"/>
          <w:highlight w:val="none"/>
        </w:rPr>
        <w:t>1.10 投标预备会</w:t>
      </w:r>
      <w:bookmarkEnd w:id="146"/>
      <w:bookmarkEnd w:id="147"/>
      <w:bookmarkEnd w:id="148"/>
      <w:bookmarkEnd w:id="14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1.10.1 第一章“招标公告”规定召开投标预备会的，招标人按规定的时间和地点召开投标预备会，澄清投标人提出的问题。</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1.10.2 投标人应按投标人须知前附表规定的时间和形式将提出的问题送达招标人，以便招标人在会议期间澄清。</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1.10.3 投标预备会后，招标人将对投标人所提问题的澄清，以本章第2.2款规定的形式通知所有</w:t>
      </w:r>
      <w:r>
        <w:rPr>
          <w:rFonts w:hint="eastAsia" w:ascii="宋体" w:hAnsi="宋体" w:eastAsia="宋体" w:cs="宋体"/>
          <w:color w:val="auto"/>
          <w:szCs w:val="24"/>
          <w:highlight w:val="none"/>
          <w:lang w:eastAsia="zh-CN"/>
        </w:rPr>
        <w:t>获取招标文件</w:t>
      </w:r>
      <w:r>
        <w:rPr>
          <w:rFonts w:hint="eastAsia" w:ascii="宋体" w:hAnsi="宋体" w:eastAsia="宋体" w:cs="宋体"/>
          <w:color w:val="auto"/>
          <w:szCs w:val="24"/>
          <w:highlight w:val="none"/>
        </w:rPr>
        <w:t>的投标人。该澄清内容为招标文件的组成部分。</w:t>
      </w:r>
    </w:p>
    <w:p>
      <w:pPr>
        <w:pStyle w:val="2"/>
        <w:pageBreakBefore w:val="0"/>
        <w:kinsoku/>
        <w:wordWrap w:val="0"/>
        <w:bidi w:val="0"/>
        <w:outlineLvl w:val="2"/>
        <w:rPr>
          <w:rFonts w:hint="eastAsia" w:ascii="宋体" w:hAnsi="宋体" w:eastAsia="宋体" w:cs="宋体"/>
          <w:color w:val="auto"/>
          <w:highlight w:val="none"/>
        </w:rPr>
      </w:pPr>
      <w:bookmarkStart w:id="150" w:name="_Toc234832882"/>
      <w:bookmarkStart w:id="151" w:name="_Toc10304"/>
      <w:bookmarkStart w:id="152" w:name="_Toc14036"/>
      <w:bookmarkStart w:id="153" w:name="_Toc10517"/>
      <w:r>
        <w:rPr>
          <w:rFonts w:hint="eastAsia" w:ascii="宋体" w:hAnsi="宋体" w:eastAsia="宋体" w:cs="宋体"/>
          <w:color w:val="auto"/>
          <w:highlight w:val="none"/>
        </w:rPr>
        <w:t>1.11 分包</w:t>
      </w:r>
      <w:bookmarkEnd w:id="150"/>
      <w:bookmarkEnd w:id="151"/>
      <w:bookmarkEnd w:id="152"/>
      <w:bookmarkEnd w:id="153"/>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1.11.1 </w:t>
      </w:r>
      <w:r>
        <w:rPr>
          <w:rFonts w:hint="eastAsia" w:ascii="宋体" w:hAnsi="宋体" w:eastAsia="宋体" w:cs="宋体"/>
          <w:color w:val="auto"/>
          <w:szCs w:val="24"/>
          <w:highlight w:val="none"/>
        </w:rPr>
        <w:t>投标人拟在中标后将中标项目的部分非主体、非关键性工作进行分包的，应符合以下规定：</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（1）分包内容要求：允许分包的工程范围仅限于非关键性工程或适合专业化队伍施工的专项工程。招标人允许分包或不允许分包的专项工程（如有）应在投标人须知前附表中载明。</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（2）接受分包的第三人资格要求：分包人的资格能力应与其分包工程的标准和规模相适应，且具备投标人须知前附表中规定的资格条件。</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（3）其他要求：投标人如有分包计划，应按第九章“投标文件格式”的要求填写“拟分包项目情况表”，明确拟分包的工程及规模，且投标人中标后的分包应满足合同条款第4.3款的相关要求。</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1.11.2 中标人不得向他人转让中标项目，接受分包的人不得再次分包。中标人应就分包项目向招标人负责，接受分包的人就分包项目承担连带责任。</w:t>
      </w:r>
    </w:p>
    <w:p>
      <w:pPr>
        <w:pStyle w:val="2"/>
        <w:pageBreakBefore w:val="0"/>
        <w:kinsoku/>
        <w:wordWrap w:val="0"/>
        <w:bidi w:val="0"/>
        <w:outlineLvl w:val="2"/>
        <w:rPr>
          <w:rFonts w:hint="eastAsia" w:ascii="宋体" w:hAnsi="宋体" w:eastAsia="宋体" w:cs="宋体"/>
          <w:color w:val="auto"/>
          <w:highlight w:val="none"/>
        </w:rPr>
      </w:pPr>
      <w:bookmarkStart w:id="154" w:name="_Toc234832883"/>
      <w:bookmarkStart w:id="155" w:name="_Toc5378"/>
      <w:bookmarkStart w:id="156" w:name="_Toc10366"/>
      <w:bookmarkStart w:id="157" w:name="_Toc5820"/>
      <w:r>
        <w:rPr>
          <w:rFonts w:hint="eastAsia" w:ascii="宋体" w:hAnsi="宋体" w:eastAsia="宋体" w:cs="宋体"/>
          <w:color w:val="auto"/>
          <w:highlight w:val="none"/>
        </w:rPr>
        <w:t xml:space="preserve">1.12 </w:t>
      </w:r>
      <w:bookmarkEnd w:id="154"/>
      <w:r>
        <w:rPr>
          <w:rFonts w:hint="eastAsia" w:ascii="宋体" w:hAnsi="宋体" w:eastAsia="宋体" w:cs="宋体"/>
          <w:color w:val="auto"/>
          <w:highlight w:val="none"/>
        </w:rPr>
        <w:t>响应和偏差</w:t>
      </w:r>
      <w:bookmarkEnd w:id="155"/>
      <w:bookmarkEnd w:id="156"/>
      <w:bookmarkEnd w:id="157"/>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1.12.1 投标文件偏离招标文件某些要求，视为投标文件存在偏差。偏差包括重大偏差和细微偏差。</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1.12.2 投标文件应对招标文件的实质性要求和条件作出满足性或更有利于招标人的响应，否则，视为投标文件存在重大偏差，投标人的投标将被否决。</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投标文件存在第三章“评标办法”中所列任一否决投标情形的，均属于存在重大偏差。</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1.12.3 投标文件中的下列偏差为细微偏差：</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highlight w:val="none"/>
        </w:rPr>
        <w:t>在按照</w:t>
      </w:r>
      <w:r>
        <w:rPr>
          <w:rFonts w:hint="eastAsia" w:ascii="宋体" w:hAnsi="宋体" w:eastAsia="宋体" w:cs="宋体"/>
          <w:color w:val="auto"/>
          <w:szCs w:val="24"/>
          <w:highlight w:val="none"/>
        </w:rPr>
        <w:t>第三章“评标办法”的规定对投标价进行算术性错误修正及其他错误</w:t>
      </w:r>
      <w:r>
        <w:rPr>
          <w:rFonts w:hint="eastAsia" w:ascii="宋体" w:hAnsi="宋体" w:eastAsia="宋体" w:cs="宋体"/>
          <w:color w:val="auto"/>
          <w:highlight w:val="none"/>
        </w:rPr>
        <w:t>修正后，最终投标报价未超过最高投标限价（如有）的情况下，出现</w:t>
      </w:r>
      <w:r>
        <w:rPr>
          <w:rFonts w:hint="eastAsia" w:ascii="宋体" w:hAnsi="宋体" w:eastAsia="宋体" w:cs="宋体"/>
          <w:color w:val="auto"/>
          <w:szCs w:val="24"/>
          <w:highlight w:val="none"/>
        </w:rPr>
        <w:t>第三章“评标办法”规定的算术性错误和投标报价的其他错误；</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（2）施工组织设计（含关键工程技术方案）和项目管理机构不够完善；</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（3）投标文件页码不连续、个别文字有遗漏错误等不影响投标文件实质性内容的偏差。</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1.12.4 评标委员会对投标文件中的细微偏差按如下规定处理：</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（1）对于本章第1.12.3项（1）目所述的细微偏差，按照第三章“评标办法”的规定予以修正并要求投标人进行澄清；</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（3）对于本章第1.12.3项（3）目所述的细微偏差，可要求投标人对细微偏差进行澄清。</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1.12.5 投标人应根据招标文件的要求提供施工组织设计等内容以对招标文件作出响应。</w:t>
      </w:r>
    </w:p>
    <w:p>
      <w:pPr>
        <w:spacing w:before="1" w:line="222" w:lineRule="auto"/>
        <w:ind w:left="19"/>
        <w:rPr>
          <w:rFonts w:hint="eastAsia" w:ascii="宋体" w:hAnsi="宋体" w:eastAsia="宋体" w:cs="宋体"/>
          <w:color w:val="auto"/>
          <w:sz w:val="21"/>
          <w:szCs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158" w:name="_Toc8281"/>
      <w:bookmarkStart w:id="159" w:name="_Toc28741"/>
      <w:bookmarkStart w:id="160" w:name="_Toc234832884"/>
      <w:bookmarkStart w:id="161" w:name="_Toc22719"/>
      <w:r>
        <w:rPr>
          <w:rFonts w:hint="eastAsia" w:ascii="宋体" w:hAnsi="宋体" w:eastAsia="宋体" w:cs="宋体"/>
          <w:b w:val="0"/>
          <w:color w:val="auto"/>
          <w:sz w:val="28"/>
          <w:szCs w:val="28"/>
          <w:highlight w:val="none"/>
        </w:rPr>
        <w:t>2. 招标文件</w:t>
      </w:r>
      <w:bookmarkEnd w:id="158"/>
      <w:bookmarkEnd w:id="159"/>
      <w:bookmarkEnd w:id="160"/>
      <w:bookmarkEnd w:id="161"/>
    </w:p>
    <w:p>
      <w:pPr>
        <w:pStyle w:val="2"/>
        <w:pageBreakBefore w:val="0"/>
        <w:kinsoku/>
        <w:wordWrap w:val="0"/>
        <w:bidi w:val="0"/>
        <w:outlineLvl w:val="2"/>
        <w:rPr>
          <w:rFonts w:hint="eastAsia" w:ascii="宋体" w:hAnsi="宋体" w:eastAsia="宋体" w:cs="宋体"/>
          <w:color w:val="auto"/>
          <w:highlight w:val="none"/>
        </w:rPr>
      </w:pPr>
      <w:bookmarkStart w:id="162" w:name="_Toc12252"/>
      <w:bookmarkStart w:id="163" w:name="_Toc234832885"/>
      <w:bookmarkStart w:id="164" w:name="_Toc15149"/>
      <w:bookmarkStart w:id="165" w:name="_Toc21747"/>
      <w:r>
        <w:rPr>
          <w:rFonts w:hint="eastAsia" w:ascii="宋体" w:hAnsi="宋体" w:eastAsia="宋体" w:cs="宋体"/>
          <w:color w:val="auto"/>
          <w:highlight w:val="none"/>
        </w:rPr>
        <w:t>2.1 招标文件的组成</w:t>
      </w:r>
      <w:bookmarkEnd w:id="162"/>
      <w:bookmarkEnd w:id="163"/>
      <w:bookmarkEnd w:id="164"/>
      <w:bookmarkEnd w:id="165"/>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本招标文件包括：</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（1）招标公告；</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（2）投标人须知；</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（3）评标办法；</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（4）合同条款及格式；</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（5）工程量清单；</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（6）图纸；</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（7）技术规范；</w:t>
      </w:r>
    </w:p>
    <w:p>
      <w:pPr>
        <w:pageBreakBefore w:val="0"/>
        <w:tabs>
          <w:tab w:val="center" w:pos="4634"/>
        </w:tabs>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（8）工程量清单计量规则；</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（9）投标文件格式；</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（10）投标人须知前附表规定的其他资料。</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根据本章第1.10款、第2.2款和第2.3款对招标文件所作的澄清、修改，构成招标文件的组成部分。</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当招标文件、招标文件的澄清或修改等在同一内容的表述上不一致时，以最后发出的书面文件为准。</w:t>
      </w:r>
    </w:p>
    <w:p>
      <w:pPr>
        <w:pStyle w:val="2"/>
        <w:pageBreakBefore w:val="0"/>
        <w:kinsoku/>
        <w:wordWrap w:val="0"/>
        <w:bidi w:val="0"/>
        <w:outlineLvl w:val="2"/>
        <w:rPr>
          <w:rFonts w:hint="eastAsia" w:ascii="宋体" w:hAnsi="宋体" w:eastAsia="宋体" w:cs="宋体"/>
          <w:color w:val="auto"/>
          <w:highlight w:val="none"/>
        </w:rPr>
      </w:pPr>
      <w:bookmarkStart w:id="166" w:name="_Toc6784"/>
      <w:bookmarkStart w:id="167" w:name="_Toc234832886"/>
      <w:bookmarkStart w:id="168" w:name="_Toc6916"/>
      <w:bookmarkStart w:id="169" w:name="_Toc32354"/>
      <w:r>
        <w:rPr>
          <w:rFonts w:hint="eastAsia" w:ascii="宋体" w:hAnsi="宋体" w:eastAsia="宋体" w:cs="宋体"/>
          <w:color w:val="auto"/>
          <w:highlight w:val="none"/>
        </w:rPr>
        <w:t>2.2 招标文件的澄清</w:t>
      </w:r>
      <w:bookmarkEnd w:id="166"/>
      <w:bookmarkEnd w:id="167"/>
      <w:bookmarkEnd w:id="168"/>
      <w:bookmarkEnd w:id="16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招标文件的澄清以投标人须知前附表规定的形式发给所有</w:t>
      </w:r>
      <w:r>
        <w:rPr>
          <w:rFonts w:hint="eastAsia" w:ascii="宋体" w:hAnsi="宋体" w:eastAsia="宋体" w:cs="宋体"/>
          <w:color w:val="auto"/>
          <w:sz w:val="24"/>
          <w:highlight w:val="none"/>
          <w:lang w:eastAsia="zh-CN"/>
        </w:rPr>
        <w:t>获取招标文件</w:t>
      </w:r>
      <w:r>
        <w:rPr>
          <w:rFonts w:hint="eastAsia" w:ascii="宋体" w:hAnsi="宋体" w:eastAsia="宋体" w:cs="宋体"/>
          <w:color w:val="auto"/>
          <w:sz w:val="24"/>
          <w:highlight w:val="none"/>
        </w:rPr>
        <w:t>的投标人，但不指明澄清问题的来源。澄清发出的时间距本章第4.2.1项规定的投标截止时间不足15日，且澄清内容可能影响投标文件编制的，将相应延长投标截止时间。</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2.2.3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按照投标人须知前附表要求及时收悉澄清内容。</w:t>
      </w:r>
      <w:r>
        <w:rPr>
          <w:rFonts w:hint="eastAsia" w:ascii="宋体" w:hAnsi="宋体" w:eastAsia="宋体" w:cs="宋体"/>
          <w:color w:val="auto"/>
          <w:sz w:val="24"/>
          <w:highlight w:val="none"/>
        </w:rPr>
        <w:t>投标人应注意及时浏览网上发出的澄清，因投标人自身原因未及时获知澄清内容而导致的任何后果将由投标人自行承担。</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 除非招标人认为确有必要答复，否则，招标人有权拒绝回复投标人在本章第2.2.1项规定的时间后提出的任何澄清要求。</w:t>
      </w:r>
      <w:bookmarkStart w:id="170" w:name="_Toc234832887"/>
      <w:bookmarkStart w:id="171" w:name="_Toc23288"/>
      <w:bookmarkStart w:id="172" w:name="_Toc20407"/>
    </w:p>
    <w:p>
      <w:pPr>
        <w:pStyle w:val="2"/>
        <w:pageBreakBefore w:val="0"/>
        <w:kinsoku/>
        <w:wordWrap w:val="0"/>
        <w:bidi w:val="0"/>
        <w:outlineLvl w:val="2"/>
        <w:rPr>
          <w:rFonts w:hint="eastAsia" w:ascii="宋体" w:hAnsi="宋体" w:eastAsia="宋体" w:cs="宋体"/>
          <w:color w:val="auto"/>
          <w:highlight w:val="none"/>
        </w:rPr>
      </w:pPr>
      <w:bookmarkStart w:id="173" w:name="_Toc22718"/>
      <w:r>
        <w:rPr>
          <w:rFonts w:hint="eastAsia" w:ascii="宋体" w:hAnsi="宋体" w:eastAsia="宋体" w:cs="宋体"/>
          <w:color w:val="auto"/>
          <w:highlight w:val="none"/>
        </w:rPr>
        <w:t>2.3 招标文件的修改</w:t>
      </w:r>
      <w:bookmarkEnd w:id="170"/>
      <w:bookmarkEnd w:id="171"/>
      <w:bookmarkEnd w:id="172"/>
      <w:bookmarkEnd w:id="173"/>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招标人以投标人须知前附表规定的形式修改招标文件，并通知所有已</w:t>
      </w:r>
      <w:r>
        <w:rPr>
          <w:rFonts w:hint="eastAsia" w:ascii="宋体" w:hAnsi="宋体" w:eastAsia="宋体" w:cs="宋体"/>
          <w:color w:val="auto"/>
          <w:sz w:val="24"/>
          <w:highlight w:val="none"/>
          <w:lang w:eastAsia="zh-CN"/>
        </w:rPr>
        <w:t>获取招标文件</w:t>
      </w:r>
      <w:r>
        <w:rPr>
          <w:rFonts w:hint="eastAsia" w:ascii="宋体" w:hAnsi="宋体" w:eastAsia="宋体" w:cs="宋体"/>
          <w:color w:val="auto"/>
          <w:sz w:val="24"/>
          <w:highlight w:val="none"/>
        </w:rPr>
        <w:t>的投标人。修改招标文件的时间距本章第4.2.1项规定的投标截止时间不足15日，且修改内容可能影响投标文件编制的，将相应延长投标截止时间。</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2.3.2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按照投标人须知前附表要求及时收悉</w:t>
      </w:r>
      <w:r>
        <w:rPr>
          <w:rFonts w:hint="eastAsia" w:ascii="宋体" w:hAnsi="宋体" w:eastAsia="宋体" w:cs="宋体"/>
          <w:color w:val="auto"/>
          <w:sz w:val="24"/>
          <w:szCs w:val="24"/>
          <w:highlight w:val="none"/>
          <w:lang w:val="en-US" w:eastAsia="zh-CN"/>
        </w:rPr>
        <w:t>修改</w:t>
      </w:r>
      <w:r>
        <w:rPr>
          <w:rFonts w:hint="eastAsia" w:ascii="宋体" w:hAnsi="宋体" w:eastAsia="宋体" w:cs="宋体"/>
          <w:color w:val="auto"/>
          <w:sz w:val="24"/>
          <w:szCs w:val="24"/>
          <w:highlight w:val="none"/>
        </w:rPr>
        <w:t>内容</w:t>
      </w:r>
      <w:r>
        <w:rPr>
          <w:rFonts w:hint="eastAsia" w:ascii="宋体" w:hAnsi="宋体" w:eastAsia="宋体" w:cs="宋体"/>
          <w:color w:val="auto"/>
          <w:sz w:val="24"/>
          <w:highlight w:val="none"/>
        </w:rPr>
        <w:t>。投标人应注意及时浏览网上发出的修改，因投标人自身原因未及时获知修改内容而导致的任何后果将由投标人自行承担。</w:t>
      </w:r>
    </w:p>
    <w:p>
      <w:pPr>
        <w:pStyle w:val="2"/>
        <w:pageBreakBefore w:val="0"/>
        <w:kinsoku/>
        <w:wordWrap w:val="0"/>
        <w:bidi w:val="0"/>
        <w:outlineLvl w:val="2"/>
        <w:rPr>
          <w:rFonts w:hint="eastAsia" w:ascii="宋体" w:hAnsi="宋体" w:eastAsia="宋体" w:cs="宋体"/>
          <w:color w:val="auto"/>
          <w:highlight w:val="none"/>
        </w:rPr>
      </w:pPr>
      <w:bookmarkStart w:id="174" w:name="_Toc1672"/>
      <w:bookmarkStart w:id="175" w:name="_Toc13132"/>
      <w:bookmarkStart w:id="176" w:name="_Toc24962"/>
      <w:r>
        <w:rPr>
          <w:rFonts w:hint="eastAsia" w:ascii="宋体" w:hAnsi="宋体" w:eastAsia="宋体" w:cs="宋体"/>
          <w:color w:val="auto"/>
          <w:highlight w:val="none"/>
        </w:rPr>
        <w:t>2.4</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招标文件的异议</w:t>
      </w:r>
      <w:bookmarkEnd w:id="174"/>
      <w:bookmarkEnd w:id="175"/>
      <w:bookmarkEnd w:id="176"/>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或其他利害关系人对招标文件有异议的，应在投标截止时间10日前以书面形式提出。招标人将在收到异议之日起3日内作出答复；作出答复前，将暂停招标投标活动。提出异议与作出答复均应通过“电子交易平台”在“异议与答复”菜单</w:t>
      </w:r>
      <w:r>
        <w:rPr>
          <w:rFonts w:hint="eastAsia" w:ascii="宋体" w:hAnsi="宋体" w:eastAsia="宋体" w:cs="宋体"/>
          <w:color w:val="auto"/>
          <w:sz w:val="24"/>
          <w:highlight w:val="none"/>
          <w:lang w:val="en-US" w:eastAsia="zh-CN"/>
        </w:rPr>
        <w:t>中</w:t>
      </w:r>
      <w:r>
        <w:rPr>
          <w:rFonts w:hint="eastAsia" w:ascii="宋体" w:hAnsi="宋体" w:eastAsia="宋体" w:cs="宋体"/>
          <w:color w:val="auto"/>
          <w:sz w:val="24"/>
          <w:highlight w:val="none"/>
        </w:rPr>
        <w:t>完成。</w:t>
      </w:r>
    </w:p>
    <w:p>
      <w:pPr>
        <w:spacing w:line="250" w:lineRule="auto"/>
        <w:rPr>
          <w:rFonts w:hint="eastAsia" w:ascii="宋体" w:hAnsi="宋体" w:eastAsia="宋体" w:cs="宋体"/>
          <w:color w:val="auto"/>
          <w:sz w:val="21"/>
          <w:highlight w:val="none"/>
        </w:rPr>
      </w:pP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177" w:name="_Toc5874"/>
      <w:bookmarkStart w:id="178" w:name="_Toc234832888"/>
      <w:bookmarkStart w:id="179" w:name="_Toc3122"/>
      <w:bookmarkStart w:id="180" w:name="_Toc17417"/>
      <w:r>
        <w:rPr>
          <w:rFonts w:hint="eastAsia" w:ascii="宋体" w:hAnsi="宋体" w:eastAsia="宋体" w:cs="宋体"/>
          <w:b w:val="0"/>
          <w:color w:val="auto"/>
          <w:sz w:val="28"/>
          <w:szCs w:val="28"/>
          <w:highlight w:val="none"/>
        </w:rPr>
        <w:t>3. 投标文件</w:t>
      </w:r>
      <w:bookmarkEnd w:id="177"/>
      <w:bookmarkEnd w:id="178"/>
      <w:bookmarkEnd w:id="179"/>
      <w:bookmarkEnd w:id="180"/>
    </w:p>
    <w:p>
      <w:pPr>
        <w:pStyle w:val="2"/>
        <w:keepNext/>
        <w:keepLines/>
        <w:pageBreakBefore w:val="0"/>
        <w:widowControl w:val="0"/>
        <w:kinsoku/>
        <w:wordWrap w:val="0"/>
        <w:overflowPunct/>
        <w:topLinePunct w:val="0"/>
        <w:autoSpaceDE/>
        <w:autoSpaceDN/>
        <w:bidi w:val="0"/>
        <w:adjustRightInd/>
        <w:snapToGrid/>
        <w:textAlignment w:val="auto"/>
        <w:outlineLvl w:val="2"/>
        <w:rPr>
          <w:rFonts w:hint="eastAsia" w:ascii="宋体" w:hAnsi="宋体" w:eastAsia="宋体" w:cs="宋体"/>
          <w:color w:val="auto"/>
          <w:highlight w:val="none"/>
        </w:rPr>
      </w:pPr>
      <w:bookmarkStart w:id="181" w:name="_Toc18046"/>
      <w:bookmarkStart w:id="182" w:name="_Toc22437"/>
      <w:bookmarkStart w:id="183" w:name="_Toc30104"/>
      <w:bookmarkStart w:id="184" w:name="_Toc234832889"/>
      <w:r>
        <w:rPr>
          <w:rFonts w:hint="eastAsia" w:ascii="宋体" w:hAnsi="宋体" w:eastAsia="宋体" w:cs="宋体"/>
          <w:color w:val="auto"/>
          <w:highlight w:val="none"/>
        </w:rPr>
        <w:t>3.1</w:t>
      </w:r>
      <w:r>
        <w:rPr>
          <w:rFonts w:hint="eastAsia" w:ascii="宋体" w:hAnsi="宋体" w:eastAsia="宋体" w:cs="宋体"/>
          <w:color w:val="auto"/>
          <w:highlight w:val="none"/>
        </w:rPr>
        <w:tab/>
      </w:r>
      <w:r>
        <w:rPr>
          <w:rFonts w:hint="eastAsia" w:ascii="宋体" w:hAnsi="宋体" w:eastAsia="宋体" w:cs="宋体"/>
          <w:color w:val="auto"/>
          <w:highlight w:val="none"/>
        </w:rPr>
        <w:t>投标文件的组成</w:t>
      </w:r>
      <w:bookmarkEnd w:id="181"/>
      <w:bookmarkEnd w:id="182"/>
      <w:bookmarkEnd w:id="183"/>
      <w:bookmarkEnd w:id="184"/>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投标文件应采用双信封形式，包括下列内容：</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第一个信封（商务及技术文件）：</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（1）投标函及投标函附录；</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（2）授权委托书或法定代表人身份证明；</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（3）联合体协议书；</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（4）投标保证金；</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（5）施工组织设计；</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（6）项目管理机构；</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（7）拟分包项目情况表；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（8）资格审查资料； </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（9）投标人须知前附表规定的其他资料。</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第二个信封（报价文件）：</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（1）调价函及调价后的工程量清单（如有）；</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（3）已标价工程量清单；</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（4）合同用款估算表。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投标人在评标过程中作出的符合法律法规和招标文件规定的澄清确认，构成投标文件的组成部分。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投标人须知前附表规定不接受联合体投标的，或投标人没有组成联合体的，投标文件不包括本章第3.1.1（3）目所指的联合体协议书。</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3.1.3 投标人须知前附表未要求提交投标保证金的，投标文件不包括本章第3.1.1（4）目所指的投标保证金。</w:t>
      </w:r>
    </w:p>
    <w:p>
      <w:pPr>
        <w:pStyle w:val="2"/>
        <w:pageBreakBefore w:val="0"/>
        <w:kinsoku/>
        <w:wordWrap w:val="0"/>
        <w:bidi w:val="0"/>
        <w:outlineLvl w:val="2"/>
        <w:rPr>
          <w:rFonts w:hint="eastAsia" w:ascii="宋体" w:hAnsi="宋体" w:eastAsia="宋体" w:cs="宋体"/>
          <w:color w:val="auto"/>
          <w:highlight w:val="none"/>
        </w:rPr>
      </w:pPr>
      <w:bookmarkStart w:id="185" w:name="_Toc22349"/>
      <w:bookmarkStart w:id="186" w:name="_Toc9898"/>
      <w:bookmarkStart w:id="187" w:name="_Toc16243"/>
      <w:bookmarkStart w:id="188" w:name="_Toc234832890"/>
      <w:r>
        <w:rPr>
          <w:rFonts w:hint="eastAsia" w:ascii="宋体" w:hAnsi="宋体" w:eastAsia="宋体" w:cs="宋体"/>
          <w:color w:val="auto"/>
          <w:highlight w:val="none"/>
        </w:rPr>
        <w:t>3.2 投标报价</w:t>
      </w:r>
      <w:bookmarkEnd w:id="185"/>
      <w:bookmarkEnd w:id="186"/>
      <w:bookmarkEnd w:id="187"/>
      <w:bookmarkEnd w:id="188"/>
      <w:r>
        <w:rPr>
          <w:rFonts w:hint="eastAsia" w:ascii="宋体" w:hAnsi="宋体" w:eastAsia="宋体" w:cs="宋体"/>
          <w:color w:val="auto"/>
          <w:highlight w:val="none"/>
        </w:rPr>
        <w:t xml:space="preserve"> </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工程量清单的填写分下列两种方式。投标人应按投标人须知前附表规定的方式填写工程量清单。</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（1）本项目招标采用工程量固化清单，招标人在</w:t>
      </w:r>
      <w:r>
        <w:rPr>
          <w:rFonts w:hint="eastAsia" w:ascii="宋体" w:hAnsi="宋体" w:eastAsia="宋体" w:cs="宋体"/>
          <w:color w:val="auto"/>
          <w:sz w:val="24"/>
          <w:highlight w:val="none"/>
          <w:lang w:val="en-US" w:eastAsia="zh-CN"/>
        </w:rPr>
        <w:t>发布</w:t>
      </w:r>
      <w:r>
        <w:rPr>
          <w:rFonts w:hint="eastAsia" w:ascii="宋体" w:hAnsi="宋体" w:eastAsia="宋体" w:cs="宋体"/>
          <w:color w:val="auto"/>
          <w:sz w:val="24"/>
          <w:highlight w:val="none"/>
        </w:rPr>
        <w:t>招标文件的同时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严禁投标人修改工程量固化清单电子文件中的数据、格式及运算定义。</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投标人根据招标人提供的工程量固化清单电子文件填报完成并打印的投标工程量清单中的投标报价和投标函大写金额报价应一致，如果报价金额出现差异，其投标将被否决。</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投标人应充分了解本项目的总体情况以及影响投标报价的其他要素。</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本项目的报价方式见投标人须知前附表。投标人在投标截止时间前修改投标函中的投标总报价，应同时修改投标文件“已标价工程量清单”中的相应报价。此修改须符合本章第4.3款的有关要求。</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投标人如果发现工程量清单中的数量与图纸中数量不一致时，应立即通知招标人核查，除非招标人以书面方式予以更正，否则，应以工程量清单中列出的数量为准。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3.2.6 除投标人须知前附表另有规定外，招标人不接受调价函。若招标人接受调价函，则应在招标文件中给出调价函的格式。投标人若有调价函则应遵循如下规定：</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（1）调价函必须采用招标文件规定的格式；调价函应说明调价后的最终报价，并以最终报价为准，而且投标人只能有一次调价的机会；</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（2）工程量清单中招标人指定的报价不允许调价； </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（3）调价函必须附有调价后的工程量清单；调价函必须</w:t>
      </w:r>
      <w:r>
        <w:rPr>
          <w:rFonts w:hint="eastAsia" w:ascii="宋体" w:hAnsi="宋体" w:eastAsia="宋体" w:cs="宋体"/>
          <w:color w:val="auto"/>
          <w:sz w:val="24"/>
          <w:highlight w:val="none"/>
          <w:lang w:val="en-US" w:eastAsia="zh-CN"/>
        </w:rPr>
        <w:t>放置</w:t>
      </w:r>
      <w:r>
        <w:rPr>
          <w:rFonts w:hint="eastAsia" w:ascii="宋体" w:hAnsi="宋体" w:eastAsia="宋体" w:cs="宋体"/>
          <w:color w:val="auto"/>
          <w:sz w:val="24"/>
          <w:highlight w:val="none"/>
        </w:rPr>
        <w:t>在投标文件首页，与投标文件一起提交。</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（4）若招标人接受调价函，投标人调价后的工程量清单和有效调价函的大写金额报价应保持一致，如果报价金额出现差异，则以有效调价函的大写金额报价为准。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3.2.8 招标人设有最高投标限价的，投标人的投标报价不得超过最高投标限价，最高投标限价在投标</w:t>
      </w:r>
      <w:bookmarkStart w:id="189" w:name="_Toc152042320"/>
      <w:bookmarkStart w:id="190" w:name="_Toc300834965"/>
      <w:bookmarkStart w:id="191" w:name="_Toc361508600"/>
      <w:bookmarkStart w:id="192" w:name="_Toc152045544"/>
      <w:bookmarkStart w:id="193" w:name="_Toc352691488"/>
      <w:bookmarkStart w:id="194" w:name="_Toc247513968"/>
      <w:bookmarkStart w:id="195" w:name="_Toc384308225"/>
      <w:bookmarkStart w:id="196" w:name="_Toc10429"/>
      <w:bookmarkStart w:id="197" w:name="_Toc247527569"/>
      <w:bookmarkStart w:id="198" w:name="_Toc144974512"/>
      <w:bookmarkStart w:id="199" w:name="_Toc369531531"/>
      <w:r>
        <w:rPr>
          <w:rFonts w:hint="eastAsia" w:ascii="宋体" w:hAnsi="宋体" w:eastAsia="宋体" w:cs="宋体"/>
          <w:color w:val="auto"/>
          <w:sz w:val="24"/>
          <w:highlight w:val="none"/>
        </w:rPr>
        <w:t>人须知前附表中载明。</w:t>
      </w:r>
      <w:bookmarkEnd w:id="189"/>
      <w:bookmarkEnd w:id="190"/>
      <w:bookmarkEnd w:id="191"/>
      <w:bookmarkEnd w:id="192"/>
      <w:bookmarkEnd w:id="193"/>
      <w:bookmarkEnd w:id="194"/>
      <w:bookmarkEnd w:id="195"/>
      <w:bookmarkEnd w:id="196"/>
      <w:bookmarkEnd w:id="197"/>
      <w:bookmarkEnd w:id="198"/>
      <w:bookmarkEnd w:id="19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3.2.9 投标报价的其他要求见投标人须知前附表。</w:t>
      </w:r>
    </w:p>
    <w:p>
      <w:pPr>
        <w:spacing w:before="159" w:line="220" w:lineRule="auto"/>
        <w:ind w:left="441"/>
        <w:rPr>
          <w:rFonts w:hint="eastAsia" w:ascii="宋体" w:hAnsi="宋体" w:eastAsia="宋体" w:cs="宋体"/>
          <w:color w:val="auto"/>
          <w:sz w:val="21"/>
          <w:szCs w:val="21"/>
          <w:highlight w:val="none"/>
        </w:rPr>
      </w:pPr>
    </w:p>
    <w:p>
      <w:pPr>
        <w:pStyle w:val="2"/>
        <w:pageBreakBefore w:val="0"/>
        <w:kinsoku/>
        <w:wordWrap w:val="0"/>
        <w:bidi w:val="0"/>
        <w:outlineLvl w:val="2"/>
        <w:rPr>
          <w:rFonts w:hint="eastAsia" w:ascii="宋体" w:hAnsi="宋体" w:eastAsia="宋体" w:cs="宋体"/>
          <w:color w:val="auto"/>
          <w:highlight w:val="none"/>
        </w:rPr>
      </w:pPr>
      <w:bookmarkStart w:id="200" w:name="_Toc234832891"/>
      <w:bookmarkStart w:id="201" w:name="_Toc31161"/>
      <w:bookmarkStart w:id="202" w:name="_Toc30309"/>
      <w:bookmarkStart w:id="203" w:name="_Toc25479"/>
      <w:r>
        <w:rPr>
          <w:rFonts w:hint="eastAsia" w:ascii="宋体" w:hAnsi="宋体" w:eastAsia="宋体" w:cs="宋体"/>
          <w:color w:val="auto"/>
          <w:highlight w:val="none"/>
        </w:rPr>
        <w:t>3.3</w:t>
      </w:r>
      <w:r>
        <w:rPr>
          <w:rFonts w:hint="eastAsia" w:ascii="宋体" w:hAnsi="宋体" w:eastAsia="宋体" w:cs="宋体"/>
          <w:color w:val="auto"/>
          <w:highlight w:val="none"/>
        </w:rPr>
        <w:tab/>
      </w:r>
      <w:r>
        <w:rPr>
          <w:rFonts w:hint="eastAsia" w:ascii="宋体" w:hAnsi="宋体" w:eastAsia="宋体" w:cs="宋体"/>
          <w:color w:val="auto"/>
          <w:highlight w:val="none"/>
        </w:rPr>
        <w:t>投标有效期</w:t>
      </w:r>
      <w:bookmarkEnd w:id="200"/>
      <w:bookmarkEnd w:id="201"/>
      <w:bookmarkEnd w:id="202"/>
      <w:bookmarkEnd w:id="203"/>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除投标人须知前附表另有规定外，投标有效期为90日。</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在投标有效期内，投标人撤销投标文件的，应承担招标文件和法律规定的责任。</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2"/>
        <w:pageBreakBefore w:val="0"/>
        <w:kinsoku/>
        <w:wordWrap w:val="0"/>
        <w:bidi w:val="0"/>
        <w:outlineLvl w:val="2"/>
        <w:rPr>
          <w:rFonts w:hint="eastAsia" w:ascii="宋体" w:hAnsi="宋体" w:eastAsia="宋体" w:cs="宋体"/>
          <w:color w:val="auto"/>
          <w:highlight w:val="none"/>
        </w:rPr>
      </w:pPr>
      <w:bookmarkStart w:id="204" w:name="_Toc234832892"/>
      <w:bookmarkStart w:id="205" w:name="_Toc30463"/>
      <w:bookmarkStart w:id="206" w:name="_Toc14943"/>
      <w:bookmarkStart w:id="207" w:name="_Toc463"/>
      <w:r>
        <w:rPr>
          <w:rFonts w:hint="eastAsia" w:ascii="宋体" w:hAnsi="宋体" w:eastAsia="宋体" w:cs="宋体"/>
          <w:color w:val="auto"/>
          <w:highlight w:val="none"/>
        </w:rPr>
        <w:t>3.4</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投标保证金</w:t>
      </w:r>
      <w:bookmarkEnd w:id="204"/>
      <w:bookmarkEnd w:id="205"/>
      <w:bookmarkEnd w:id="206"/>
      <w:bookmarkEnd w:id="207"/>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投标保证金应采用现金、支票、银行保函或招标人在投标人须知前附表规定的其他形式。</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（2）若采用银行保函，则应由符合投标人须知前附表规定级别的银行开具，并采用招标文件提供的格式。银行保函</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装订在投标文件内</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原件应在递交投标文件截止时间前单独密封递交给招标人</w:t>
      </w:r>
      <w:r>
        <w:rPr>
          <w:rFonts w:hint="eastAsia" w:ascii="宋体" w:hAnsi="宋体" w:eastAsia="宋体" w:cs="宋体"/>
          <w:color w:val="auto"/>
          <w:sz w:val="24"/>
          <w:highlight w:val="none"/>
        </w:rPr>
        <w:t>。</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无论采取何种形式的投标保证金，投标保证金有效期均应与投标有效期一致。招标人如果按本章第3.3.3项的规定延长了投标有效期，则投标保证金的有效期也相应延长。</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投标人不按本章第3.4.1项要求提交投标保证金的，评标委员会将否决其投标。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ageBreakBefore w:val="0"/>
        <w:kinsoku/>
        <w:wordWrap w:val="0"/>
        <w:bidi w:val="0"/>
        <w:spacing w:line="40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利息计算原则见投标人须知前附表。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3.4.4 有下列情形之一的，投标保证金将不予退还：</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（1）投标人在投标有效期内撤销投标文件；</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（2）中标人在收到中标通知书后，无正当理由不与招标人订立合同，在签订合同时向招标人提出附加条件，或不按照招标文件要求提交履约保证金；</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（3）发生投标人须知前附表规定的其他可以不予退还投标保证金的情形。</w:t>
      </w:r>
    </w:p>
    <w:p>
      <w:pPr>
        <w:pStyle w:val="2"/>
        <w:pageBreakBefore w:val="0"/>
        <w:kinsoku/>
        <w:wordWrap w:val="0"/>
        <w:bidi w:val="0"/>
        <w:outlineLvl w:val="2"/>
        <w:rPr>
          <w:rFonts w:hint="eastAsia" w:ascii="宋体" w:hAnsi="宋体" w:eastAsia="宋体" w:cs="宋体"/>
          <w:color w:val="auto"/>
          <w:highlight w:val="none"/>
        </w:rPr>
      </w:pPr>
      <w:bookmarkStart w:id="208" w:name="_Toc19802"/>
      <w:bookmarkStart w:id="209" w:name="_Toc234832894"/>
      <w:bookmarkStart w:id="210" w:name="_Toc18156"/>
      <w:bookmarkStart w:id="211" w:name="_Toc17780"/>
      <w:r>
        <w:rPr>
          <w:rFonts w:hint="eastAsia" w:ascii="宋体" w:hAnsi="宋体" w:eastAsia="宋体" w:cs="宋体"/>
          <w:color w:val="auto"/>
          <w:highlight w:val="none"/>
        </w:rPr>
        <w:t>3.5</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资格审查资料</w:t>
      </w:r>
      <w:bookmarkEnd w:id="208"/>
      <w:bookmarkEnd w:id="209"/>
      <w:bookmarkEnd w:id="210"/>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w:t>
      </w:r>
      <w:r>
        <w:rPr>
          <w:rFonts w:hint="eastAsia" w:ascii="宋体" w:hAnsi="宋体" w:eastAsia="宋体" w:cs="宋体"/>
          <w:color w:val="auto"/>
          <w:highlight w:val="none"/>
          <w:lang w:eastAsia="zh-CN"/>
        </w:rPr>
        <w:t>招标文件投标人须知前附表附录</w:t>
      </w:r>
      <w:r>
        <w:rPr>
          <w:rFonts w:hint="eastAsia" w:ascii="宋体" w:hAnsi="宋体" w:eastAsia="宋体" w:cs="宋体"/>
          <w:color w:val="auto"/>
          <w:highlight w:val="none"/>
          <w:lang w:val="en-US" w:eastAsia="zh-CN"/>
        </w:rPr>
        <w:t>要求为准</w:t>
      </w:r>
      <w:r>
        <w:rPr>
          <w:rFonts w:hint="eastAsia" w:ascii="宋体" w:hAnsi="宋体" w:eastAsia="宋体" w:cs="宋体"/>
          <w:color w:val="auto"/>
          <w:highlight w:val="none"/>
          <w:lang w:eastAsia="zh-CN"/>
        </w:rPr>
        <w:t>）</w:t>
      </w:r>
      <w:bookmarkEnd w:id="211"/>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除投标人须知前附表另有规定外，投标人应按下列规定提供资格审查资料，以证明其满足本章第1.4款规定的资质、财务、业绩、信誉等要求。</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 “投标人基本情况表”应附企业法人营业执照、施工资质证书、安全生产许可证、基本账户开户许可证</w:t>
      </w:r>
      <w:r>
        <w:rPr>
          <w:rFonts w:hint="eastAsia" w:ascii="宋体" w:hAnsi="宋体" w:eastAsia="宋体" w:cs="宋体"/>
          <w:color w:val="auto"/>
          <w:sz w:val="24"/>
          <w:szCs w:val="24"/>
          <w:highlight w:val="none"/>
          <w:lang w:val="en-US" w:eastAsia="zh-CN"/>
        </w:rPr>
        <w:t>或基本存款账户开户信息单</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，投标人在交通运输部“</w:t>
      </w:r>
      <w:r>
        <w:rPr>
          <w:rFonts w:hint="eastAsia" w:ascii="宋体" w:hAnsi="宋体" w:eastAsia="宋体" w:cs="宋体"/>
          <w:color w:val="auto"/>
          <w:sz w:val="24"/>
          <w:highlight w:val="none"/>
          <w:lang w:eastAsia="zh-CN"/>
        </w:rPr>
        <w:t>全国公路建设市场监督管理系统</w:t>
      </w:r>
      <w:r>
        <w:rPr>
          <w:rFonts w:hint="eastAsia" w:ascii="宋体" w:hAnsi="宋体" w:eastAsia="宋体" w:cs="宋体"/>
          <w:color w:val="auto"/>
          <w:sz w:val="24"/>
          <w:highlight w:val="none"/>
        </w:rPr>
        <w:t>”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企业法人营业执照、施工资质证书、安全生产许可证、基本账户开户许可证</w:t>
      </w:r>
      <w:r>
        <w:rPr>
          <w:rFonts w:hint="eastAsia" w:ascii="宋体" w:hAnsi="宋体" w:eastAsia="宋体" w:cs="宋体"/>
          <w:color w:val="auto"/>
          <w:sz w:val="24"/>
          <w:szCs w:val="24"/>
          <w:highlight w:val="none"/>
          <w:lang w:val="en-US" w:eastAsia="zh-CN"/>
        </w:rPr>
        <w:t>或基本存款账户开户信息单</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应提供全本（证书封面、封底、空白页除外），应包括投标人名称、投标人其他相关信息、颁发机构名称、投标人信息变更情况等关键页在内。</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 “财务状况表”应附经会计师事务所或审计机构审计的财务会计报表，包括资产负债表、现金流量表、利润表和财务情况说明书的</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，具体年份要求见投标人须知前附表。投标人的成立时间少于投标人须知前附表规定年份的，应提供成立以来的财务状况表。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3.5.3“近年完成的类似项目”应是已列入交通运输主管部门“ 公路建设市场信用信息管理系统”并公开的主包已建业绩或分包已建业绩， 具体时间要求见投标人须知前附表。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近年完成的类似项目情况表” 应附在交通运输部“全国公路建设市场信用信息管理系 统” （网址： </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"http://glxy.mot.gov.cn/BM/"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http://glxy.mot.gov.cn/BM/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）中查询到的企业“业绩信息”相关项目网页截图复印</w:t>
      </w:r>
      <w:r>
        <w:rPr>
          <w:rFonts w:hint="eastAsia" w:ascii="宋体" w:hAnsi="宋体" w:eastAsia="宋体" w:cs="宋体"/>
          <w:color w:val="auto"/>
          <w:sz w:val="24"/>
          <w:highlight w:val="none"/>
          <w:lang w:val="en-US" w:eastAsia="zh-CN"/>
        </w:rPr>
        <w:t>件</w:t>
      </w:r>
      <w:r>
        <w:rPr>
          <w:rFonts w:hint="eastAsia" w:ascii="宋体" w:hAnsi="宋体" w:eastAsia="宋体" w:cs="宋体"/>
          <w:color w:val="auto"/>
          <w:sz w:val="24"/>
          <w:highlight w:val="none"/>
        </w:rPr>
        <w:t>，即包括“项目名称”“标段类型”“合同价”“主要工程量”“项目主要管理人员”等栏目在内的 项目详细信息网页截图复印件。在交通运输部“全国公路建设市场信用信息管理系统” 中无法查询，但可在省级交通运输主管部门“ 公路建设市场信用信息管理系统” 中查询的，应附省级交通运输主管部门“ 公路建设市场信用信息管理系统” 中查询到的网页截图复印件。除网页截图复印件外， 投标人无须再提供任何业绩证明材料。</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如投标人未提供相关项目网页截图复印件或相关项目网页截图中的信息无法证实投标人满足招标文件规定的资格审查条件（业绩最低要求），则该项目业绩不予认定。</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投标人的信誉情况表”应附投标人在国家企业信用信息公示系统中未被列入严重违法失信企业名单、在“信用中国”网站中未被列入失信被执行人名单的网页截图</w:t>
      </w:r>
      <w:r>
        <w:rPr>
          <w:rFonts w:hint="eastAsia" w:ascii="宋体" w:hAnsi="宋体" w:eastAsia="宋体" w:cs="宋体"/>
          <w:color w:val="auto"/>
          <w:sz w:val="24"/>
          <w:highlight w:val="none"/>
          <w:lang w:eastAsia="zh-CN"/>
        </w:rPr>
        <w:t>原件扫描</w:t>
      </w:r>
      <w:r>
        <w:rPr>
          <w:rFonts w:hint="eastAsia" w:ascii="宋体" w:hAnsi="宋体" w:eastAsia="宋体" w:cs="宋体"/>
          <w:color w:val="auto"/>
          <w:sz w:val="24"/>
          <w:highlight w:val="none"/>
        </w:rPr>
        <w:t>，以及</w:t>
      </w:r>
      <w:r>
        <w:rPr>
          <w:rFonts w:hint="eastAsia" w:ascii="宋体" w:hAnsi="宋体" w:eastAsia="宋体" w:cs="宋体"/>
          <w:color w:val="auto"/>
          <w:sz w:val="24"/>
          <w:szCs w:val="24"/>
          <w:highlight w:val="none"/>
          <w:lang w:val="en-US" w:eastAsia="zh-CN"/>
        </w:rPr>
        <w:t>近三年内（以投标截止日期为截止日、往前推算3个年度）投标人单位、个人（指法定代表人、拟投入的项目经理）均无行贿犯罪行为的书面承诺（格式详见招标文件第九章）原件</w:t>
      </w:r>
      <w:r>
        <w:rPr>
          <w:rFonts w:hint="eastAsia" w:ascii="宋体" w:hAnsi="宋体" w:eastAsia="宋体" w:cs="宋体"/>
          <w:color w:val="auto"/>
          <w:sz w:val="24"/>
          <w:highlight w:val="none"/>
        </w:rPr>
        <w:t>。</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3.5.5 “拟委任的项目经理和项目总工资历表”应附项目经理和项目总工的身份证、职称资格证书以及资格审查条件所要求的其他相关证书（如建造师注册证书、安全生产考核合格证书等）的</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如项目经理或项目总工目前仍在其他项目上任职，则投标人应提供承诺上述人员能够从该项目撤离的书面</w:t>
      </w:r>
      <w:r>
        <w:rPr>
          <w:rFonts w:hint="eastAsia" w:ascii="宋体" w:hAnsi="宋体" w:eastAsia="宋体" w:cs="宋体"/>
          <w:color w:val="auto"/>
          <w:sz w:val="24"/>
          <w:highlight w:val="none"/>
          <w:lang w:val="en-US" w:eastAsia="zh-CN"/>
        </w:rPr>
        <w:t>承诺</w:t>
      </w:r>
      <w:r>
        <w:rPr>
          <w:rFonts w:hint="eastAsia" w:ascii="宋体" w:hAnsi="宋体" w:eastAsia="宋体" w:cs="宋体"/>
          <w:color w:val="auto"/>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3.5.6 “拟委任的其他管理和技术人员汇总表”（如有）应填报满足投标人须知前附表附录6规定的其他人员的相关信息。“拟委任的其他管理和技术人员资历表”（如有）中相关人员应附身份证、职称资格证书以及资格审查条件所要求的其他相关证书的</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，相关业绩证明材料</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，以及投标人所属社保机构出具的社保缴费证明或其他能够证明其参加社保的有效证明材料</w:t>
      </w:r>
      <w:r>
        <w:rPr>
          <w:rFonts w:hint="eastAsia" w:ascii="宋体" w:hAnsi="宋体" w:eastAsia="宋体" w:cs="宋体"/>
          <w:color w:val="auto"/>
          <w:sz w:val="24"/>
          <w:highlight w:val="none"/>
          <w:lang w:eastAsia="zh-CN"/>
        </w:rPr>
        <w:t>原件扫描件</w:t>
      </w:r>
      <w:r>
        <w:rPr>
          <w:rFonts w:hint="eastAsia" w:ascii="宋体" w:hAnsi="宋体" w:eastAsia="宋体" w:cs="宋体"/>
          <w:color w:val="auto"/>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3.5.7 “拟投入本标段的主要施工机械表”“拟配备本标段的主要材料试验、测量、质检仪器设备表”（如有）应填报满足投标人须知前附表附录7规定的机械设备和试验检测设备。</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3.5.8 投标人须知前附表规定接受联合体投标的，本章第3.5.1项至第3.5.7项规定的表格和资料应包括联合体各方相关情况。</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3.5.9 除合同条款约定的特殊情形外，投标人在投标文件中填报的项目经理和项目总工不允许更换。</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3.5.10 投标人应根据本单位实际情况及时完成相关信息的申报、录入和动态更新，并对相关信息的真实性、完整性和准确性负责。</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2"/>
        <w:pageBreakBefore w:val="0"/>
        <w:kinsoku/>
        <w:wordWrap w:val="0"/>
        <w:bidi w:val="0"/>
        <w:outlineLvl w:val="2"/>
        <w:rPr>
          <w:rFonts w:hint="eastAsia" w:ascii="宋体" w:hAnsi="宋体" w:eastAsia="宋体" w:cs="宋体"/>
          <w:color w:val="auto"/>
          <w:highlight w:val="none"/>
        </w:rPr>
      </w:pPr>
      <w:bookmarkStart w:id="212" w:name="_Toc28562"/>
      <w:bookmarkStart w:id="213" w:name="_Toc1994"/>
      <w:bookmarkStart w:id="214" w:name="_Toc234832895"/>
      <w:bookmarkStart w:id="215" w:name="_Toc23512"/>
      <w:r>
        <w:rPr>
          <w:rFonts w:hint="eastAsia" w:ascii="宋体" w:hAnsi="宋体" w:eastAsia="宋体" w:cs="宋体"/>
          <w:color w:val="auto"/>
          <w:highlight w:val="none"/>
        </w:rPr>
        <w:t>3.6 备选投标方案</w:t>
      </w:r>
      <w:bookmarkEnd w:id="212"/>
      <w:bookmarkEnd w:id="213"/>
      <w:bookmarkEnd w:id="214"/>
      <w:bookmarkEnd w:id="215"/>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 除投标人须知前附表规定允许外，投标人不得递交备选投标方案，否则其投标将被否决。</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3.6.3 投标人提供两个或两个以上投标报价，或在投标文件中提供一个报价，但同时提供两个或两个以上</w:t>
      </w:r>
      <w:bookmarkStart w:id="216" w:name="_Toc361508607"/>
      <w:bookmarkStart w:id="217" w:name="_Toc352691495"/>
      <w:bookmarkStart w:id="218" w:name="_Toc247527575"/>
      <w:bookmarkStart w:id="219" w:name="_Toc384308232"/>
      <w:bookmarkStart w:id="220" w:name="_Toc369531538"/>
      <w:bookmarkStart w:id="221" w:name="_Toc152045550"/>
      <w:bookmarkStart w:id="222" w:name="_Toc144974518"/>
      <w:bookmarkStart w:id="223" w:name="_Toc247513974"/>
      <w:bookmarkStart w:id="224" w:name="_Toc29902"/>
      <w:bookmarkStart w:id="225" w:name="_Toc300834971"/>
      <w:bookmarkStart w:id="226" w:name="_Toc152042326"/>
      <w:r>
        <w:rPr>
          <w:rFonts w:hint="eastAsia" w:ascii="宋体" w:hAnsi="宋体" w:eastAsia="宋体" w:cs="宋体"/>
          <w:color w:val="auto"/>
          <w:sz w:val="24"/>
          <w:highlight w:val="none"/>
        </w:rPr>
        <w:t>施工组织设计的</w:t>
      </w:r>
      <w:bookmarkEnd w:id="216"/>
      <w:bookmarkEnd w:id="217"/>
      <w:bookmarkEnd w:id="218"/>
      <w:bookmarkEnd w:id="219"/>
      <w:bookmarkEnd w:id="220"/>
      <w:bookmarkEnd w:id="221"/>
      <w:bookmarkEnd w:id="222"/>
      <w:bookmarkEnd w:id="223"/>
      <w:bookmarkEnd w:id="224"/>
      <w:bookmarkEnd w:id="225"/>
      <w:bookmarkEnd w:id="226"/>
      <w:r>
        <w:rPr>
          <w:rFonts w:hint="eastAsia" w:ascii="宋体" w:hAnsi="宋体" w:eastAsia="宋体" w:cs="宋体"/>
          <w:color w:val="auto"/>
          <w:sz w:val="24"/>
          <w:highlight w:val="none"/>
        </w:rPr>
        <w:t>，视为提供备选方案。</w:t>
      </w:r>
    </w:p>
    <w:p>
      <w:pPr>
        <w:pStyle w:val="2"/>
        <w:pageBreakBefore w:val="0"/>
        <w:kinsoku/>
        <w:wordWrap w:val="0"/>
        <w:bidi w:val="0"/>
        <w:outlineLvl w:val="2"/>
        <w:rPr>
          <w:rFonts w:hint="eastAsia" w:ascii="宋体" w:hAnsi="宋体" w:eastAsia="宋体" w:cs="宋体"/>
          <w:color w:val="auto"/>
          <w:highlight w:val="none"/>
        </w:rPr>
      </w:pPr>
      <w:bookmarkStart w:id="227" w:name="_Toc234832896"/>
      <w:bookmarkStart w:id="228" w:name="_Toc7203"/>
      <w:bookmarkStart w:id="229" w:name="_Toc10660"/>
      <w:bookmarkStart w:id="230" w:name="_Toc25586"/>
      <w:r>
        <w:rPr>
          <w:rFonts w:hint="eastAsia" w:ascii="宋体" w:hAnsi="宋体" w:eastAsia="宋体" w:cs="宋体"/>
          <w:color w:val="auto"/>
          <w:highlight w:val="none"/>
        </w:rPr>
        <w:t>3.7 投标文件的编制</w:t>
      </w:r>
      <w:bookmarkEnd w:id="227"/>
      <w:bookmarkEnd w:id="228"/>
      <w:bookmarkEnd w:id="229"/>
      <w:bookmarkEnd w:id="230"/>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投标文件应对招标文件有关工期、投标有效期、质量要求、安全目标、技术标准和要求、招标范围等实质性内容作出响应。</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投标文件的制作应满足以下规定：</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（1）投标文件由投标人使用“电子交易平台”自带的“投标文件制作工具”制作生成。</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（2）投标人在编制投标文件时应建立分级目录，并按照标签提示导入相关内容。</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（3）投标文件中证明资料的“复印件”均为“原件的扫描件”。</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（4）投标文件中的已标价报价清单数据文件应与招标人提供的报价清单数据文件格式一致。</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（5）第</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章“投标文件格式”中要求盖单位章和（或）签字的地方，投标人均应使用CA 数字证书加盖投标人的单位电子印章和（或）法定代表人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的个人电子印章或电子签名章。联合体投标的，投标文件由联合体牵头人按上述规定加盖联合体牵头人单位电子印章和（或）法定代表人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的个人电子印章或电子签名章。</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（6）投标文件制作完成后，投标人应使用CA 数字证书对投标文件进行文件加密，形成加密的投标文件。</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3.7.4 因投标人自身原因而导致投标文件无法导入“电子交易平台”电子开标、评标系统，该投标视为无效投标，投标人自行承担由此导致的全部责任</w:t>
      </w:r>
      <w:r>
        <w:rPr>
          <w:rFonts w:hint="eastAsia" w:ascii="宋体" w:hAnsi="宋体" w:eastAsia="宋体" w:cs="宋体"/>
          <w:color w:val="auto"/>
          <w:sz w:val="24"/>
          <w:szCs w:val="24"/>
          <w:highlight w:val="none"/>
          <w:lang w:eastAsia="zh-CN"/>
        </w:rPr>
        <w:t>。</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3.7.5 投标文件份数及其他要求：见投标人须知前附表。</w:t>
      </w:r>
    </w:p>
    <w:p>
      <w:pPr>
        <w:pStyle w:val="5"/>
        <w:pageBreakBefore w:val="0"/>
        <w:kinsoku/>
        <w:wordWrap w:val="0"/>
        <w:topLinePunct/>
        <w:bidi w:val="0"/>
        <w:spacing w:line="400" w:lineRule="atLeast"/>
        <w:ind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rPr>
        <w:t>投标文件上传的要求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见投标人须知前附表。</w:t>
      </w: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231" w:name="_Toc234832897"/>
      <w:bookmarkStart w:id="232" w:name="_Toc14392"/>
      <w:bookmarkStart w:id="233" w:name="_Toc888"/>
      <w:bookmarkStart w:id="234" w:name="_Toc17066"/>
      <w:r>
        <w:rPr>
          <w:rFonts w:hint="eastAsia" w:ascii="宋体" w:hAnsi="宋体" w:eastAsia="宋体" w:cs="宋体"/>
          <w:b w:val="0"/>
          <w:color w:val="auto"/>
          <w:sz w:val="28"/>
          <w:szCs w:val="28"/>
          <w:highlight w:val="none"/>
        </w:rPr>
        <w:t>4. 投标</w:t>
      </w:r>
      <w:bookmarkEnd w:id="231"/>
      <w:bookmarkEnd w:id="232"/>
      <w:bookmarkEnd w:id="233"/>
      <w:bookmarkEnd w:id="234"/>
      <w:r>
        <w:rPr>
          <w:rFonts w:hint="eastAsia" w:ascii="宋体" w:hAnsi="宋体" w:eastAsia="宋体" w:cs="宋体"/>
          <w:b w:val="0"/>
          <w:color w:val="auto"/>
          <w:sz w:val="28"/>
          <w:szCs w:val="28"/>
          <w:highlight w:val="none"/>
        </w:rPr>
        <w:tab/>
      </w:r>
    </w:p>
    <w:p>
      <w:pPr>
        <w:pStyle w:val="2"/>
        <w:pageBreakBefore w:val="0"/>
        <w:kinsoku/>
        <w:wordWrap w:val="0"/>
        <w:bidi w:val="0"/>
        <w:outlineLvl w:val="2"/>
        <w:rPr>
          <w:rFonts w:hint="eastAsia" w:ascii="宋体" w:hAnsi="宋体" w:eastAsia="宋体" w:cs="宋体"/>
          <w:color w:val="auto"/>
          <w:highlight w:val="none"/>
        </w:rPr>
      </w:pPr>
      <w:bookmarkStart w:id="235" w:name="_Toc32011"/>
      <w:bookmarkStart w:id="236" w:name="_Toc29208"/>
      <w:bookmarkStart w:id="237" w:name="_Toc26001"/>
      <w:bookmarkStart w:id="238" w:name="_Toc2664"/>
      <w:r>
        <w:rPr>
          <w:rFonts w:hint="eastAsia" w:ascii="宋体" w:hAnsi="宋体" w:eastAsia="宋体" w:cs="宋体"/>
          <w:color w:val="auto"/>
          <w:highlight w:val="none"/>
        </w:rPr>
        <w:t>4.1 投标文件的密封和标记</w:t>
      </w:r>
      <w:bookmarkEnd w:id="235"/>
      <w:bookmarkEnd w:id="236"/>
      <w:bookmarkEnd w:id="237"/>
      <w:bookmarkEnd w:id="238"/>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投标文件应按照本章第3.7.3项要求制作并加密，未按要求加密的投标文件，招标人（“电子交易平台”）将拒绝接收并提示。</w:t>
      </w:r>
    </w:p>
    <w:p>
      <w:pPr>
        <w:pStyle w:val="2"/>
        <w:pageBreakBefore w:val="0"/>
        <w:kinsoku/>
        <w:wordWrap w:val="0"/>
        <w:bidi w:val="0"/>
        <w:outlineLvl w:val="2"/>
        <w:rPr>
          <w:rFonts w:hint="eastAsia" w:ascii="宋体" w:hAnsi="宋体" w:eastAsia="宋体" w:cs="宋体"/>
          <w:color w:val="auto"/>
          <w:highlight w:val="none"/>
        </w:rPr>
      </w:pPr>
      <w:bookmarkStart w:id="239" w:name="_Toc27407"/>
      <w:bookmarkStart w:id="240" w:name="_Toc26071"/>
      <w:bookmarkStart w:id="241" w:name="_Toc27533"/>
      <w:bookmarkStart w:id="242" w:name="_Toc10211"/>
      <w:r>
        <w:rPr>
          <w:rFonts w:hint="eastAsia" w:ascii="宋体" w:hAnsi="宋体" w:eastAsia="宋体" w:cs="宋体"/>
          <w:color w:val="auto"/>
          <w:highlight w:val="none"/>
        </w:rPr>
        <w:t>4.2 投标文件的递交</w:t>
      </w:r>
      <w:bookmarkEnd w:id="239"/>
      <w:bookmarkEnd w:id="240"/>
      <w:bookmarkEnd w:id="241"/>
      <w:bookmarkEnd w:id="242"/>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投标人应在第一章“招标公告”规定的投标截止时间前，通过互联网使用CA数字证书登录“电子交易平台”，将加密的投标文件上传。投标人应充分考虑上传文件时的不可预见因素，未在投标截止时间前完成上传的，视为逾期送达，招标人（“电子交易平台”）将拒绝接收。</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根据本章第4.1款的规定，投标人递交的投标文件，只要出现应当拒收的情形，其投标文件予以拒收。</w:t>
      </w:r>
    </w:p>
    <w:p>
      <w:pPr>
        <w:pStyle w:val="2"/>
        <w:pageBreakBefore w:val="0"/>
        <w:kinsoku/>
        <w:wordWrap w:val="0"/>
        <w:bidi w:val="0"/>
        <w:outlineLvl w:val="2"/>
        <w:rPr>
          <w:rFonts w:hint="eastAsia" w:ascii="宋体" w:hAnsi="宋体" w:eastAsia="宋体" w:cs="宋体"/>
          <w:color w:val="auto"/>
          <w:highlight w:val="none"/>
        </w:rPr>
      </w:pPr>
      <w:bookmarkStart w:id="243" w:name="_Toc27731"/>
      <w:bookmarkStart w:id="244" w:name="_Toc16651"/>
      <w:bookmarkStart w:id="245" w:name="_Toc31061"/>
      <w:bookmarkStart w:id="246" w:name="_Toc4232"/>
      <w:r>
        <w:rPr>
          <w:rFonts w:hint="eastAsia" w:ascii="宋体" w:hAnsi="宋体" w:eastAsia="宋体" w:cs="宋体"/>
          <w:color w:val="auto"/>
          <w:highlight w:val="none"/>
        </w:rPr>
        <w:t>4.3 投标文件的修改与撤回</w:t>
      </w:r>
      <w:bookmarkEnd w:id="243"/>
      <w:bookmarkEnd w:id="244"/>
      <w:bookmarkEnd w:id="245"/>
      <w:bookmarkEnd w:id="246"/>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 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4.3.3 投标人撤回投标文件的，招标人自收到投标人书面撤回通知之日起5日内退还已收取的投标保证金。</w:t>
      </w:r>
    </w:p>
    <w:p>
      <w:pPr>
        <w:pStyle w:val="2"/>
        <w:pageBreakBefore w:val="0"/>
        <w:kinsoku/>
        <w:wordWrap w:val="0"/>
        <w:bidi w:val="0"/>
        <w:outlineLvl w:val="1"/>
        <w:rPr>
          <w:rFonts w:hint="eastAsia" w:ascii="宋体" w:hAnsi="宋体" w:eastAsia="宋体" w:cs="宋体"/>
          <w:color w:val="auto"/>
          <w:highlight w:val="none"/>
        </w:rPr>
      </w:pPr>
      <w:bookmarkStart w:id="247" w:name="_Toc17465"/>
      <w:bookmarkStart w:id="248" w:name="_Toc29100"/>
      <w:bookmarkStart w:id="249" w:name="_Toc2440"/>
      <w:bookmarkStart w:id="250" w:name="_Toc234832901"/>
      <w:r>
        <w:rPr>
          <w:rFonts w:hint="eastAsia" w:ascii="宋体" w:hAnsi="宋体" w:eastAsia="宋体" w:cs="宋体"/>
          <w:color w:val="auto"/>
          <w:highlight w:val="none"/>
        </w:rPr>
        <w:t>5. 开标</w:t>
      </w:r>
      <w:bookmarkEnd w:id="247"/>
      <w:bookmarkEnd w:id="248"/>
      <w:bookmarkEnd w:id="249"/>
      <w:bookmarkEnd w:id="250"/>
    </w:p>
    <w:p>
      <w:pPr>
        <w:pStyle w:val="2"/>
        <w:pageBreakBefore w:val="0"/>
        <w:kinsoku/>
        <w:wordWrap w:val="0"/>
        <w:bidi w:val="0"/>
        <w:outlineLvl w:val="2"/>
        <w:rPr>
          <w:rFonts w:hint="eastAsia" w:ascii="宋体" w:hAnsi="宋体" w:eastAsia="宋体" w:cs="宋体"/>
          <w:color w:val="auto"/>
          <w:highlight w:val="none"/>
        </w:rPr>
      </w:pPr>
      <w:bookmarkStart w:id="251" w:name="_Toc2275"/>
      <w:bookmarkStart w:id="252" w:name="_Toc22056"/>
      <w:bookmarkStart w:id="253" w:name="_Toc31332"/>
      <w:bookmarkStart w:id="254" w:name="_Toc234832902"/>
      <w:r>
        <w:rPr>
          <w:rFonts w:hint="eastAsia" w:ascii="宋体" w:hAnsi="宋体" w:eastAsia="宋体" w:cs="宋体"/>
          <w:color w:val="auto"/>
          <w:highlight w:val="none"/>
        </w:rPr>
        <w:t>5.1 开标时间和地点</w:t>
      </w:r>
      <w:bookmarkEnd w:id="251"/>
      <w:bookmarkEnd w:id="252"/>
      <w:bookmarkEnd w:id="253"/>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5.1.1 招标人在投标人须知前附表规定的投标截止时间(开标时间)和地点在“</w:t>
      </w:r>
      <w:r>
        <w:rPr>
          <w:rFonts w:hint="eastAsia" w:ascii="宋体" w:hAnsi="宋体" w:eastAsia="宋体" w:cs="宋体"/>
          <w:color w:val="auto"/>
          <w:sz w:val="24"/>
          <w:highlight w:val="none"/>
          <w:lang w:eastAsia="zh-CN"/>
        </w:rPr>
        <w:t>电子交易平台</w:t>
      </w:r>
      <w:r>
        <w:rPr>
          <w:rFonts w:hint="eastAsia" w:ascii="宋体" w:hAnsi="宋体" w:eastAsia="宋体" w:cs="宋体"/>
          <w:color w:val="auto"/>
          <w:sz w:val="24"/>
          <w:highlight w:val="none"/>
        </w:rPr>
        <w:t>”上公开进行第一个信封（商务及技术文件）开标，所有投标人均应当准时在线参加开标。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招标人还将在投标人须知前附表规定的时间和地点对投标文件第二个信封（报价文件）在“</w:t>
      </w:r>
      <w:r>
        <w:rPr>
          <w:rFonts w:hint="eastAsia" w:ascii="宋体" w:hAnsi="宋体" w:eastAsia="宋体" w:cs="宋体"/>
          <w:color w:val="auto"/>
          <w:sz w:val="24"/>
          <w:highlight w:val="none"/>
          <w:lang w:eastAsia="zh-CN"/>
        </w:rPr>
        <w:t>电子交易平台</w:t>
      </w:r>
      <w:r>
        <w:rPr>
          <w:rFonts w:hint="eastAsia" w:ascii="宋体" w:hAnsi="宋体" w:eastAsia="宋体" w:cs="宋体"/>
          <w:color w:val="auto"/>
          <w:sz w:val="24"/>
          <w:highlight w:val="none"/>
        </w:rPr>
        <w:t>”进行公开开标，并邀请所有投标人代表准时参加。</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投标人代表应按时参加第一个信封（商务及技术文件）及第二个信封（报价文件）开标会。投标人若未派法定代表人或委托代理人参加第一个信封（商务及技术文件）开标的，其投标将被否决。</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5.1.2 投标人应当在能够保证设施设备可靠、互联网畅通的任意地点，通过互联网在线参加开标，并实时在线关注招标人的操作情况。</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p>
    <w:bookmarkEnd w:id="254"/>
    <w:p>
      <w:pPr>
        <w:pStyle w:val="2"/>
        <w:pageBreakBefore w:val="0"/>
        <w:kinsoku/>
        <w:wordWrap w:val="0"/>
        <w:bidi w:val="0"/>
        <w:outlineLvl w:val="2"/>
        <w:rPr>
          <w:rFonts w:hint="eastAsia" w:ascii="宋体" w:hAnsi="宋体" w:eastAsia="宋体" w:cs="宋体"/>
          <w:color w:val="auto"/>
          <w:highlight w:val="none"/>
        </w:rPr>
      </w:pPr>
      <w:bookmarkStart w:id="255" w:name="_Toc30591"/>
      <w:bookmarkStart w:id="256" w:name="_Toc17800"/>
      <w:bookmarkStart w:id="257" w:name="_Toc6441"/>
      <w:r>
        <w:rPr>
          <w:rFonts w:hint="eastAsia" w:ascii="宋体" w:hAnsi="宋体" w:eastAsia="宋体" w:cs="宋体"/>
          <w:color w:val="auto"/>
          <w:highlight w:val="none"/>
        </w:rPr>
        <w:t>5.2</w:t>
      </w:r>
      <w:r>
        <w:rPr>
          <w:rFonts w:hint="eastAsia" w:ascii="宋体" w:hAnsi="宋体" w:eastAsia="宋体" w:cs="宋体"/>
          <w:color w:val="auto"/>
          <w:highlight w:val="none"/>
        </w:rPr>
        <w:tab/>
      </w:r>
      <w:r>
        <w:rPr>
          <w:rFonts w:hint="eastAsia" w:ascii="宋体" w:hAnsi="宋体" w:eastAsia="宋体" w:cs="宋体"/>
          <w:color w:val="auto"/>
          <w:highlight w:val="none"/>
        </w:rPr>
        <w:t>开标程序</w:t>
      </w:r>
      <w:bookmarkEnd w:id="255"/>
      <w:bookmarkEnd w:id="256"/>
      <w:bookmarkEnd w:id="257"/>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5.2.1 主持人按下列程序对投标文件第一个信封（商务及技术文件）进行开标：</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w:t>
      </w:r>
      <w:r>
        <w:rPr>
          <w:rFonts w:hint="eastAsia" w:ascii="宋体" w:hAnsi="宋体" w:eastAsia="宋体" w:cs="宋体"/>
          <w:color w:val="auto"/>
          <w:sz w:val="24"/>
          <w:szCs w:val="24"/>
          <w:highlight w:val="none"/>
          <w:lang w:val="en-US" w:eastAsia="zh-CN"/>
        </w:rPr>
        <w:t>至“电子交易平台”</w:t>
      </w:r>
      <w:r>
        <w:rPr>
          <w:rFonts w:hint="eastAsia" w:ascii="宋体" w:hAnsi="宋体" w:eastAsia="宋体" w:cs="宋体"/>
          <w:color w:val="auto"/>
          <w:sz w:val="24"/>
          <w:szCs w:val="24"/>
          <w:highlight w:val="none"/>
        </w:rPr>
        <w:t>投标文件的投标人数量；</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（3）宣布开标人等有关人员姓名；</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highlight w:val="none"/>
        </w:rPr>
        <w:t>通过互联网使用CA数字证书登录“电子交易平台”</w:t>
      </w:r>
      <w:r>
        <w:rPr>
          <w:rFonts w:hint="eastAsia" w:ascii="宋体" w:hAnsi="宋体" w:eastAsia="宋体" w:cs="宋体"/>
          <w:color w:val="auto"/>
          <w:sz w:val="24"/>
          <w:highlight w:val="none"/>
          <w:lang w:val="en-US" w:eastAsia="zh-CN"/>
        </w:rPr>
        <w:t>在投标人须知前附表规定的时间内</w:t>
      </w:r>
      <w:r>
        <w:rPr>
          <w:rFonts w:hint="eastAsia" w:ascii="宋体" w:hAnsi="宋体" w:eastAsia="宋体" w:cs="宋体"/>
          <w:color w:val="auto"/>
          <w:sz w:val="24"/>
          <w:szCs w:val="24"/>
          <w:highlight w:val="none"/>
        </w:rPr>
        <w:t>解密加密的投标文件</w:t>
      </w:r>
      <w:r>
        <w:rPr>
          <w:rFonts w:hint="eastAsia" w:ascii="宋体" w:hAnsi="宋体" w:eastAsia="宋体" w:cs="宋体"/>
          <w:color w:val="auto"/>
          <w:sz w:val="24"/>
          <w:szCs w:val="24"/>
          <w:highlight w:val="none"/>
          <w:lang w:val="en-US" w:eastAsia="zh-CN"/>
        </w:rPr>
        <w:t>第一个信封</w:t>
      </w:r>
      <w:r>
        <w:rPr>
          <w:rFonts w:hint="eastAsia" w:ascii="宋体" w:hAnsi="宋体" w:eastAsia="宋体" w:cs="宋体"/>
          <w:color w:val="auto"/>
          <w:sz w:val="24"/>
          <w:szCs w:val="24"/>
          <w:highlight w:val="none"/>
        </w:rPr>
        <w:t>（商务及技术文件）；</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）导入并读取所有解密成功的投标文件第一个信封（商务及技术文件）的内容；</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）公布标段名称、投标人名称、投标保证金的递交情况、</w:t>
      </w:r>
      <w:r>
        <w:rPr>
          <w:rFonts w:hint="eastAsia" w:ascii="宋体" w:hAnsi="宋体" w:eastAsia="宋体" w:cs="宋体"/>
          <w:color w:val="auto"/>
          <w:sz w:val="24"/>
          <w:szCs w:val="24"/>
          <w:highlight w:val="none"/>
          <w:lang w:val="en-US" w:eastAsia="zh-CN"/>
        </w:rPr>
        <w:t>交货期</w:t>
      </w:r>
      <w:r>
        <w:rPr>
          <w:rFonts w:hint="eastAsia" w:ascii="宋体" w:hAnsi="宋体" w:eastAsia="宋体" w:cs="宋体"/>
          <w:color w:val="auto"/>
          <w:sz w:val="24"/>
          <w:szCs w:val="24"/>
          <w:highlight w:val="none"/>
        </w:rPr>
        <w:t>及其他内容，并记录在案；</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）投标人代表对开标记录进行确认。投标人代表对开标结果有异议的应在</w:t>
      </w:r>
      <w:r>
        <w:rPr>
          <w:rFonts w:hint="eastAsia" w:ascii="宋体" w:hAnsi="宋体" w:eastAsia="宋体" w:cs="宋体"/>
          <w:color w:val="auto"/>
          <w:sz w:val="24"/>
          <w:szCs w:val="24"/>
          <w:highlight w:val="none"/>
          <w:lang w:val="en-US" w:eastAsia="zh-CN"/>
        </w:rPr>
        <w:t>规定时间内通过</w:t>
      </w:r>
      <w:r>
        <w:rPr>
          <w:rFonts w:hint="eastAsia" w:ascii="宋体" w:hAnsi="宋体" w:eastAsia="宋体" w:cs="宋体"/>
          <w:color w:val="auto"/>
          <w:sz w:val="24"/>
          <w:szCs w:val="24"/>
          <w:highlight w:val="none"/>
        </w:rPr>
        <w:t>“不见面开标大厅”提出，否则视为无异议；</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）开标结束</w:t>
      </w:r>
      <w:r>
        <w:rPr>
          <w:rFonts w:hint="eastAsia" w:ascii="宋体" w:hAnsi="宋体" w:eastAsia="宋体" w:cs="宋体"/>
          <w:color w:val="auto"/>
          <w:sz w:val="24"/>
          <w:highlight w:val="none"/>
        </w:rPr>
        <w:t>。</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投标文件第二个信封（报价文件）在投标文件第一个信封（商务及技术文件）完成评审前，“电子交易平台”的开标评标系统将不进行读取。</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招标人将按照本章第5.1款规定的时间和地点对投标文件第二个信封（报价文件）进行开标。主持人按下列程序进行开标：</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（2）当众宣布通过投标文件第一个信封（商务及技术文件）评审的投标人名单；</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（3）宣布开标人等有关人员姓名；</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（4）通过投标文件第一个信封（商务及技术文件）评审的投标人代表</w:t>
      </w:r>
      <w:r>
        <w:rPr>
          <w:rFonts w:hint="eastAsia" w:ascii="宋体" w:hAnsi="宋体" w:eastAsia="宋体" w:cs="宋体"/>
          <w:color w:val="auto"/>
          <w:sz w:val="24"/>
          <w:highlight w:val="none"/>
        </w:rPr>
        <w:t>通过互联网使用CA数字证书登录“电子交易平台”</w:t>
      </w:r>
      <w:r>
        <w:rPr>
          <w:rFonts w:hint="eastAsia" w:ascii="宋体" w:hAnsi="宋体" w:eastAsia="宋体" w:cs="宋体"/>
          <w:color w:val="auto"/>
          <w:sz w:val="24"/>
          <w:highlight w:val="none"/>
          <w:lang w:val="en-US" w:eastAsia="zh-CN"/>
        </w:rPr>
        <w:t>在投标人须知前附表规定的时间内</w:t>
      </w:r>
      <w:r>
        <w:rPr>
          <w:rFonts w:hint="eastAsia" w:ascii="宋体" w:hAnsi="宋体" w:eastAsia="宋体" w:cs="宋体"/>
          <w:color w:val="auto"/>
          <w:sz w:val="24"/>
          <w:szCs w:val="24"/>
          <w:highlight w:val="none"/>
        </w:rPr>
        <w:t>解密加密的投标文件第二个信封（报价文件）；</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）导入并读取所有通过投标文件第一个信封（商务及技术文件）评审的解密成功的投标文件第二个信封（报价文件）的内容；</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）公布标段名称、投标人名称、投标报价及其他内容，并记录在案； </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通过“开标系统”随机抽取评标基准价计算方法、评标基准价系数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）投标人代表对开标记录进行确认。投标人代表对开标结果有异议的应在</w:t>
      </w:r>
      <w:r>
        <w:rPr>
          <w:rFonts w:hint="eastAsia" w:ascii="宋体" w:hAnsi="宋体" w:eastAsia="宋体" w:cs="宋体"/>
          <w:color w:val="auto"/>
          <w:sz w:val="24"/>
          <w:szCs w:val="24"/>
          <w:highlight w:val="none"/>
          <w:lang w:val="en-US" w:eastAsia="zh-CN"/>
        </w:rPr>
        <w:t>规定时间内通过</w:t>
      </w:r>
      <w:r>
        <w:rPr>
          <w:rFonts w:hint="eastAsia" w:ascii="宋体" w:hAnsi="宋体" w:eastAsia="宋体" w:cs="宋体"/>
          <w:color w:val="auto"/>
          <w:sz w:val="24"/>
          <w:szCs w:val="24"/>
          <w:highlight w:val="none"/>
        </w:rPr>
        <w:t>“不见面开标大厅”提出，否则视为无异议；</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）开标结束。</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（1）未在投标函上填写投标总价；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（2）投标报价或调价函中的报价超出招标人公布的最高投标限价（如有）；</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（3）投标报价或调价函中报价的大写金额无法确定具体数值；</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（4）投标函上填写的标段号与</w:t>
      </w:r>
      <w:r>
        <w:rPr>
          <w:rFonts w:hint="eastAsia" w:ascii="宋体" w:hAnsi="宋体" w:eastAsia="宋体" w:cs="宋体"/>
          <w:color w:val="auto"/>
          <w:sz w:val="24"/>
          <w:szCs w:val="24"/>
          <w:highlight w:val="none"/>
          <w:lang w:val="en-US" w:eastAsia="zh-CN"/>
        </w:rPr>
        <w:t>上传</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对应项目</w:t>
      </w:r>
      <w:r>
        <w:rPr>
          <w:rFonts w:hint="eastAsia" w:ascii="宋体" w:hAnsi="宋体" w:eastAsia="宋体" w:cs="宋体"/>
          <w:color w:val="auto"/>
          <w:sz w:val="24"/>
          <w:szCs w:val="24"/>
          <w:highlight w:val="none"/>
        </w:rPr>
        <w:t>标段号不一致。</w:t>
      </w:r>
    </w:p>
    <w:p>
      <w:pPr>
        <w:pageBreakBefore w:val="0"/>
        <w:kinsoku/>
        <w:wordWrap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5.2.5 在投标文件第一个信封（商务及技术文件）或第二个信封（报价文件）开标过程中，若</w:t>
      </w:r>
      <w:r>
        <w:rPr>
          <w:rFonts w:hint="eastAsia" w:ascii="宋体" w:hAnsi="宋体" w:eastAsia="宋体" w:cs="宋体"/>
          <w:color w:val="auto"/>
          <w:sz w:val="24"/>
          <w:szCs w:val="24"/>
          <w:highlight w:val="none"/>
          <w:lang w:val="en-US" w:eastAsia="zh-CN"/>
        </w:rPr>
        <w:t>开标现场</w:t>
      </w:r>
      <w:r>
        <w:rPr>
          <w:rFonts w:hint="eastAsia" w:ascii="宋体" w:hAnsi="宋体" w:eastAsia="宋体" w:cs="宋体"/>
          <w:color w:val="auto"/>
          <w:sz w:val="24"/>
          <w:szCs w:val="24"/>
          <w:highlight w:val="none"/>
        </w:rPr>
        <w:t>宣读的内容与投标文件不符，投标人有权在开标现场提出疑问，经招标人当场核查确认之后，可重新宣读其投标文件。若投标人现场未提出疑问，则认为投标人已确认</w:t>
      </w:r>
      <w:r>
        <w:rPr>
          <w:rFonts w:hint="eastAsia" w:ascii="宋体" w:hAnsi="宋体" w:eastAsia="宋体" w:cs="宋体"/>
          <w:color w:val="auto"/>
          <w:sz w:val="24"/>
          <w:szCs w:val="24"/>
          <w:highlight w:val="none"/>
          <w:lang w:val="en-US" w:eastAsia="zh-CN"/>
        </w:rPr>
        <w:t>开标现场</w:t>
      </w:r>
      <w:r>
        <w:rPr>
          <w:rFonts w:hint="eastAsia" w:ascii="宋体" w:hAnsi="宋体" w:eastAsia="宋体" w:cs="宋体"/>
          <w:color w:val="auto"/>
          <w:sz w:val="24"/>
          <w:szCs w:val="24"/>
          <w:highlight w:val="none"/>
        </w:rPr>
        <w:t>宣读的内容。</w:t>
      </w:r>
    </w:p>
    <w:p>
      <w:pPr>
        <w:pStyle w:val="2"/>
        <w:pageBreakBefore w:val="0"/>
        <w:kinsoku/>
        <w:wordWrap w:val="0"/>
        <w:bidi w:val="0"/>
        <w:outlineLvl w:val="2"/>
        <w:rPr>
          <w:rFonts w:hint="eastAsia" w:ascii="宋体" w:hAnsi="宋体" w:eastAsia="宋体" w:cs="宋体"/>
          <w:color w:val="auto"/>
          <w:highlight w:val="none"/>
        </w:rPr>
      </w:pPr>
      <w:bookmarkStart w:id="258" w:name="_Toc20686"/>
      <w:bookmarkStart w:id="259" w:name="_Toc6651"/>
      <w:bookmarkStart w:id="260" w:name="_Toc24866"/>
      <w:r>
        <w:rPr>
          <w:rFonts w:hint="eastAsia" w:ascii="宋体" w:hAnsi="宋体" w:eastAsia="宋体" w:cs="宋体"/>
          <w:color w:val="auto"/>
          <w:highlight w:val="none"/>
        </w:rPr>
        <w:t>5.3 开标补救措施</w:t>
      </w:r>
      <w:bookmarkEnd w:id="258"/>
      <w:bookmarkEnd w:id="259"/>
      <w:bookmarkEnd w:id="260"/>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5.3.1 开标过程中因本章第5.3.2项、第5.3.3项所列原因，导致系统无法正常运行，将按投标人须知前附表的规定采取补救措施。</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5.3.2 因“电子交易平台”系统故障导致投标人无法正常上传加密的投标文件，投标人应打印并递交电子交易平台自动生成的上传失败的异常记录单。</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5.3.3 当出现以下情况时，应对未开标的中止电子开标，并在恢复正常后及时安排时间开标：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（1）系统服务器发生故障，无法访问或无法使用系统；</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（2）系统的软件或数据库出现错误，不能进行正常操作；</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（3）系统发现有安全漏洞，有潜在的泄密危险；</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（4）出现断电事故且短时间内无法恢复供电；</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（5）其他无法保证招投标过程正常进行的情形。</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5.3.4 采取补救措施时，必须对原有资料及信息作出妥善保密处理。</w:t>
      </w:r>
    </w:p>
    <w:p>
      <w:pPr>
        <w:pStyle w:val="2"/>
        <w:pageBreakBefore w:val="0"/>
        <w:kinsoku/>
        <w:wordWrap w:val="0"/>
        <w:bidi w:val="0"/>
        <w:outlineLvl w:val="2"/>
        <w:rPr>
          <w:rFonts w:hint="eastAsia" w:ascii="宋体" w:hAnsi="宋体" w:eastAsia="宋体" w:cs="宋体"/>
          <w:color w:val="auto"/>
          <w:highlight w:val="none"/>
        </w:rPr>
      </w:pPr>
      <w:bookmarkStart w:id="261" w:name="_Toc11411"/>
      <w:bookmarkStart w:id="262" w:name="_Toc20631"/>
      <w:bookmarkStart w:id="263" w:name="_Toc1196"/>
      <w:r>
        <w:rPr>
          <w:rFonts w:hint="eastAsia" w:ascii="宋体" w:hAnsi="宋体" w:eastAsia="宋体" w:cs="宋体"/>
          <w:color w:val="auto"/>
          <w:highlight w:val="none"/>
        </w:rPr>
        <w:t>5.4</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开标异议</w:t>
      </w:r>
      <w:bookmarkEnd w:id="261"/>
      <w:bookmarkEnd w:id="262"/>
      <w:bookmarkEnd w:id="263"/>
    </w:p>
    <w:p>
      <w:pPr>
        <w:pageBreakBefore w:val="0"/>
        <w:kinsoku/>
        <w:wordWrap w:val="0"/>
        <w:bidi w:val="0"/>
        <w:spacing w:line="400" w:lineRule="atLeas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投标人对开标有异议的，应在开标现场</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“不见面开标大厅”提出，招标人当场作出答复，并制作记录</w:t>
      </w:r>
      <w:r>
        <w:rPr>
          <w:rFonts w:hint="eastAsia" w:ascii="宋体" w:hAnsi="宋体" w:eastAsia="宋体" w:cs="宋体"/>
          <w:color w:val="auto"/>
          <w:sz w:val="24"/>
          <w:highlight w:val="none"/>
        </w:rPr>
        <w:t>。</w:t>
      </w: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264" w:name="_Toc28750"/>
      <w:bookmarkStart w:id="265" w:name="_Toc234832906"/>
      <w:bookmarkStart w:id="266" w:name="_Toc23586"/>
      <w:bookmarkStart w:id="267" w:name="_Toc32026"/>
      <w:r>
        <w:rPr>
          <w:rFonts w:hint="eastAsia" w:ascii="宋体" w:hAnsi="宋体" w:eastAsia="宋体" w:cs="宋体"/>
          <w:b w:val="0"/>
          <w:color w:val="auto"/>
          <w:sz w:val="28"/>
          <w:szCs w:val="28"/>
          <w:highlight w:val="none"/>
        </w:rPr>
        <w:t>6. 评标</w:t>
      </w:r>
      <w:bookmarkEnd w:id="264"/>
      <w:bookmarkEnd w:id="265"/>
      <w:bookmarkEnd w:id="266"/>
      <w:bookmarkEnd w:id="267"/>
    </w:p>
    <w:p>
      <w:pPr>
        <w:pStyle w:val="2"/>
        <w:pageBreakBefore w:val="0"/>
        <w:kinsoku/>
        <w:wordWrap w:val="0"/>
        <w:bidi w:val="0"/>
        <w:outlineLvl w:val="2"/>
        <w:rPr>
          <w:rFonts w:hint="eastAsia" w:ascii="宋体" w:hAnsi="宋体" w:eastAsia="宋体" w:cs="宋体"/>
          <w:color w:val="auto"/>
          <w:highlight w:val="none"/>
        </w:rPr>
      </w:pPr>
      <w:bookmarkStart w:id="268" w:name="_Toc475"/>
      <w:bookmarkStart w:id="269" w:name="_Toc17028"/>
      <w:bookmarkStart w:id="270" w:name="_Toc234832907"/>
      <w:bookmarkStart w:id="271" w:name="_Toc9530"/>
      <w:r>
        <w:rPr>
          <w:rFonts w:hint="eastAsia" w:ascii="宋体" w:hAnsi="宋体" w:eastAsia="宋体" w:cs="宋体"/>
          <w:color w:val="auto"/>
          <w:highlight w:val="none"/>
        </w:rPr>
        <w:t>6.1</w:t>
      </w:r>
      <w:r>
        <w:rPr>
          <w:rFonts w:hint="eastAsia" w:ascii="宋体" w:hAnsi="宋体" w:eastAsia="宋体" w:cs="宋体"/>
          <w:color w:val="auto"/>
          <w:highlight w:val="none"/>
        </w:rPr>
        <w:tab/>
      </w:r>
      <w:r>
        <w:rPr>
          <w:rFonts w:hint="eastAsia" w:ascii="宋体" w:hAnsi="宋体" w:eastAsia="宋体" w:cs="宋体"/>
          <w:color w:val="auto"/>
          <w:highlight w:val="none"/>
        </w:rPr>
        <w:t xml:space="preserve"> 评标委员会</w:t>
      </w:r>
      <w:bookmarkEnd w:id="268"/>
      <w:bookmarkEnd w:id="269"/>
      <w:bookmarkEnd w:id="270"/>
      <w:bookmarkEnd w:id="271"/>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6.1.2 评标委员会成员有下列情形之一的，应主动提出回避：</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（1）为负责招标项目监督管理的交通运输主管部门的工作人员；</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（2）与投标人法定代表人或其委托代理人有近亲属关系；</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（3）为投标人的工作人员或退休人员；</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（4）与投标人有其他利害关系，可能影响评标活动公正性；</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（5）在与招标投标有关的活动中有过违法违规行为、曾受过行政处罚或刑事处罚。</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2"/>
        <w:pageBreakBefore w:val="0"/>
        <w:kinsoku/>
        <w:wordWrap w:val="0"/>
        <w:bidi w:val="0"/>
        <w:outlineLvl w:val="2"/>
        <w:rPr>
          <w:rFonts w:hint="eastAsia" w:ascii="宋体" w:hAnsi="宋体" w:eastAsia="宋体" w:cs="宋体"/>
          <w:color w:val="auto"/>
          <w:highlight w:val="none"/>
        </w:rPr>
      </w:pPr>
      <w:bookmarkStart w:id="272" w:name="_Toc9194"/>
      <w:bookmarkStart w:id="273" w:name="_Toc8569"/>
      <w:bookmarkStart w:id="274" w:name="_Toc991"/>
      <w:bookmarkStart w:id="275" w:name="_Toc234832908"/>
      <w:r>
        <w:rPr>
          <w:rFonts w:hint="eastAsia" w:ascii="宋体" w:hAnsi="宋体" w:eastAsia="宋体" w:cs="宋体"/>
          <w:color w:val="auto"/>
          <w:highlight w:val="none"/>
        </w:rPr>
        <w:t>6.2 评标原则</w:t>
      </w:r>
      <w:bookmarkEnd w:id="272"/>
      <w:bookmarkEnd w:id="273"/>
      <w:bookmarkEnd w:id="274"/>
      <w:bookmarkEnd w:id="275"/>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评标活动遵循公平、公正、科学和择优的原则。</w:t>
      </w:r>
    </w:p>
    <w:p>
      <w:pPr>
        <w:pStyle w:val="2"/>
        <w:pageBreakBefore w:val="0"/>
        <w:kinsoku/>
        <w:wordWrap w:val="0"/>
        <w:bidi w:val="0"/>
        <w:outlineLvl w:val="2"/>
        <w:rPr>
          <w:rFonts w:hint="eastAsia" w:ascii="宋体" w:hAnsi="宋体" w:eastAsia="宋体" w:cs="宋体"/>
          <w:color w:val="auto"/>
          <w:highlight w:val="none"/>
        </w:rPr>
      </w:pPr>
      <w:bookmarkStart w:id="276" w:name="_Toc5211"/>
      <w:bookmarkStart w:id="277" w:name="_Toc10056"/>
      <w:bookmarkStart w:id="278" w:name="_Toc32567"/>
      <w:bookmarkStart w:id="279" w:name="_Toc234832909"/>
      <w:r>
        <w:rPr>
          <w:rFonts w:hint="eastAsia" w:ascii="宋体" w:hAnsi="宋体" w:eastAsia="宋体" w:cs="宋体"/>
          <w:color w:val="auto"/>
          <w:highlight w:val="none"/>
        </w:rPr>
        <w:t>6.3 评标</w:t>
      </w:r>
      <w:bookmarkEnd w:id="276"/>
      <w:bookmarkEnd w:id="277"/>
      <w:bookmarkEnd w:id="278"/>
      <w:bookmarkEnd w:id="27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6.3.1 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6.3.2评标及补救措施</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评标完成后，评标委员会应当向招标人提交书面评标报告和中标候选人名单。评标委员会推荐中标</w:t>
      </w:r>
      <w:bookmarkStart w:id="280" w:name="_Toc300834979"/>
      <w:bookmarkStart w:id="281" w:name="_Toc352691502"/>
      <w:bookmarkStart w:id="282" w:name="_Toc384308240"/>
      <w:bookmarkStart w:id="283" w:name="_Toc369531546"/>
      <w:bookmarkStart w:id="284" w:name="_Toc152042334"/>
      <w:bookmarkStart w:id="285" w:name="_Toc12259"/>
      <w:bookmarkStart w:id="286" w:name="_Toc247513982"/>
      <w:bookmarkStart w:id="287" w:name="_Toc152045558"/>
      <w:bookmarkStart w:id="288" w:name="_Toc361508615"/>
      <w:bookmarkStart w:id="289" w:name="_Toc144974526"/>
      <w:bookmarkStart w:id="290" w:name="_Toc247527583"/>
      <w:r>
        <w:rPr>
          <w:rFonts w:hint="eastAsia" w:ascii="宋体" w:hAnsi="宋体" w:eastAsia="宋体" w:cs="宋体"/>
          <w:color w:val="auto"/>
          <w:sz w:val="24"/>
          <w:szCs w:val="24"/>
          <w:highlight w:val="none"/>
        </w:rPr>
        <w:t>候选人的人数见投标人须知前附</w:t>
      </w:r>
      <w:bookmarkEnd w:id="280"/>
      <w:bookmarkEnd w:id="281"/>
      <w:bookmarkEnd w:id="282"/>
      <w:bookmarkEnd w:id="283"/>
      <w:bookmarkEnd w:id="284"/>
      <w:bookmarkEnd w:id="285"/>
      <w:bookmarkEnd w:id="286"/>
      <w:bookmarkEnd w:id="287"/>
      <w:bookmarkEnd w:id="288"/>
      <w:bookmarkEnd w:id="289"/>
      <w:bookmarkEnd w:id="290"/>
      <w:r>
        <w:rPr>
          <w:rFonts w:hint="eastAsia" w:ascii="宋体" w:hAnsi="宋体" w:eastAsia="宋体" w:cs="宋体"/>
          <w:color w:val="auto"/>
          <w:sz w:val="24"/>
          <w:szCs w:val="24"/>
          <w:highlight w:val="none"/>
        </w:rPr>
        <w:t>表</w:t>
      </w:r>
      <w:r>
        <w:rPr>
          <w:rFonts w:hint="eastAsia" w:ascii="宋体" w:hAnsi="宋体" w:eastAsia="宋体" w:cs="宋体"/>
          <w:color w:val="auto"/>
          <w:sz w:val="24"/>
          <w:highlight w:val="none"/>
        </w:rPr>
        <w:t>。</w:t>
      </w: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291" w:name="_Toc234832910"/>
      <w:bookmarkStart w:id="292" w:name="_Toc29075"/>
      <w:bookmarkStart w:id="293" w:name="_Toc6225"/>
      <w:bookmarkStart w:id="294" w:name="_Toc31304"/>
      <w:r>
        <w:rPr>
          <w:rFonts w:hint="eastAsia" w:ascii="宋体" w:hAnsi="宋体" w:eastAsia="宋体" w:cs="宋体"/>
          <w:b w:val="0"/>
          <w:color w:val="auto"/>
          <w:sz w:val="28"/>
          <w:szCs w:val="28"/>
          <w:highlight w:val="none"/>
        </w:rPr>
        <w:t>7. 合同授予</w:t>
      </w:r>
      <w:bookmarkEnd w:id="291"/>
      <w:bookmarkEnd w:id="292"/>
      <w:bookmarkEnd w:id="293"/>
      <w:bookmarkEnd w:id="294"/>
    </w:p>
    <w:p>
      <w:pPr>
        <w:pStyle w:val="2"/>
        <w:pageBreakBefore w:val="0"/>
        <w:kinsoku/>
        <w:wordWrap w:val="0"/>
        <w:bidi w:val="0"/>
        <w:outlineLvl w:val="2"/>
        <w:rPr>
          <w:rFonts w:hint="eastAsia" w:ascii="宋体" w:hAnsi="宋体" w:eastAsia="宋体" w:cs="宋体"/>
          <w:color w:val="auto"/>
          <w:highlight w:val="none"/>
        </w:rPr>
      </w:pPr>
      <w:bookmarkStart w:id="295" w:name="_Toc29612"/>
      <w:bookmarkStart w:id="296" w:name="_Toc27764"/>
      <w:bookmarkStart w:id="297" w:name="_Toc15957"/>
      <w:bookmarkStart w:id="298" w:name="_Toc234832911"/>
      <w:r>
        <w:rPr>
          <w:rFonts w:hint="eastAsia" w:ascii="宋体" w:hAnsi="宋体" w:eastAsia="宋体" w:cs="宋体"/>
          <w:color w:val="auto"/>
          <w:highlight w:val="none"/>
        </w:rPr>
        <w:t>7.1 中标候选人公示</w:t>
      </w:r>
      <w:bookmarkEnd w:id="295"/>
      <w:bookmarkEnd w:id="296"/>
      <w:bookmarkEnd w:id="297"/>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招标人在收到评标报告之日起3日内，按照投标人须知前附表规定的公示媒介和期限公示中标候选人，公示期不得少于3日，公示内容包括：</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（1）中标候选人排序、名称、投标报价，对工程质量要求、安全目标和工期的响应情况；</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（2）中标候选人在投标文件中承诺的项目经理和项目总工姓名、个人业绩、相关证书名称和编号；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（3）中标候选人在投标文件中填报的项目业绩；</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（4）被否决投标的投标人名称、否决依据和原因；</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（5）提出异议的渠道和方式；</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（6）投标人须知前附表规定公示的其他内容。</w:t>
      </w:r>
    </w:p>
    <w:p>
      <w:pPr>
        <w:pStyle w:val="2"/>
        <w:pageBreakBefore w:val="0"/>
        <w:kinsoku/>
        <w:wordWrap w:val="0"/>
        <w:bidi w:val="0"/>
        <w:outlineLvl w:val="2"/>
        <w:rPr>
          <w:rFonts w:hint="eastAsia" w:ascii="宋体" w:hAnsi="宋体" w:eastAsia="宋体" w:cs="宋体"/>
          <w:color w:val="auto"/>
          <w:highlight w:val="none"/>
        </w:rPr>
      </w:pPr>
      <w:bookmarkStart w:id="299" w:name="_Toc31"/>
      <w:bookmarkStart w:id="300" w:name="_Toc28677"/>
      <w:bookmarkStart w:id="301" w:name="_Toc19205"/>
      <w:r>
        <w:rPr>
          <w:rFonts w:hint="eastAsia" w:ascii="宋体" w:hAnsi="宋体" w:eastAsia="宋体" w:cs="宋体"/>
          <w:color w:val="auto"/>
          <w:highlight w:val="none"/>
        </w:rPr>
        <w:t>7.2 评标结果异议</w:t>
      </w:r>
      <w:bookmarkEnd w:id="299"/>
      <w:bookmarkEnd w:id="300"/>
      <w:bookmarkEnd w:id="301"/>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或其他利害关系人对依法必须进行招标的项目的评标结果有异议的，应在中标候选人公示期间提出。招标人将在收到异议之日起3日内作出答复；作出答复前，将暂停招标投标活动。提出异议与作出答复均应通过“电子交易平台”在“异议与答复”菜单以书面形式进行。</w:t>
      </w:r>
    </w:p>
    <w:p>
      <w:pPr>
        <w:pStyle w:val="2"/>
        <w:pageBreakBefore w:val="0"/>
        <w:kinsoku/>
        <w:wordWrap w:val="0"/>
        <w:bidi w:val="0"/>
        <w:outlineLvl w:val="2"/>
        <w:rPr>
          <w:rFonts w:hint="eastAsia" w:ascii="宋体" w:hAnsi="宋体" w:eastAsia="宋体" w:cs="宋体"/>
          <w:color w:val="auto"/>
          <w:highlight w:val="none"/>
        </w:rPr>
      </w:pPr>
      <w:bookmarkStart w:id="302" w:name="_Toc27970"/>
      <w:bookmarkStart w:id="303" w:name="_Toc431"/>
      <w:bookmarkStart w:id="304" w:name="_Toc2167"/>
      <w:r>
        <w:rPr>
          <w:rFonts w:hint="eastAsia" w:ascii="宋体" w:hAnsi="宋体" w:eastAsia="宋体" w:cs="宋体"/>
          <w:color w:val="auto"/>
          <w:highlight w:val="none"/>
        </w:rPr>
        <w:t>7.3 中标候选人履约能力审查</w:t>
      </w:r>
      <w:bookmarkEnd w:id="302"/>
      <w:bookmarkEnd w:id="303"/>
      <w:bookmarkEnd w:id="304"/>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2"/>
        <w:pageBreakBefore w:val="0"/>
        <w:kinsoku/>
        <w:wordWrap w:val="0"/>
        <w:bidi w:val="0"/>
        <w:outlineLvl w:val="2"/>
        <w:rPr>
          <w:rFonts w:hint="eastAsia" w:ascii="宋体" w:hAnsi="宋体" w:eastAsia="宋体" w:cs="宋体"/>
          <w:color w:val="auto"/>
          <w:highlight w:val="none"/>
        </w:rPr>
      </w:pPr>
      <w:bookmarkStart w:id="305" w:name="_Toc5726"/>
      <w:bookmarkStart w:id="306" w:name="_Toc16612"/>
      <w:bookmarkStart w:id="307" w:name="_Toc29996"/>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4 </w:t>
      </w:r>
      <w:r>
        <w:rPr>
          <w:rFonts w:hint="eastAsia" w:ascii="宋体" w:hAnsi="宋体" w:eastAsia="宋体" w:cs="宋体"/>
          <w:color w:val="auto"/>
          <w:highlight w:val="none"/>
        </w:rPr>
        <w:t>定标</w:t>
      </w:r>
      <w:bookmarkEnd w:id="298"/>
      <w:bookmarkEnd w:id="305"/>
      <w:bookmarkEnd w:id="306"/>
      <w:bookmarkEnd w:id="307"/>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按照投标人须知前附表的规定，招标人或招标人授权的评标委员会依法确定中标人。</w:t>
      </w:r>
    </w:p>
    <w:p>
      <w:pPr>
        <w:pStyle w:val="2"/>
        <w:pageBreakBefore w:val="0"/>
        <w:kinsoku/>
        <w:wordWrap w:val="0"/>
        <w:bidi w:val="0"/>
        <w:outlineLvl w:val="2"/>
        <w:rPr>
          <w:rFonts w:hint="eastAsia" w:ascii="宋体" w:hAnsi="宋体" w:eastAsia="宋体" w:cs="宋体"/>
          <w:color w:val="auto"/>
          <w:highlight w:val="none"/>
        </w:rPr>
      </w:pPr>
      <w:bookmarkStart w:id="308" w:name="_Toc11654"/>
      <w:bookmarkStart w:id="309" w:name="_Toc22586"/>
      <w:bookmarkStart w:id="310" w:name="_Toc10213"/>
      <w:bookmarkStart w:id="311" w:name="_Toc234832912"/>
      <w:r>
        <w:rPr>
          <w:rFonts w:hint="eastAsia" w:ascii="宋体" w:hAnsi="宋体" w:eastAsia="宋体" w:cs="宋体"/>
          <w:color w:val="auto"/>
          <w:highlight w:val="none"/>
        </w:rPr>
        <w:t>7.</w:t>
      </w:r>
      <w:r>
        <w:rPr>
          <w:rFonts w:hint="eastAsia" w:ascii="宋体" w:hAnsi="宋体" w:eastAsia="宋体" w:cs="宋体"/>
          <w:color w:val="auto"/>
          <w:highlight w:val="none"/>
          <w:lang w:eastAsia="zh-CN"/>
        </w:rPr>
        <w:t>5 中标通知</w:t>
      </w:r>
      <w:bookmarkEnd w:id="308"/>
      <w:bookmarkEnd w:id="309"/>
      <w:bookmarkEnd w:id="310"/>
      <w:bookmarkEnd w:id="311"/>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在本章第3.3款规定的投标有效期内，招标人应通过</w:t>
      </w:r>
      <w:r>
        <w:rPr>
          <w:rFonts w:hint="eastAsia" w:ascii="宋体" w:hAnsi="宋体" w:eastAsia="宋体" w:cs="宋体"/>
          <w:color w:val="auto"/>
          <w:sz w:val="24"/>
          <w:highlight w:val="none"/>
          <w:lang w:val="en-US" w:eastAsia="zh-CN"/>
        </w:rPr>
        <w:t>投标人须知前附表规定的</w:t>
      </w:r>
      <w:r>
        <w:rPr>
          <w:rFonts w:hint="eastAsia" w:ascii="宋体" w:hAnsi="宋体" w:eastAsia="宋体" w:cs="宋体"/>
          <w:color w:val="auto"/>
          <w:sz w:val="24"/>
          <w:highlight w:val="none"/>
        </w:rPr>
        <w:t>形式向中标人发出中标通知书，同时将中标结果通知未中标的投标人。</w:t>
      </w:r>
    </w:p>
    <w:p>
      <w:pPr>
        <w:pStyle w:val="2"/>
        <w:pageBreakBefore w:val="0"/>
        <w:kinsoku/>
        <w:wordWrap w:val="0"/>
        <w:bidi w:val="0"/>
        <w:outlineLvl w:val="2"/>
        <w:rPr>
          <w:rFonts w:hint="eastAsia" w:ascii="宋体" w:hAnsi="宋体" w:eastAsia="宋体" w:cs="宋体"/>
          <w:color w:val="auto"/>
          <w:highlight w:val="none"/>
        </w:rPr>
      </w:pPr>
      <w:bookmarkStart w:id="312" w:name="_Toc18186"/>
      <w:bookmarkStart w:id="313" w:name="_Toc10913"/>
      <w:bookmarkStart w:id="314" w:name="_Toc16073"/>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6 </w:t>
      </w:r>
      <w:r>
        <w:rPr>
          <w:rFonts w:hint="eastAsia" w:ascii="宋体" w:hAnsi="宋体" w:eastAsia="宋体" w:cs="宋体"/>
          <w:color w:val="auto"/>
          <w:highlight w:val="none"/>
        </w:rPr>
        <w:t>中标</w:t>
      </w:r>
      <w:r>
        <w:rPr>
          <w:rFonts w:hint="eastAsia" w:ascii="宋体" w:hAnsi="宋体" w:eastAsia="宋体" w:cs="宋体"/>
          <w:color w:val="auto"/>
          <w:highlight w:val="none"/>
          <w:lang w:eastAsia="zh-CN"/>
        </w:rPr>
        <w:t>结果</w:t>
      </w:r>
      <w:r>
        <w:rPr>
          <w:rFonts w:hint="eastAsia" w:ascii="宋体" w:hAnsi="宋体" w:eastAsia="宋体" w:cs="宋体"/>
          <w:color w:val="auto"/>
          <w:highlight w:val="none"/>
        </w:rPr>
        <w:t>公告</w:t>
      </w:r>
      <w:bookmarkEnd w:id="312"/>
      <w:bookmarkEnd w:id="313"/>
      <w:bookmarkEnd w:id="314"/>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招标人在确定中标人之日起3日内，按照投标人须知前附表规定的公告媒介和期限公告中标结果，公告期不得少于3日。公告内容包括中标人名称、中标价。</w:t>
      </w:r>
    </w:p>
    <w:p>
      <w:pPr>
        <w:pStyle w:val="2"/>
        <w:pageBreakBefore w:val="0"/>
        <w:kinsoku/>
        <w:wordWrap w:val="0"/>
        <w:bidi w:val="0"/>
        <w:outlineLvl w:val="2"/>
        <w:rPr>
          <w:rFonts w:hint="eastAsia" w:ascii="宋体" w:hAnsi="宋体" w:eastAsia="宋体" w:cs="宋体"/>
          <w:color w:val="auto"/>
          <w:highlight w:val="none"/>
        </w:rPr>
      </w:pPr>
      <w:bookmarkStart w:id="315" w:name="_Toc234832913"/>
      <w:bookmarkStart w:id="316" w:name="_Toc24614"/>
      <w:bookmarkStart w:id="317" w:name="_Toc3040"/>
      <w:bookmarkStart w:id="318" w:name="_Toc15593"/>
      <w:r>
        <w:rPr>
          <w:rFonts w:hint="eastAsia" w:ascii="宋体" w:hAnsi="宋体" w:eastAsia="宋体" w:cs="宋体"/>
          <w:color w:val="auto"/>
          <w:highlight w:val="none"/>
        </w:rPr>
        <w:t>7.</w:t>
      </w:r>
      <w:r>
        <w:rPr>
          <w:rFonts w:hint="eastAsia" w:ascii="宋体" w:hAnsi="宋体" w:eastAsia="宋体" w:cs="宋体"/>
          <w:color w:val="auto"/>
          <w:highlight w:val="none"/>
          <w:lang w:eastAsia="zh-CN"/>
        </w:rPr>
        <w:t xml:space="preserve">7 </w:t>
      </w:r>
      <w:r>
        <w:rPr>
          <w:rFonts w:hint="eastAsia" w:ascii="宋体" w:hAnsi="宋体" w:eastAsia="宋体" w:cs="宋体"/>
          <w:color w:val="auto"/>
          <w:highlight w:val="none"/>
        </w:rPr>
        <w:t>履约</w:t>
      </w:r>
      <w:bookmarkEnd w:id="315"/>
      <w:r>
        <w:rPr>
          <w:rFonts w:hint="eastAsia" w:ascii="宋体" w:hAnsi="宋体" w:eastAsia="宋体" w:cs="宋体"/>
          <w:color w:val="auto"/>
          <w:highlight w:val="none"/>
          <w:lang w:eastAsia="zh-CN"/>
        </w:rPr>
        <w:t>保证金</w:t>
      </w:r>
      <w:bookmarkEnd w:id="316"/>
      <w:bookmarkEnd w:id="317"/>
      <w:bookmarkEnd w:id="318"/>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采用银行保函时，应由符合投标人须知前附表规定级别的银行开具，所需的费用由中标人承担，中标人应保证银行保函有效。</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7.7.2 中标人不能按本章第7.7.1项要求提交履约保证金的，视为放弃中标，其投标保证金不予退还，给招标人造成的损失超过投标保证金数额的，中标人还应对超过部分予以赔偿。</w:t>
      </w:r>
    </w:p>
    <w:p>
      <w:pPr>
        <w:pStyle w:val="2"/>
        <w:pageBreakBefore w:val="0"/>
        <w:kinsoku/>
        <w:wordWrap w:val="0"/>
        <w:bidi w:val="0"/>
        <w:outlineLvl w:val="2"/>
        <w:rPr>
          <w:rFonts w:hint="eastAsia" w:ascii="宋体" w:hAnsi="宋体" w:eastAsia="宋体" w:cs="宋体"/>
          <w:color w:val="auto"/>
          <w:highlight w:val="none"/>
        </w:rPr>
      </w:pPr>
      <w:bookmarkStart w:id="319" w:name="_Toc4062"/>
      <w:bookmarkStart w:id="320" w:name="_Toc12449"/>
      <w:bookmarkStart w:id="321" w:name="_Toc234832914"/>
      <w:bookmarkStart w:id="322" w:name="_Toc13580"/>
      <w:r>
        <w:rPr>
          <w:rFonts w:hint="eastAsia" w:ascii="宋体" w:hAnsi="宋体" w:eastAsia="宋体" w:cs="宋体"/>
          <w:color w:val="auto"/>
          <w:highlight w:val="none"/>
        </w:rPr>
        <w:t>7.</w:t>
      </w:r>
      <w:r>
        <w:rPr>
          <w:rFonts w:hint="eastAsia" w:ascii="宋体" w:hAnsi="宋体" w:eastAsia="宋体" w:cs="宋体"/>
          <w:color w:val="auto"/>
          <w:highlight w:val="none"/>
          <w:lang w:eastAsia="zh-CN"/>
        </w:rPr>
        <w:t>8</w:t>
      </w:r>
      <w:r>
        <w:rPr>
          <w:rFonts w:hint="eastAsia" w:ascii="宋体" w:hAnsi="宋体" w:eastAsia="宋体" w:cs="宋体"/>
          <w:color w:val="auto"/>
          <w:highlight w:val="none"/>
        </w:rPr>
        <w:t xml:space="preserve"> 签订合同</w:t>
      </w:r>
      <w:bookmarkEnd w:id="319"/>
      <w:bookmarkEnd w:id="320"/>
      <w:bookmarkEnd w:id="321"/>
      <w:bookmarkEnd w:id="322"/>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7.8.2 发出中标通知书后，招标人无正当理由拒签合同，或在签订合同时向中标人提出附加条件的，招标人向中标人退还投标保证金；给中标人造成损失的，还应赔偿损失。</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7.8.3 签约合同价的确定原则如下：</w:t>
      </w:r>
      <w:r>
        <w:rPr>
          <w:rStyle w:val="19"/>
          <w:rFonts w:hint="eastAsia" w:ascii="宋体" w:hAnsi="宋体" w:eastAsia="宋体" w:cs="宋体"/>
          <w:color w:val="auto"/>
          <w:sz w:val="24"/>
          <w:highlight w:val="none"/>
        </w:rPr>
        <w:footnoteReference w:id="0"/>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（1）按照评标办法规定对投标报价进行修正后，若修正后的最终投标报价小于开标时的投标函大写金额报价，则签订合同时以修正后的最终投标报价为准；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7.8.4 联合体中标的，联合体各方应共同与招标人签订合同，就中标项目向招标人承担连带责任。</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7.8.5 招标人和中标人在签订合同协议书的同时，须按照本招标文件规定的格式和要求签订廉政合同及安全生产合同，明确双方在廉政建设和安全生产方面的权利和义务以及应承担的违约责任。</w:t>
      </w: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323" w:name="_Toc26978"/>
      <w:bookmarkStart w:id="324" w:name="_Toc234832918"/>
      <w:bookmarkStart w:id="325" w:name="_Toc7521"/>
      <w:bookmarkStart w:id="326" w:name="_Toc11626"/>
      <w:r>
        <w:rPr>
          <w:rFonts w:hint="eastAsia" w:ascii="宋体" w:hAnsi="宋体" w:eastAsia="宋体" w:cs="宋体"/>
          <w:b w:val="0"/>
          <w:color w:val="auto"/>
          <w:sz w:val="28"/>
          <w:szCs w:val="28"/>
          <w:highlight w:val="none"/>
          <w:lang w:eastAsia="zh-CN"/>
        </w:rPr>
        <w:t>8</w:t>
      </w:r>
      <w:r>
        <w:rPr>
          <w:rFonts w:hint="eastAsia" w:ascii="宋体" w:hAnsi="宋体" w:eastAsia="宋体" w:cs="宋体"/>
          <w:b w:val="0"/>
          <w:color w:val="auto"/>
          <w:sz w:val="28"/>
          <w:szCs w:val="28"/>
          <w:highlight w:val="none"/>
        </w:rPr>
        <w:t>. 纪律和监督</w:t>
      </w:r>
      <w:bookmarkEnd w:id="323"/>
      <w:bookmarkEnd w:id="324"/>
      <w:bookmarkEnd w:id="325"/>
      <w:bookmarkEnd w:id="326"/>
    </w:p>
    <w:p>
      <w:pPr>
        <w:pStyle w:val="2"/>
        <w:pageBreakBefore w:val="0"/>
        <w:kinsoku/>
        <w:wordWrap w:val="0"/>
        <w:bidi w:val="0"/>
        <w:outlineLvl w:val="2"/>
        <w:rPr>
          <w:rFonts w:hint="eastAsia" w:ascii="宋体" w:hAnsi="宋体" w:eastAsia="宋体" w:cs="宋体"/>
          <w:color w:val="auto"/>
          <w:highlight w:val="none"/>
        </w:rPr>
      </w:pPr>
      <w:bookmarkStart w:id="327" w:name="_Toc6427"/>
      <w:bookmarkStart w:id="328" w:name="_Toc234832919"/>
      <w:bookmarkStart w:id="329" w:name="_Toc1235"/>
      <w:bookmarkStart w:id="330" w:name="_Toc2195"/>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对招标人的纪律要求</w:t>
      </w:r>
      <w:bookmarkEnd w:id="327"/>
      <w:bookmarkEnd w:id="328"/>
      <w:bookmarkEnd w:id="329"/>
      <w:bookmarkEnd w:id="330"/>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招标人不得泄露招标投标活动中应保密的情况和资料，不得与投标人串通损害国家利益、社会公共利益或他人合法权益。</w:t>
      </w:r>
    </w:p>
    <w:p>
      <w:pPr>
        <w:pStyle w:val="2"/>
        <w:pageBreakBefore w:val="0"/>
        <w:kinsoku/>
        <w:wordWrap w:val="0"/>
        <w:bidi w:val="0"/>
        <w:outlineLvl w:val="2"/>
        <w:rPr>
          <w:rFonts w:hint="eastAsia" w:ascii="宋体" w:hAnsi="宋体" w:eastAsia="宋体" w:cs="宋体"/>
          <w:color w:val="auto"/>
          <w:highlight w:val="none"/>
        </w:rPr>
      </w:pPr>
      <w:bookmarkStart w:id="331" w:name="_Toc28981"/>
      <w:bookmarkStart w:id="332" w:name="_Toc21233"/>
      <w:bookmarkStart w:id="333" w:name="_Toc28155"/>
      <w:bookmarkStart w:id="334" w:name="_Toc234832920"/>
      <w:r>
        <w:rPr>
          <w:rFonts w:hint="eastAsia" w:ascii="宋体" w:hAnsi="宋体" w:eastAsia="宋体" w:cs="宋体"/>
          <w:color w:val="auto"/>
          <w:highlight w:val="none"/>
          <w:lang w:eastAsia="zh-CN"/>
        </w:rPr>
        <w:t>8</w:t>
      </w:r>
      <w:r>
        <w:rPr>
          <w:rFonts w:hint="eastAsia" w:ascii="宋体" w:hAnsi="宋体" w:eastAsia="宋体" w:cs="宋体"/>
          <w:color w:val="auto"/>
          <w:highlight w:val="none"/>
        </w:rPr>
        <w:t>.2 对投标人的纪律要求</w:t>
      </w:r>
      <w:bookmarkEnd w:id="331"/>
      <w:bookmarkEnd w:id="332"/>
      <w:bookmarkEnd w:id="333"/>
      <w:bookmarkEnd w:id="334"/>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2"/>
        <w:pageBreakBefore w:val="0"/>
        <w:kinsoku/>
        <w:wordWrap w:val="0"/>
        <w:bidi w:val="0"/>
        <w:outlineLvl w:val="2"/>
        <w:rPr>
          <w:rFonts w:hint="eastAsia" w:ascii="宋体" w:hAnsi="宋体" w:eastAsia="宋体" w:cs="宋体"/>
          <w:color w:val="auto"/>
          <w:highlight w:val="none"/>
        </w:rPr>
      </w:pPr>
      <w:bookmarkStart w:id="335" w:name="_Toc3036"/>
      <w:bookmarkStart w:id="336" w:name="_Toc234832921"/>
      <w:bookmarkStart w:id="337" w:name="_Toc22216"/>
      <w:bookmarkStart w:id="338" w:name="_Toc31953"/>
      <w:r>
        <w:rPr>
          <w:rFonts w:hint="eastAsia" w:ascii="宋体" w:hAnsi="宋体" w:eastAsia="宋体" w:cs="宋体"/>
          <w:color w:val="auto"/>
          <w:highlight w:val="none"/>
          <w:lang w:eastAsia="zh-CN"/>
        </w:rPr>
        <w:t>8</w:t>
      </w:r>
      <w:r>
        <w:rPr>
          <w:rFonts w:hint="eastAsia" w:ascii="宋体" w:hAnsi="宋体" w:eastAsia="宋体" w:cs="宋体"/>
          <w:color w:val="auto"/>
          <w:highlight w:val="none"/>
        </w:rPr>
        <w:t>.3 对评标委员会成员的纪律要求</w:t>
      </w:r>
      <w:bookmarkEnd w:id="335"/>
      <w:bookmarkEnd w:id="336"/>
      <w:bookmarkEnd w:id="337"/>
      <w:bookmarkEnd w:id="338"/>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2"/>
        <w:pageBreakBefore w:val="0"/>
        <w:kinsoku/>
        <w:wordWrap w:val="0"/>
        <w:bidi w:val="0"/>
        <w:outlineLvl w:val="2"/>
        <w:rPr>
          <w:rFonts w:hint="eastAsia" w:ascii="宋体" w:hAnsi="宋体" w:eastAsia="宋体" w:cs="宋体"/>
          <w:color w:val="auto"/>
          <w:highlight w:val="none"/>
        </w:rPr>
      </w:pPr>
      <w:bookmarkStart w:id="339" w:name="_Toc6211"/>
      <w:bookmarkStart w:id="340" w:name="_Toc2223"/>
      <w:bookmarkStart w:id="341" w:name="_Toc234832922"/>
      <w:bookmarkStart w:id="342" w:name="_Toc7612"/>
      <w:r>
        <w:rPr>
          <w:rFonts w:hint="eastAsia" w:ascii="宋体" w:hAnsi="宋体" w:eastAsia="宋体" w:cs="宋体"/>
          <w:color w:val="auto"/>
          <w:highlight w:val="none"/>
          <w:lang w:eastAsia="zh-CN"/>
        </w:rPr>
        <w:t>8</w:t>
      </w:r>
      <w:r>
        <w:rPr>
          <w:rFonts w:hint="eastAsia" w:ascii="宋体" w:hAnsi="宋体" w:eastAsia="宋体" w:cs="宋体"/>
          <w:color w:val="auto"/>
          <w:highlight w:val="none"/>
        </w:rPr>
        <w:t>.4 对与评标活动有关的工作人员的纪律要求</w:t>
      </w:r>
      <w:bookmarkEnd w:id="339"/>
      <w:bookmarkEnd w:id="340"/>
      <w:bookmarkEnd w:id="341"/>
      <w:bookmarkEnd w:id="342"/>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2"/>
        <w:pageBreakBefore w:val="0"/>
        <w:kinsoku/>
        <w:wordWrap w:val="0"/>
        <w:bidi w:val="0"/>
        <w:outlineLvl w:val="2"/>
        <w:rPr>
          <w:rFonts w:hint="eastAsia" w:ascii="宋体" w:hAnsi="宋体" w:eastAsia="宋体" w:cs="宋体"/>
          <w:color w:val="auto"/>
          <w:highlight w:val="none"/>
        </w:rPr>
      </w:pPr>
      <w:bookmarkStart w:id="343" w:name="_Toc12616"/>
      <w:bookmarkStart w:id="344" w:name="_Toc19294"/>
      <w:bookmarkStart w:id="345" w:name="_Toc10062"/>
      <w:bookmarkStart w:id="346" w:name="_Toc234832923"/>
      <w:r>
        <w:rPr>
          <w:rFonts w:hint="eastAsia" w:ascii="宋体" w:hAnsi="宋体" w:eastAsia="宋体" w:cs="宋体"/>
          <w:color w:val="auto"/>
          <w:highlight w:val="none"/>
          <w:lang w:eastAsia="zh-CN"/>
        </w:rPr>
        <w:t>8</w:t>
      </w:r>
      <w:r>
        <w:rPr>
          <w:rFonts w:hint="eastAsia" w:ascii="宋体" w:hAnsi="宋体" w:eastAsia="宋体" w:cs="宋体"/>
          <w:color w:val="auto"/>
          <w:highlight w:val="none"/>
        </w:rPr>
        <w:t>.5 投诉</w:t>
      </w:r>
      <w:bookmarkEnd w:id="343"/>
      <w:bookmarkEnd w:id="344"/>
      <w:bookmarkEnd w:id="345"/>
      <w:bookmarkEnd w:id="346"/>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8.5.1 投标人或其他利害关系人认为招标投标活动不符合法律、行政法规规定的，可以自知道或应当知道之日起10日内向有关行政监督部门投诉。投诉应有明确的请求和必要的证明材料。</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监督部门的联系方式见投标人须知前附表。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8.5.2 投标人或其他利害关系人对招标文件、开标和评标结果提出投诉的，应按照本章第2.4款、第5.3款和第7.2款的规定先向招标人提出异议。异议答复期间</w:t>
      </w:r>
      <w:bookmarkStart w:id="347" w:name="_Toc352691517"/>
      <w:bookmarkStart w:id="348" w:name="_Toc12776"/>
      <w:bookmarkStart w:id="349" w:name="_Toc152042346"/>
      <w:bookmarkStart w:id="350" w:name="_Toc369531561"/>
      <w:bookmarkStart w:id="351" w:name="_Toc361508630"/>
      <w:bookmarkStart w:id="352" w:name="_Toc144974538"/>
      <w:bookmarkStart w:id="353" w:name="_Toc247513994"/>
      <w:bookmarkStart w:id="354" w:name="_Toc152045570"/>
      <w:bookmarkStart w:id="355" w:name="_Toc384308255"/>
      <w:bookmarkStart w:id="356" w:name="_Toc247527595"/>
      <w:bookmarkStart w:id="357" w:name="_Toc300834993"/>
      <w:r>
        <w:rPr>
          <w:rFonts w:hint="eastAsia" w:ascii="宋体" w:hAnsi="宋体" w:eastAsia="宋体" w:cs="宋体"/>
          <w:color w:val="auto"/>
          <w:sz w:val="24"/>
          <w:highlight w:val="none"/>
        </w:rPr>
        <w:t>不计算在第8.5.</w:t>
      </w:r>
      <w:bookmarkEnd w:id="347"/>
      <w:bookmarkEnd w:id="348"/>
      <w:bookmarkEnd w:id="349"/>
      <w:bookmarkEnd w:id="350"/>
      <w:bookmarkEnd w:id="351"/>
      <w:bookmarkEnd w:id="352"/>
      <w:bookmarkEnd w:id="353"/>
      <w:bookmarkEnd w:id="354"/>
      <w:bookmarkEnd w:id="355"/>
      <w:bookmarkEnd w:id="356"/>
      <w:bookmarkEnd w:id="357"/>
      <w:r>
        <w:rPr>
          <w:rFonts w:hint="eastAsia" w:ascii="宋体" w:hAnsi="宋体" w:eastAsia="宋体" w:cs="宋体"/>
          <w:color w:val="auto"/>
          <w:sz w:val="24"/>
          <w:highlight w:val="none"/>
        </w:rPr>
        <w:t>1项规定的期限内。</w:t>
      </w: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lang w:eastAsia="zh-CN"/>
        </w:rPr>
      </w:pPr>
      <w:bookmarkStart w:id="358" w:name="_Toc18903"/>
      <w:bookmarkStart w:id="359" w:name="_Toc24044"/>
      <w:bookmarkStart w:id="360" w:name="_Toc23004"/>
      <w:bookmarkStart w:id="361" w:name="_Toc234832924"/>
      <w:r>
        <w:rPr>
          <w:rFonts w:hint="eastAsia" w:ascii="宋体" w:hAnsi="宋体" w:eastAsia="宋体" w:cs="宋体"/>
          <w:b w:val="0"/>
          <w:color w:val="auto"/>
          <w:sz w:val="28"/>
          <w:szCs w:val="28"/>
          <w:highlight w:val="none"/>
          <w:lang w:val="en-US" w:eastAsia="zh-CN"/>
        </w:rPr>
        <w:t>9</w:t>
      </w:r>
      <w:r>
        <w:rPr>
          <w:rFonts w:hint="eastAsia" w:ascii="宋体" w:hAnsi="宋体" w:eastAsia="宋体" w:cs="宋体"/>
          <w:b w:val="0"/>
          <w:color w:val="auto"/>
          <w:sz w:val="28"/>
          <w:szCs w:val="28"/>
          <w:highlight w:val="none"/>
        </w:rPr>
        <w:t>.</w:t>
      </w:r>
      <w:r>
        <w:rPr>
          <w:rFonts w:hint="eastAsia" w:ascii="宋体" w:hAnsi="宋体" w:eastAsia="宋体" w:cs="宋体"/>
          <w:b w:val="0"/>
          <w:color w:val="auto"/>
          <w:sz w:val="28"/>
          <w:szCs w:val="28"/>
          <w:highlight w:val="none"/>
          <w:lang w:eastAsia="zh-CN"/>
        </w:rPr>
        <w:t xml:space="preserve"> </w:t>
      </w:r>
      <w:r>
        <w:rPr>
          <w:rFonts w:hint="eastAsia" w:ascii="宋体" w:hAnsi="宋体" w:eastAsia="宋体" w:cs="宋体"/>
          <w:b w:val="0"/>
          <w:color w:val="auto"/>
          <w:sz w:val="28"/>
          <w:szCs w:val="28"/>
          <w:highlight w:val="none"/>
        </w:rPr>
        <w:t>需要补充的其他内容</w:t>
      </w:r>
      <w:bookmarkEnd w:id="358"/>
      <w:bookmarkEnd w:id="359"/>
      <w:bookmarkEnd w:id="360"/>
      <w:bookmarkEnd w:id="361"/>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需要补充的其他内容：见投标人须知前附表。</w:t>
      </w:r>
    </w:p>
    <w:p>
      <w:pPr>
        <w:spacing w:line="220" w:lineRule="auto"/>
        <w:rPr>
          <w:rFonts w:hint="eastAsia" w:ascii="宋体" w:hAnsi="宋体" w:eastAsia="宋体" w:cs="宋体"/>
          <w:color w:val="auto"/>
          <w:sz w:val="21"/>
          <w:szCs w:val="21"/>
          <w:highlight w:val="none"/>
        </w:rPr>
        <w:sectPr>
          <w:pgSz w:w="11912" w:h="16851"/>
          <w:pgMar w:top="1440" w:right="1800" w:bottom="1440" w:left="1800" w:header="0" w:footer="850" w:gutter="0"/>
          <w:pgNumType w:fmt="decimal"/>
          <w:cols w:space="720" w:num="1"/>
        </w:sectPr>
      </w:pPr>
    </w:p>
    <w:p>
      <w:pPr>
        <w:spacing w:line="248" w:lineRule="auto"/>
        <w:outlineLvl w:val="0"/>
        <w:rPr>
          <w:rFonts w:hint="eastAsia" w:ascii="宋体" w:hAnsi="宋体" w:eastAsia="宋体" w:cs="宋体"/>
          <w:color w:val="auto"/>
          <w:sz w:val="13"/>
          <w:szCs w:val="13"/>
          <w:highlight w:val="none"/>
        </w:rPr>
      </w:pPr>
      <w:bookmarkStart w:id="362" w:name="_Toc13523"/>
      <w:bookmarkStart w:id="363" w:name="_Toc28134"/>
      <w:r>
        <w:rPr>
          <w:rFonts w:hint="eastAsia" w:ascii="宋体" w:hAnsi="宋体" w:eastAsia="宋体" w:cs="宋体"/>
          <w:color w:val="auto"/>
          <w:spacing w:val="-2"/>
          <w:sz w:val="28"/>
          <w:szCs w:val="28"/>
          <w:highlight w:val="none"/>
        </w:rPr>
        <w:t>附件一 开标记录表</w:t>
      </w:r>
      <w:bookmarkEnd w:id="362"/>
      <w:bookmarkEnd w:id="363"/>
    </w:p>
    <w:p>
      <w:pPr>
        <w:pStyle w:val="6"/>
        <w:tabs>
          <w:tab w:val="left" w:pos="1029"/>
        </w:tabs>
        <w:spacing w:before="26" w:line="358" w:lineRule="auto"/>
        <w:ind w:left="309"/>
        <w:rPr>
          <w:rFonts w:hint="eastAsia" w:ascii="宋体" w:hAnsi="宋体" w:eastAsia="宋体" w:cs="宋体"/>
          <w:color w:val="auto"/>
          <w:sz w:val="24"/>
          <w:szCs w:val="24"/>
          <w:highlight w:val="none"/>
          <w:u w:val="single" w:color="auto"/>
        </w:rPr>
      </w:pPr>
    </w:p>
    <w:p>
      <w:pPr>
        <w:pStyle w:val="6"/>
        <w:tabs>
          <w:tab w:val="left" w:pos="1029"/>
        </w:tabs>
        <w:spacing w:before="26" w:line="358" w:lineRule="auto"/>
        <w:ind w:left="3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7"/>
          <w:sz w:val="24"/>
          <w:szCs w:val="24"/>
          <w:highlight w:val="none"/>
        </w:rPr>
        <w:t xml:space="preserve">（项目名称）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pacing w:val="-7"/>
          <w:sz w:val="24"/>
          <w:szCs w:val="24"/>
          <w:highlight w:val="none"/>
        </w:rPr>
        <w:t>标段施工第一个信封（商务及技术文件）</w:t>
      </w:r>
    </w:p>
    <w:p>
      <w:pPr>
        <w:pStyle w:val="6"/>
        <w:spacing w:before="1" w:line="218" w:lineRule="auto"/>
        <w:ind w:left="36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开标记录表</w:t>
      </w:r>
    </w:p>
    <w:p>
      <w:pPr>
        <w:spacing w:before="176" w:line="221" w:lineRule="auto"/>
        <w:ind w:left="121"/>
        <w:jc w:val="right"/>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开标时间：</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4"/>
          <w:sz w:val="21"/>
          <w:szCs w:val="21"/>
          <w:highlight w:val="none"/>
          <w:u w:val="single" w:color="auto"/>
        </w:rPr>
        <w:t xml:space="preserve">   </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17"/>
          <w:sz w:val="21"/>
          <w:szCs w:val="21"/>
          <w:highlight w:val="none"/>
        </w:rPr>
        <w:t>年</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17"/>
          <w:sz w:val="21"/>
          <w:szCs w:val="21"/>
          <w:highlight w:val="none"/>
        </w:rPr>
        <w:t>月</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7"/>
          <w:sz w:val="21"/>
          <w:szCs w:val="21"/>
          <w:highlight w:val="none"/>
        </w:rPr>
        <w:t>日</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17"/>
          <w:sz w:val="21"/>
          <w:szCs w:val="21"/>
          <w:highlight w:val="none"/>
        </w:rPr>
        <w:t>时</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17"/>
          <w:sz w:val="21"/>
          <w:szCs w:val="21"/>
          <w:highlight w:val="none"/>
        </w:rPr>
        <w:t>分</w:t>
      </w:r>
    </w:p>
    <w:p>
      <w:pPr>
        <w:spacing w:line="127" w:lineRule="exact"/>
        <w:rPr>
          <w:rFonts w:hint="eastAsia" w:ascii="宋体" w:hAnsi="宋体" w:eastAsia="宋体" w:cs="宋体"/>
          <w:color w:val="auto"/>
          <w:highlight w:val="none"/>
        </w:rPr>
      </w:pPr>
    </w:p>
    <w:tbl>
      <w:tblPr>
        <w:tblStyle w:val="20"/>
        <w:tblW w:w="9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1217"/>
        <w:gridCol w:w="1218"/>
        <w:gridCol w:w="2201"/>
        <w:gridCol w:w="1128"/>
        <w:gridCol w:w="1104"/>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center"/>
          </w:tcPr>
          <w:p>
            <w:pPr>
              <w:pStyle w:val="21"/>
              <w:spacing w:before="307" w:line="222"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序号</w:t>
            </w:r>
          </w:p>
        </w:tc>
        <w:tc>
          <w:tcPr>
            <w:tcW w:w="1217" w:type="dxa"/>
            <w:vAlign w:val="center"/>
          </w:tcPr>
          <w:p>
            <w:pPr>
              <w:pStyle w:val="21"/>
              <w:spacing w:before="308" w:line="221"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投标人</w:t>
            </w:r>
          </w:p>
        </w:tc>
        <w:tc>
          <w:tcPr>
            <w:tcW w:w="1218" w:type="dxa"/>
            <w:vAlign w:val="center"/>
          </w:tcPr>
          <w:p>
            <w:pPr>
              <w:pStyle w:val="21"/>
              <w:spacing w:before="308" w:line="221"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密封情况</w:t>
            </w:r>
          </w:p>
        </w:tc>
        <w:tc>
          <w:tcPr>
            <w:tcW w:w="2201" w:type="dxa"/>
            <w:vAlign w:val="center"/>
          </w:tcPr>
          <w:p>
            <w:pPr>
              <w:pStyle w:val="21"/>
              <w:spacing w:before="34" w:line="221"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投标保证金递交情</w:t>
            </w:r>
            <w:r>
              <w:rPr>
                <w:rFonts w:hint="eastAsia" w:ascii="宋体" w:hAnsi="宋体" w:eastAsia="宋体" w:cs="宋体"/>
                <w:color w:val="auto"/>
                <w:highlight w:val="none"/>
              </w:rPr>
              <w:t>况</w:t>
            </w:r>
          </w:p>
        </w:tc>
        <w:tc>
          <w:tcPr>
            <w:tcW w:w="1128" w:type="dxa"/>
            <w:vAlign w:val="center"/>
          </w:tcPr>
          <w:p>
            <w:pPr>
              <w:pStyle w:val="21"/>
              <w:spacing w:before="308" w:line="221"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工期</w:t>
            </w:r>
          </w:p>
        </w:tc>
        <w:tc>
          <w:tcPr>
            <w:tcW w:w="1104" w:type="dxa"/>
            <w:vAlign w:val="center"/>
          </w:tcPr>
          <w:p>
            <w:pPr>
              <w:pStyle w:val="21"/>
              <w:spacing w:before="307" w:line="222"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备注</w:t>
            </w:r>
          </w:p>
        </w:tc>
        <w:tc>
          <w:tcPr>
            <w:tcW w:w="1776" w:type="dxa"/>
            <w:vAlign w:val="center"/>
          </w:tcPr>
          <w:p>
            <w:pPr>
              <w:pStyle w:val="21"/>
              <w:spacing w:before="307" w:line="221"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投标人代表签名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2201" w:type="dxa"/>
            <w:vAlign w:val="top"/>
          </w:tcPr>
          <w:p>
            <w:pPr>
              <w:rPr>
                <w:rFonts w:hint="eastAsia" w:ascii="宋体" w:hAnsi="宋体" w:eastAsia="宋体" w:cs="宋体"/>
                <w:color w:val="auto"/>
                <w:sz w:val="21"/>
                <w:highlight w:val="none"/>
              </w:rPr>
            </w:pPr>
          </w:p>
        </w:tc>
        <w:tc>
          <w:tcPr>
            <w:tcW w:w="1128" w:type="dxa"/>
            <w:vAlign w:val="top"/>
          </w:tcPr>
          <w:p>
            <w:pPr>
              <w:rPr>
                <w:rFonts w:hint="eastAsia" w:ascii="宋体" w:hAnsi="宋体" w:eastAsia="宋体" w:cs="宋体"/>
                <w:color w:val="auto"/>
                <w:sz w:val="21"/>
                <w:highlight w:val="none"/>
              </w:rPr>
            </w:pPr>
          </w:p>
        </w:tc>
        <w:tc>
          <w:tcPr>
            <w:tcW w:w="1104" w:type="dxa"/>
            <w:vAlign w:val="top"/>
          </w:tcPr>
          <w:p>
            <w:pPr>
              <w:rPr>
                <w:rFonts w:hint="eastAsia" w:ascii="宋体" w:hAnsi="宋体" w:eastAsia="宋体" w:cs="宋体"/>
                <w:color w:val="auto"/>
                <w:sz w:val="21"/>
                <w:highlight w:val="none"/>
              </w:rPr>
            </w:pPr>
          </w:p>
        </w:tc>
        <w:tc>
          <w:tcPr>
            <w:tcW w:w="1776" w:type="dxa"/>
            <w:vAlign w:val="top"/>
          </w:tcPr>
          <w:p>
            <w:pPr>
              <w:rPr>
                <w:rFonts w:hint="eastAsia" w:ascii="宋体" w:hAnsi="宋体" w:eastAsia="宋体" w:cs="宋体"/>
                <w:color w:val="auto"/>
                <w:sz w:val="21"/>
                <w:highlight w:val="none"/>
              </w:rPr>
            </w:pPr>
          </w:p>
        </w:tc>
      </w:tr>
    </w:tbl>
    <w:p>
      <w:pPr>
        <w:spacing w:line="343" w:lineRule="auto"/>
        <w:rPr>
          <w:rFonts w:hint="eastAsia" w:ascii="宋体" w:hAnsi="宋体" w:eastAsia="宋体" w:cs="宋体"/>
          <w:color w:val="auto"/>
          <w:sz w:val="21"/>
          <w:highlight w:val="none"/>
        </w:rPr>
      </w:pPr>
    </w:p>
    <w:p>
      <w:pPr>
        <w:spacing w:before="68" w:line="221"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招标人代表：</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rPr>
        <w:t>记录人：</w:t>
      </w:r>
      <w:r>
        <w:rPr>
          <w:rFonts w:hint="eastAsia" w:ascii="宋体" w:hAnsi="宋体" w:eastAsia="宋体" w:cs="宋体"/>
          <w:color w:val="auto"/>
          <w:sz w:val="21"/>
          <w:szCs w:val="21"/>
          <w:highlight w:val="none"/>
          <w:u w:val="single" w:color="auto"/>
        </w:rPr>
        <w:t xml:space="preserve">          </w:t>
      </w:r>
    </w:p>
    <w:p>
      <w:pPr>
        <w:tabs>
          <w:tab w:val="left" w:pos="6777"/>
        </w:tabs>
        <w:spacing w:before="159" w:line="221" w:lineRule="auto"/>
        <w:ind w:left="60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5"/>
          <w:sz w:val="21"/>
          <w:szCs w:val="21"/>
          <w:highlight w:val="none"/>
        </w:rPr>
        <w:t>日</w:t>
      </w:r>
    </w:p>
    <w:p>
      <w:pPr>
        <w:spacing w:line="264"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pStyle w:val="6"/>
        <w:tabs>
          <w:tab w:val="left" w:pos="1750"/>
        </w:tabs>
        <w:spacing w:before="78" w:line="358" w:lineRule="auto"/>
        <w:ind w:left="4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7"/>
          <w:sz w:val="24"/>
          <w:szCs w:val="24"/>
          <w:highlight w:val="none"/>
        </w:rPr>
        <w:t xml:space="preserve">（项目名称） </w:t>
      </w:r>
      <w:r>
        <w:rPr>
          <w:rFonts w:hint="eastAsia" w:ascii="宋体" w:hAnsi="宋体" w:eastAsia="宋体" w:cs="宋体"/>
          <w:color w:val="auto"/>
          <w:spacing w:val="-7"/>
          <w:sz w:val="24"/>
          <w:szCs w:val="24"/>
          <w:highlight w:val="none"/>
          <w:u w:val="single" w:color="auto"/>
        </w:rPr>
        <w:t xml:space="preserve">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7"/>
          <w:sz w:val="24"/>
          <w:szCs w:val="24"/>
          <w:highlight w:val="none"/>
        </w:rPr>
        <w:t>标段施工第二个信</w:t>
      </w:r>
      <w:r>
        <w:rPr>
          <w:rFonts w:hint="eastAsia" w:ascii="宋体" w:hAnsi="宋体" w:eastAsia="宋体" w:cs="宋体"/>
          <w:color w:val="auto"/>
          <w:spacing w:val="-8"/>
          <w:sz w:val="24"/>
          <w:szCs w:val="24"/>
          <w:highlight w:val="none"/>
        </w:rPr>
        <w:t>封（报价文件）</w:t>
      </w:r>
    </w:p>
    <w:p>
      <w:pPr>
        <w:pStyle w:val="6"/>
        <w:spacing w:before="1" w:line="218" w:lineRule="auto"/>
        <w:ind w:left="36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开标记录表</w:t>
      </w:r>
    </w:p>
    <w:p>
      <w:pPr>
        <w:spacing w:before="176" w:line="221" w:lineRule="auto"/>
        <w:ind w:left="121"/>
        <w:jc w:val="right"/>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开标时间：</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4"/>
          <w:sz w:val="21"/>
          <w:szCs w:val="21"/>
          <w:highlight w:val="none"/>
          <w:u w:val="single" w:color="auto"/>
        </w:rPr>
        <w:t xml:space="preserve">   </w:t>
      </w:r>
      <w:r>
        <w:rPr>
          <w:rFonts w:hint="eastAsia" w:ascii="宋体" w:hAnsi="宋体" w:eastAsia="宋体" w:cs="宋体"/>
          <w:color w:val="auto"/>
          <w:spacing w:val="-94"/>
          <w:sz w:val="21"/>
          <w:szCs w:val="21"/>
          <w:highlight w:val="none"/>
        </w:rPr>
        <w:t xml:space="preserve"> </w:t>
      </w:r>
      <w:r>
        <w:rPr>
          <w:rFonts w:hint="eastAsia" w:ascii="宋体" w:hAnsi="宋体" w:eastAsia="宋体" w:cs="宋体"/>
          <w:color w:val="auto"/>
          <w:spacing w:val="-17"/>
          <w:sz w:val="21"/>
          <w:szCs w:val="21"/>
          <w:highlight w:val="none"/>
        </w:rPr>
        <w:t>年</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17"/>
          <w:sz w:val="21"/>
          <w:szCs w:val="21"/>
          <w:highlight w:val="none"/>
        </w:rPr>
        <w:t>月</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17"/>
          <w:sz w:val="21"/>
          <w:szCs w:val="21"/>
          <w:highlight w:val="none"/>
        </w:rPr>
        <w:t>日</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17"/>
          <w:sz w:val="21"/>
          <w:szCs w:val="21"/>
          <w:highlight w:val="none"/>
        </w:rPr>
        <w:t>时</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17"/>
          <w:sz w:val="21"/>
          <w:szCs w:val="21"/>
          <w:highlight w:val="none"/>
        </w:rPr>
        <w:t>分</w:t>
      </w:r>
    </w:p>
    <w:p>
      <w:pPr>
        <w:spacing w:line="127" w:lineRule="exact"/>
        <w:rPr>
          <w:rFonts w:hint="eastAsia" w:ascii="宋体" w:hAnsi="宋体" w:eastAsia="宋体" w:cs="宋体"/>
          <w:color w:val="auto"/>
          <w:highlight w:val="none"/>
        </w:rPr>
      </w:pPr>
    </w:p>
    <w:tbl>
      <w:tblPr>
        <w:tblStyle w:val="20"/>
        <w:tblW w:w="9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1217"/>
        <w:gridCol w:w="1218"/>
        <w:gridCol w:w="1219"/>
        <w:gridCol w:w="1738"/>
        <w:gridCol w:w="1044"/>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top"/>
          </w:tcPr>
          <w:p>
            <w:pPr>
              <w:pStyle w:val="21"/>
              <w:spacing w:before="307" w:line="222" w:lineRule="auto"/>
              <w:ind w:left="405"/>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序号</w:t>
            </w:r>
          </w:p>
        </w:tc>
        <w:tc>
          <w:tcPr>
            <w:tcW w:w="1217" w:type="dxa"/>
            <w:vAlign w:val="top"/>
          </w:tcPr>
          <w:p>
            <w:pPr>
              <w:pStyle w:val="21"/>
              <w:spacing w:before="308" w:line="221" w:lineRule="auto"/>
              <w:ind w:left="297"/>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投标人</w:t>
            </w:r>
          </w:p>
        </w:tc>
        <w:tc>
          <w:tcPr>
            <w:tcW w:w="1218" w:type="dxa"/>
            <w:vAlign w:val="top"/>
          </w:tcPr>
          <w:p>
            <w:pPr>
              <w:pStyle w:val="21"/>
              <w:spacing w:before="308" w:line="221" w:lineRule="auto"/>
              <w:ind w:left="195"/>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密封情况</w:t>
            </w:r>
          </w:p>
        </w:tc>
        <w:tc>
          <w:tcPr>
            <w:tcW w:w="1219" w:type="dxa"/>
            <w:vAlign w:val="top"/>
          </w:tcPr>
          <w:p>
            <w:pPr>
              <w:pStyle w:val="21"/>
              <w:spacing w:before="170" w:line="230" w:lineRule="auto"/>
              <w:ind w:left="303" w:right="184" w:hanging="106"/>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投标报价</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6"/>
                <w:highlight w:val="none"/>
              </w:rPr>
              <w:t>（元）</w:t>
            </w:r>
          </w:p>
        </w:tc>
        <w:tc>
          <w:tcPr>
            <w:tcW w:w="1738" w:type="dxa"/>
            <w:vAlign w:val="center"/>
          </w:tcPr>
          <w:p>
            <w:pPr>
              <w:pStyle w:val="21"/>
              <w:spacing w:before="34" w:line="221"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是否超过</w:t>
            </w:r>
            <w:r>
              <w:rPr>
                <w:rFonts w:hint="eastAsia" w:ascii="宋体" w:hAnsi="宋体" w:eastAsia="宋体" w:cs="宋体"/>
                <w:color w:val="auto"/>
                <w:spacing w:val="-2"/>
                <w:highlight w:val="none"/>
              </w:rPr>
              <w:t>最高投标</w:t>
            </w:r>
            <w:r>
              <w:rPr>
                <w:rFonts w:hint="eastAsia" w:ascii="宋体" w:hAnsi="宋体" w:eastAsia="宋体" w:cs="宋体"/>
                <w:color w:val="auto"/>
                <w:spacing w:val="-6"/>
                <w:highlight w:val="none"/>
              </w:rPr>
              <w:t>限价</w:t>
            </w:r>
          </w:p>
        </w:tc>
        <w:tc>
          <w:tcPr>
            <w:tcW w:w="1044" w:type="dxa"/>
            <w:vAlign w:val="top"/>
          </w:tcPr>
          <w:p>
            <w:pPr>
              <w:pStyle w:val="21"/>
              <w:spacing w:before="307" w:line="222" w:lineRule="auto"/>
              <w:ind w:left="172"/>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备注</w:t>
            </w:r>
          </w:p>
        </w:tc>
        <w:tc>
          <w:tcPr>
            <w:tcW w:w="2124" w:type="dxa"/>
            <w:vAlign w:val="top"/>
          </w:tcPr>
          <w:p>
            <w:pPr>
              <w:pStyle w:val="21"/>
              <w:spacing w:before="307" w:line="221" w:lineRule="auto"/>
              <w:ind w:left="115"/>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投标人代表签名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color w:val="auto"/>
                <w:sz w:val="21"/>
                <w:highlight w:val="none"/>
              </w:rPr>
            </w:pPr>
          </w:p>
        </w:tc>
        <w:tc>
          <w:tcPr>
            <w:tcW w:w="1217" w:type="dxa"/>
            <w:vAlign w:val="top"/>
          </w:tcPr>
          <w:p>
            <w:pPr>
              <w:rPr>
                <w:rFonts w:hint="eastAsia" w:ascii="宋体" w:hAnsi="宋体" w:eastAsia="宋体" w:cs="宋体"/>
                <w:color w:val="auto"/>
                <w:sz w:val="21"/>
                <w:highlight w:val="none"/>
              </w:rPr>
            </w:pPr>
          </w:p>
        </w:tc>
        <w:tc>
          <w:tcPr>
            <w:tcW w:w="1218" w:type="dxa"/>
            <w:vAlign w:val="top"/>
          </w:tcPr>
          <w:p>
            <w:pPr>
              <w:rPr>
                <w:rFonts w:hint="eastAsia" w:ascii="宋体" w:hAnsi="宋体" w:eastAsia="宋体" w:cs="宋体"/>
                <w:color w:val="auto"/>
                <w:sz w:val="21"/>
                <w:highlight w:val="none"/>
              </w:rPr>
            </w:pPr>
          </w:p>
        </w:tc>
        <w:tc>
          <w:tcPr>
            <w:tcW w:w="1219" w:type="dxa"/>
            <w:vAlign w:val="top"/>
          </w:tcPr>
          <w:p>
            <w:pPr>
              <w:rPr>
                <w:rFonts w:hint="eastAsia" w:ascii="宋体" w:hAnsi="宋体" w:eastAsia="宋体" w:cs="宋体"/>
                <w:color w:val="auto"/>
                <w:sz w:val="21"/>
                <w:highlight w:val="none"/>
              </w:rPr>
            </w:pPr>
          </w:p>
        </w:tc>
        <w:tc>
          <w:tcPr>
            <w:tcW w:w="1738" w:type="dxa"/>
            <w:vAlign w:val="top"/>
          </w:tcPr>
          <w:p>
            <w:pPr>
              <w:rPr>
                <w:rFonts w:hint="eastAsia" w:ascii="宋体" w:hAnsi="宋体" w:eastAsia="宋体" w:cs="宋体"/>
                <w:color w:val="auto"/>
                <w:sz w:val="21"/>
                <w:highlight w:val="none"/>
              </w:rPr>
            </w:pPr>
          </w:p>
        </w:tc>
        <w:tc>
          <w:tcPr>
            <w:tcW w:w="1044" w:type="dxa"/>
            <w:vAlign w:val="top"/>
          </w:tcPr>
          <w:p>
            <w:pPr>
              <w:rPr>
                <w:rFonts w:hint="eastAsia" w:ascii="宋体" w:hAnsi="宋体" w:eastAsia="宋体" w:cs="宋体"/>
                <w:color w:val="auto"/>
                <w:sz w:val="21"/>
                <w:highlight w:val="none"/>
              </w:rPr>
            </w:pPr>
          </w:p>
        </w:tc>
        <w:tc>
          <w:tcPr>
            <w:tcW w:w="2124"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tcBorders>
              <w:bottom w:val="single" w:color="000000" w:sz="4" w:space="0"/>
            </w:tcBorders>
            <w:vAlign w:val="top"/>
          </w:tcPr>
          <w:p>
            <w:pPr>
              <w:rPr>
                <w:rFonts w:hint="eastAsia" w:ascii="宋体" w:hAnsi="宋体" w:eastAsia="宋体" w:cs="宋体"/>
                <w:color w:val="auto"/>
                <w:sz w:val="21"/>
                <w:highlight w:val="none"/>
              </w:rPr>
            </w:pPr>
          </w:p>
        </w:tc>
        <w:tc>
          <w:tcPr>
            <w:tcW w:w="1217" w:type="dxa"/>
            <w:tcBorders>
              <w:bottom w:val="single" w:color="000000" w:sz="4" w:space="0"/>
            </w:tcBorders>
            <w:vAlign w:val="top"/>
          </w:tcPr>
          <w:p>
            <w:pPr>
              <w:rPr>
                <w:rFonts w:hint="eastAsia" w:ascii="宋体" w:hAnsi="宋体" w:eastAsia="宋体" w:cs="宋体"/>
                <w:color w:val="auto"/>
                <w:sz w:val="21"/>
                <w:highlight w:val="none"/>
              </w:rPr>
            </w:pPr>
          </w:p>
        </w:tc>
        <w:tc>
          <w:tcPr>
            <w:tcW w:w="1218" w:type="dxa"/>
            <w:tcBorders>
              <w:bottom w:val="single" w:color="000000" w:sz="4" w:space="0"/>
            </w:tcBorders>
            <w:vAlign w:val="top"/>
          </w:tcPr>
          <w:p>
            <w:pPr>
              <w:rPr>
                <w:rFonts w:hint="eastAsia" w:ascii="宋体" w:hAnsi="宋体" w:eastAsia="宋体" w:cs="宋体"/>
                <w:color w:val="auto"/>
                <w:sz w:val="21"/>
                <w:highlight w:val="none"/>
              </w:rPr>
            </w:pPr>
          </w:p>
        </w:tc>
        <w:tc>
          <w:tcPr>
            <w:tcW w:w="1219" w:type="dxa"/>
            <w:tcBorders>
              <w:bottom w:val="single" w:color="000000" w:sz="4" w:space="0"/>
            </w:tcBorders>
            <w:vAlign w:val="top"/>
          </w:tcPr>
          <w:p>
            <w:pPr>
              <w:rPr>
                <w:rFonts w:hint="eastAsia" w:ascii="宋体" w:hAnsi="宋体" w:eastAsia="宋体" w:cs="宋体"/>
                <w:color w:val="auto"/>
                <w:sz w:val="21"/>
                <w:highlight w:val="none"/>
              </w:rPr>
            </w:pPr>
          </w:p>
        </w:tc>
        <w:tc>
          <w:tcPr>
            <w:tcW w:w="1738" w:type="dxa"/>
            <w:tcBorders>
              <w:bottom w:val="single" w:color="000000" w:sz="4" w:space="0"/>
            </w:tcBorders>
            <w:vAlign w:val="top"/>
          </w:tcPr>
          <w:p>
            <w:pPr>
              <w:rPr>
                <w:rFonts w:hint="eastAsia" w:ascii="宋体" w:hAnsi="宋体" w:eastAsia="宋体" w:cs="宋体"/>
                <w:color w:val="auto"/>
                <w:sz w:val="21"/>
                <w:highlight w:val="none"/>
              </w:rPr>
            </w:pPr>
          </w:p>
        </w:tc>
        <w:tc>
          <w:tcPr>
            <w:tcW w:w="1044" w:type="dxa"/>
            <w:tcBorders>
              <w:bottom w:val="single" w:color="000000" w:sz="4" w:space="0"/>
            </w:tcBorders>
            <w:vAlign w:val="top"/>
          </w:tcPr>
          <w:p>
            <w:pPr>
              <w:rPr>
                <w:rFonts w:hint="eastAsia" w:ascii="宋体" w:hAnsi="宋体" w:eastAsia="宋体" w:cs="宋体"/>
                <w:color w:val="auto"/>
                <w:sz w:val="21"/>
                <w:highlight w:val="none"/>
              </w:rPr>
            </w:pPr>
          </w:p>
        </w:tc>
        <w:tc>
          <w:tcPr>
            <w:tcW w:w="2124" w:type="dxa"/>
            <w:tcBorders>
              <w:bottom w:val="single" w:color="000000" w:sz="4"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58" w:type="dxa"/>
            <w:gridSpan w:val="3"/>
            <w:tcBorders>
              <w:top w:val="single" w:color="000000" w:sz="4" w:space="0"/>
            </w:tcBorders>
            <w:vAlign w:val="top"/>
          </w:tcPr>
          <w:p>
            <w:pPr>
              <w:pStyle w:val="21"/>
              <w:spacing w:before="303" w:line="219" w:lineRule="auto"/>
              <w:ind w:left="116"/>
              <w:rPr>
                <w:rFonts w:hint="eastAsia" w:ascii="宋体" w:hAnsi="宋体" w:eastAsia="宋体" w:cs="宋体"/>
                <w:color w:val="auto"/>
                <w:highlight w:val="none"/>
              </w:rPr>
            </w:pPr>
            <w:r>
              <w:rPr>
                <w:rFonts w:hint="eastAsia" w:ascii="宋体" w:hAnsi="宋体" w:eastAsia="宋体" w:cs="宋体"/>
                <w:color w:val="auto"/>
                <w:spacing w:val="-1"/>
                <w:highlight w:val="none"/>
              </w:rPr>
              <w:t>招标人编制的最高投标限价（如有）</w:t>
            </w:r>
          </w:p>
        </w:tc>
        <w:tc>
          <w:tcPr>
            <w:tcW w:w="1219" w:type="dxa"/>
            <w:tcBorders>
              <w:top w:val="single" w:color="000000" w:sz="4" w:space="0"/>
            </w:tcBorders>
            <w:vAlign w:val="top"/>
          </w:tcPr>
          <w:p>
            <w:pPr>
              <w:rPr>
                <w:rFonts w:hint="eastAsia" w:ascii="宋体" w:hAnsi="宋体" w:eastAsia="宋体" w:cs="宋体"/>
                <w:color w:val="auto"/>
                <w:sz w:val="21"/>
                <w:highlight w:val="none"/>
              </w:rPr>
            </w:pPr>
          </w:p>
        </w:tc>
        <w:tc>
          <w:tcPr>
            <w:tcW w:w="1738" w:type="dxa"/>
            <w:tcBorders>
              <w:top w:val="single" w:color="000000" w:sz="4" w:space="0"/>
            </w:tcBorders>
            <w:vAlign w:val="top"/>
          </w:tcPr>
          <w:p>
            <w:pPr>
              <w:rPr>
                <w:rFonts w:hint="eastAsia" w:ascii="宋体" w:hAnsi="宋体" w:eastAsia="宋体" w:cs="宋体"/>
                <w:color w:val="auto"/>
                <w:sz w:val="21"/>
                <w:highlight w:val="none"/>
              </w:rPr>
            </w:pPr>
          </w:p>
        </w:tc>
        <w:tc>
          <w:tcPr>
            <w:tcW w:w="1044" w:type="dxa"/>
            <w:tcBorders>
              <w:top w:val="single" w:color="000000" w:sz="4" w:space="0"/>
            </w:tcBorders>
            <w:vAlign w:val="top"/>
          </w:tcPr>
          <w:p>
            <w:pPr>
              <w:rPr>
                <w:rFonts w:hint="eastAsia" w:ascii="宋体" w:hAnsi="宋体" w:eastAsia="宋体" w:cs="宋体"/>
                <w:color w:val="auto"/>
                <w:sz w:val="21"/>
                <w:highlight w:val="none"/>
              </w:rPr>
            </w:pPr>
          </w:p>
        </w:tc>
        <w:tc>
          <w:tcPr>
            <w:tcW w:w="2124" w:type="dxa"/>
            <w:tcBorders>
              <w:top w:val="single" w:color="000000" w:sz="4" w:space="0"/>
            </w:tcBorders>
            <w:vAlign w:val="top"/>
          </w:tcPr>
          <w:p>
            <w:pPr>
              <w:rPr>
                <w:rFonts w:hint="eastAsia" w:ascii="宋体" w:hAnsi="宋体" w:eastAsia="宋体" w:cs="宋体"/>
                <w:color w:val="auto"/>
                <w:sz w:val="21"/>
                <w:highlight w:val="none"/>
              </w:rPr>
            </w:pPr>
          </w:p>
        </w:tc>
      </w:tr>
    </w:tbl>
    <w:p>
      <w:pPr>
        <w:spacing w:line="342" w:lineRule="auto"/>
        <w:rPr>
          <w:rFonts w:hint="eastAsia" w:ascii="宋体" w:hAnsi="宋体" w:eastAsia="宋体" w:cs="宋体"/>
          <w:color w:val="auto"/>
          <w:sz w:val="21"/>
          <w:highlight w:val="none"/>
        </w:rPr>
      </w:pPr>
    </w:p>
    <w:p>
      <w:pPr>
        <w:spacing w:before="69" w:line="221"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招标人代表：</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2"/>
          <w:sz w:val="21"/>
          <w:szCs w:val="21"/>
          <w:highlight w:val="none"/>
        </w:rPr>
        <w:t>记录人：</w:t>
      </w:r>
      <w:r>
        <w:rPr>
          <w:rFonts w:hint="eastAsia" w:ascii="宋体" w:hAnsi="宋体" w:eastAsia="宋体" w:cs="宋体"/>
          <w:color w:val="auto"/>
          <w:sz w:val="21"/>
          <w:szCs w:val="21"/>
          <w:highlight w:val="none"/>
          <w:u w:val="single" w:color="auto"/>
        </w:rPr>
        <w:t xml:space="preserve">          </w:t>
      </w:r>
    </w:p>
    <w:p>
      <w:pPr>
        <w:tabs>
          <w:tab w:val="left" w:pos="6777"/>
        </w:tabs>
        <w:spacing w:before="159" w:line="221" w:lineRule="auto"/>
        <w:ind w:left="605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5"/>
          <w:sz w:val="21"/>
          <w:szCs w:val="21"/>
          <w:highlight w:val="none"/>
        </w:rPr>
        <w:t>日</w:t>
      </w:r>
    </w:p>
    <w:p>
      <w:pPr>
        <w:spacing w:line="221" w:lineRule="auto"/>
        <w:rPr>
          <w:rFonts w:hint="eastAsia" w:ascii="宋体" w:hAnsi="宋体" w:eastAsia="宋体" w:cs="宋体"/>
          <w:color w:val="auto"/>
          <w:sz w:val="21"/>
          <w:szCs w:val="21"/>
          <w:highlight w:val="none"/>
        </w:rPr>
        <w:sectPr>
          <w:pgSz w:w="11912" w:h="16851"/>
          <w:pgMar w:top="1440" w:right="1080" w:bottom="1440" w:left="1080" w:header="0" w:footer="850" w:gutter="0"/>
          <w:pgNumType w:fmt="decimal"/>
          <w:cols w:space="720" w:num="1"/>
        </w:sectPr>
      </w:pPr>
    </w:p>
    <w:p>
      <w:pPr>
        <w:spacing w:line="251" w:lineRule="auto"/>
        <w:rPr>
          <w:rFonts w:hint="eastAsia" w:ascii="宋体" w:hAnsi="宋体" w:eastAsia="宋体" w:cs="宋体"/>
          <w:color w:val="auto"/>
          <w:sz w:val="21"/>
          <w:highlight w:val="none"/>
        </w:rPr>
      </w:pPr>
    </w:p>
    <w:p>
      <w:pPr>
        <w:pStyle w:val="6"/>
        <w:spacing w:before="91" w:line="220" w:lineRule="auto"/>
        <w:ind w:left="37"/>
        <w:outlineLvl w:val="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附件二</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6"/>
          <w:sz w:val="28"/>
          <w:szCs w:val="28"/>
          <w:highlight w:val="none"/>
        </w:rPr>
        <w:t>问题澄清通知</w:t>
      </w:r>
    </w:p>
    <w:p>
      <w:pPr>
        <w:spacing w:line="453" w:lineRule="auto"/>
        <w:rPr>
          <w:rFonts w:hint="eastAsia" w:ascii="宋体" w:hAnsi="宋体" w:eastAsia="宋体" w:cs="宋体"/>
          <w:color w:val="auto"/>
          <w:sz w:val="21"/>
          <w:highlight w:val="none"/>
        </w:rPr>
      </w:pP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问题澄清通知</w:t>
      </w:r>
    </w:p>
    <w:p>
      <w:pPr>
        <w:pageBreakBefore w:val="0"/>
        <w:kinsoku/>
        <w:wordWrap w:val="0"/>
        <w:bidi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highlight w:val="none"/>
        </w:rPr>
        <w:t>（编号：</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标段施工招标的评标委员会，对你方的投标文件进行了仔细的审查，现需你方对下列问题以书面形式予以澄清或说明：</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   </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请将上述问题的澄清或说明于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分前递交至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（详细地址）或传真至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（传真号码）或</w:t>
      </w:r>
      <w:r>
        <w:rPr>
          <w:rFonts w:hint="eastAsia" w:ascii="宋体" w:hAnsi="宋体" w:eastAsia="宋体" w:cs="宋体"/>
          <w:color w:val="auto"/>
          <w:sz w:val="24"/>
          <w:highlight w:val="none"/>
          <w:lang w:val="en-US" w:eastAsia="zh-CN"/>
        </w:rPr>
        <w:t>发送至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邮箱地址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通过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电子招标交易平台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上传。采用传真</w:t>
      </w:r>
      <w:r>
        <w:rPr>
          <w:rFonts w:hint="eastAsia" w:ascii="宋体" w:hAnsi="宋体" w:eastAsia="宋体" w:cs="宋体"/>
          <w:color w:val="auto"/>
          <w:sz w:val="24"/>
          <w:highlight w:val="none"/>
          <w:lang w:val="en-US" w:eastAsia="zh-CN"/>
        </w:rPr>
        <w:t>或邮件</w:t>
      </w:r>
      <w:r>
        <w:rPr>
          <w:rFonts w:hint="eastAsia" w:ascii="宋体" w:hAnsi="宋体" w:eastAsia="宋体" w:cs="宋体"/>
          <w:color w:val="auto"/>
          <w:sz w:val="24"/>
          <w:highlight w:val="none"/>
        </w:rPr>
        <w:t>方式的，应在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分前将原件递交至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（详细地址）。</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jc w:val="righ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评标委员会授权的招标人或招标代理机构：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（签字或盖单位章）</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bidi w:val="0"/>
        <w:spacing w:line="440" w:lineRule="exact"/>
        <w:ind w:right="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251"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pict>
          <v:shape id="_x0000_s1048" o:spid="_x0000_s1048" style="position:absolute;left:0pt;margin-left:89.9pt;margin-top:189.5pt;height:0.65pt;width:144.05pt;mso-position-horizontal-relative:page;mso-position-vertical-relative:page;z-index:-251656192;mso-width-relative:page;mso-height-relative:page;" fillcolor="#000000" filled="t" stroked="f" coordsize="2881,12" o:allowincell="f" path="m0,12l720,12,720,0,0,0,0,12xem1980,12l2880,12,2880,0,1980,0,1980,12xe">
            <v:path/>
            <v:fill on="t" focussize="0,0"/>
            <v:stroke on="f"/>
            <v:imagedata o:title=""/>
            <o:lock v:ext="edit"/>
          </v:shape>
        </w:pict>
      </w:r>
      <w:r>
        <w:rPr>
          <w:rFonts w:hint="eastAsia" w:ascii="宋体" w:hAnsi="宋体" w:eastAsia="宋体" w:cs="宋体"/>
          <w:color w:val="auto"/>
          <w:spacing w:val="-7"/>
          <w:sz w:val="28"/>
          <w:szCs w:val="28"/>
          <w:highlight w:val="none"/>
        </w:rPr>
        <w:t>附件三</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7"/>
          <w:sz w:val="28"/>
          <w:szCs w:val="28"/>
          <w:highlight w:val="none"/>
        </w:rPr>
        <w:t>问题的澄清</w:t>
      </w: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问题的澄清</w:t>
      </w:r>
    </w:p>
    <w:p>
      <w:pPr>
        <w:pageBreakBefore w:val="0"/>
        <w:kinsoku/>
        <w:wordWrap w:val="0"/>
        <w:bidi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highlight w:val="none"/>
        </w:rPr>
        <w:t>（编号：</w:t>
      </w:r>
      <w:r>
        <w:rPr>
          <w:rFonts w:hint="eastAsia" w:ascii="宋体" w:hAnsi="宋体" w:eastAsia="宋体" w:cs="宋体"/>
          <w:color w:val="auto"/>
          <w:sz w:val="28"/>
          <w:highlight w:val="none"/>
          <w:u w:val="single"/>
        </w:rPr>
        <w:t xml:space="preserve">           </w:t>
      </w:r>
      <w:r>
        <w:rPr>
          <w:rFonts w:hint="eastAsia" w:ascii="宋体" w:hAnsi="宋体" w:eastAsia="宋体" w:cs="宋体"/>
          <w:color w:val="auto"/>
          <w:highlight w:val="none"/>
        </w:rPr>
        <w:t>）</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标段施工招标评标委员会：</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）已收悉，现澄清、说明如下：</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1.</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2.</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上述问题澄清或说明，不改变我方投标文件的实质性内容，构成我方投标文件的组成部分。</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246" w:lineRule="auto"/>
        <w:rPr>
          <w:rFonts w:hint="eastAsia" w:ascii="宋体" w:hAnsi="宋体" w:eastAsia="宋体" w:cs="宋体"/>
          <w:color w:val="auto"/>
          <w:sz w:val="21"/>
          <w:highlight w:val="none"/>
        </w:rPr>
      </w:pPr>
      <w:r>
        <w:rPr>
          <w:rFonts w:hint="eastAsia" w:ascii="宋体" w:hAnsi="宋体" w:eastAsia="宋体" w:cs="宋体"/>
          <w:color w:val="auto"/>
          <w:sz w:val="20"/>
          <w:szCs w:val="20"/>
          <w:highlight w:val="none"/>
        </w:rPr>
        <w:br w:type="page"/>
      </w:r>
    </w:p>
    <w:p>
      <w:pPr>
        <w:pStyle w:val="6"/>
        <w:spacing w:before="91" w:line="220" w:lineRule="auto"/>
        <w:ind w:left="37"/>
        <w:outlineLvl w:val="3"/>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附件四</w:t>
      </w:r>
      <w:r>
        <w:rPr>
          <w:rFonts w:hint="eastAsia" w:ascii="宋体" w:hAnsi="宋体" w:eastAsia="宋体" w:cs="宋体"/>
          <w:color w:val="auto"/>
          <w:spacing w:val="31"/>
          <w:sz w:val="28"/>
          <w:szCs w:val="28"/>
          <w:highlight w:val="none"/>
        </w:rPr>
        <w:t xml:space="preserve"> </w:t>
      </w:r>
      <w:r>
        <w:rPr>
          <w:rFonts w:hint="eastAsia" w:ascii="宋体" w:hAnsi="宋体" w:eastAsia="宋体" w:cs="宋体"/>
          <w:color w:val="auto"/>
          <w:spacing w:val="-7"/>
          <w:sz w:val="28"/>
          <w:szCs w:val="28"/>
          <w:highlight w:val="none"/>
        </w:rPr>
        <w:t>中标通知书</w:t>
      </w:r>
    </w:p>
    <w:p>
      <w:pPr>
        <w:pStyle w:val="6"/>
        <w:spacing w:before="287" w:line="220" w:lineRule="auto"/>
        <w:ind w:left="350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中标通知书</w:t>
      </w:r>
    </w:p>
    <w:p>
      <w:pPr>
        <w:spacing w:line="361" w:lineRule="auto"/>
        <w:rPr>
          <w:rFonts w:hint="eastAsia" w:ascii="宋体" w:hAnsi="宋体" w:eastAsia="宋体" w:cs="宋体"/>
          <w:color w:val="auto"/>
          <w:sz w:val="21"/>
          <w:highlight w:val="none"/>
        </w:rPr>
      </w:pPr>
    </w:p>
    <w:p>
      <w:pPr>
        <w:tabs>
          <w:tab w:val="left" w:pos="730"/>
        </w:tabs>
        <w:spacing w:before="68" w:line="221" w:lineRule="auto"/>
        <w:ind w:lef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23"/>
          <w:sz w:val="21"/>
          <w:szCs w:val="21"/>
          <w:highlight w:val="none"/>
        </w:rPr>
        <w:t>（中标人名称</w:t>
      </w:r>
      <w:r>
        <w:rPr>
          <w:rFonts w:hint="eastAsia" w:ascii="宋体" w:hAnsi="宋体" w:eastAsia="宋体" w:cs="宋体"/>
          <w:color w:val="auto"/>
          <w:spacing w:val="-29"/>
          <w:sz w:val="21"/>
          <w:szCs w:val="21"/>
          <w:highlight w:val="none"/>
        </w:rPr>
        <w:t>）：</w:t>
      </w:r>
    </w:p>
    <w:p>
      <w:pPr>
        <w:spacing w:before="156" w:line="359" w:lineRule="auto"/>
        <w:ind w:right="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你方于</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（投标日期）所递交的</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z w:val="21"/>
          <w:szCs w:val="21"/>
          <w:highlight w:val="none"/>
        </w:rPr>
        <w:t>标段施工投标文件</w:t>
      </w:r>
    </w:p>
    <w:p>
      <w:pPr>
        <w:spacing w:line="220" w:lineRule="auto"/>
        <w:ind w:left="4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已被我方接受，</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8"/>
          <w:sz w:val="21"/>
          <w:szCs w:val="21"/>
          <w:highlight w:val="none"/>
        </w:rPr>
        <w:t>被确定为中标人。</w:t>
      </w:r>
    </w:p>
    <w:p>
      <w:pPr>
        <w:spacing w:before="157" w:line="219" w:lineRule="auto"/>
        <w:ind w:left="45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中标价：</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8"/>
          <w:sz w:val="21"/>
          <w:szCs w:val="21"/>
          <w:highlight w:val="none"/>
        </w:rPr>
        <w:t>元。</w:t>
      </w:r>
    </w:p>
    <w:p>
      <w:pPr>
        <w:spacing w:before="162" w:line="221" w:lineRule="auto"/>
        <w:ind w:left="442"/>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 xml:space="preserve">工期：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20"/>
          <w:sz w:val="21"/>
          <w:szCs w:val="21"/>
          <w:highlight w:val="none"/>
        </w:rPr>
        <w:t>日历天。</w:t>
      </w:r>
    </w:p>
    <w:p>
      <w:pPr>
        <w:spacing w:before="156" w:line="221" w:lineRule="auto"/>
        <w:ind w:left="44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工程质量：</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2"/>
          <w:sz w:val="21"/>
          <w:szCs w:val="21"/>
          <w:highlight w:val="none"/>
        </w:rPr>
        <w:t>符合</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12"/>
          <w:sz w:val="21"/>
          <w:szCs w:val="21"/>
          <w:highlight w:val="none"/>
        </w:rPr>
        <w:t>标准。</w:t>
      </w:r>
    </w:p>
    <w:p>
      <w:pPr>
        <w:spacing w:before="158" w:line="221" w:lineRule="auto"/>
        <w:ind w:left="442"/>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工程安全目标：</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11"/>
          <w:sz w:val="21"/>
          <w:szCs w:val="21"/>
          <w:highlight w:val="none"/>
        </w:rPr>
        <w:t>。</w:t>
      </w:r>
    </w:p>
    <w:p>
      <w:pPr>
        <w:spacing w:before="156" w:line="221" w:lineRule="auto"/>
        <w:ind w:left="442"/>
        <w:rPr>
          <w:rFonts w:hint="eastAsia" w:ascii="宋体" w:hAnsi="宋体" w:eastAsia="宋体" w:cs="宋体"/>
          <w:color w:val="auto"/>
          <w:sz w:val="21"/>
          <w:szCs w:val="21"/>
          <w:highlight w:val="none"/>
        </w:rPr>
      </w:pPr>
      <w:r>
        <w:rPr>
          <w:rFonts w:hint="eastAsia" w:ascii="宋体" w:hAnsi="宋体" w:eastAsia="宋体" w:cs="宋体"/>
          <w:color w:val="auto"/>
          <w:spacing w:val="-35"/>
          <w:sz w:val="21"/>
          <w:szCs w:val="21"/>
          <w:highlight w:val="none"/>
        </w:rPr>
        <w:t>项目经理</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35"/>
          <w:sz w:val="21"/>
          <w:szCs w:val="21"/>
          <w:highlight w:val="none"/>
        </w:rPr>
        <w:t>姓名）。</w:t>
      </w:r>
    </w:p>
    <w:p>
      <w:pPr>
        <w:spacing w:before="156" w:line="221" w:lineRule="auto"/>
        <w:ind w:left="442"/>
        <w:rPr>
          <w:rFonts w:hint="eastAsia" w:ascii="宋体" w:hAnsi="宋体" w:eastAsia="宋体" w:cs="宋体"/>
          <w:color w:val="auto"/>
          <w:sz w:val="21"/>
          <w:szCs w:val="21"/>
          <w:highlight w:val="none"/>
        </w:rPr>
      </w:pPr>
      <w:r>
        <w:rPr>
          <w:rFonts w:hint="eastAsia" w:ascii="宋体" w:hAnsi="宋体" w:eastAsia="宋体" w:cs="宋体"/>
          <w:color w:val="auto"/>
          <w:spacing w:val="-35"/>
          <w:sz w:val="21"/>
          <w:szCs w:val="21"/>
          <w:highlight w:val="none"/>
        </w:rPr>
        <w:t>项目总工</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30"/>
          <w:sz w:val="21"/>
          <w:szCs w:val="21"/>
          <w:highlight w:val="none"/>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35"/>
          <w:sz w:val="21"/>
          <w:szCs w:val="21"/>
          <w:highlight w:val="none"/>
        </w:rPr>
        <w:t>姓名）。</w:t>
      </w:r>
    </w:p>
    <w:p>
      <w:pPr>
        <w:spacing w:before="159" w:line="359" w:lineRule="auto"/>
        <w:ind w:right="6"/>
        <w:jc w:val="righ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请你方在接到本通知书后的</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7"/>
          <w:sz w:val="21"/>
          <w:szCs w:val="21"/>
          <w:highlight w:val="none"/>
        </w:rPr>
        <w:t>日内到</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22"/>
          <w:sz w:val="21"/>
          <w:szCs w:val="21"/>
          <w:highlight w:val="none"/>
        </w:rPr>
        <w:t xml:space="preserve"> </w:t>
      </w:r>
      <w:r>
        <w:rPr>
          <w:rFonts w:hint="eastAsia" w:ascii="宋体" w:hAnsi="宋体" w:eastAsia="宋体" w:cs="宋体"/>
          <w:color w:val="auto"/>
          <w:spacing w:val="-7"/>
          <w:sz w:val="21"/>
          <w:szCs w:val="21"/>
          <w:highlight w:val="none"/>
        </w:rPr>
        <w:t>（指定地点）  与我方签订施工承包</w:t>
      </w:r>
    </w:p>
    <w:p>
      <w:pPr>
        <w:spacing w:before="1" w:line="219" w:lineRule="auto"/>
        <w:ind w:left="2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合同， 并按招标文件第二章“投标人须知”第</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3"/>
          <w:sz w:val="21"/>
          <w:szCs w:val="21"/>
          <w:highlight w:val="none"/>
        </w:rPr>
        <w:t>7.7 款规定向我方提交履约保证金。</w:t>
      </w:r>
    </w:p>
    <w:p>
      <w:pPr>
        <w:spacing w:before="158" w:line="221" w:lineRule="auto"/>
        <w:ind w:left="43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特此通知。</w:t>
      </w:r>
    </w:p>
    <w:p>
      <w:pPr>
        <w:spacing w:line="284" w:lineRule="auto"/>
        <w:rPr>
          <w:rFonts w:hint="eastAsia" w:ascii="宋体" w:hAnsi="宋体" w:eastAsia="宋体" w:cs="宋体"/>
          <w:color w:val="auto"/>
          <w:sz w:val="21"/>
          <w:highlight w:val="none"/>
        </w:rPr>
      </w:pPr>
    </w:p>
    <w:p>
      <w:pPr>
        <w:spacing w:line="285" w:lineRule="auto"/>
        <w:rPr>
          <w:rFonts w:hint="eastAsia" w:ascii="宋体" w:hAnsi="宋体" w:eastAsia="宋体" w:cs="宋体"/>
          <w:color w:val="auto"/>
          <w:sz w:val="21"/>
          <w:highlight w:val="none"/>
        </w:rPr>
      </w:pPr>
    </w:p>
    <w:p>
      <w:pPr>
        <w:spacing w:line="285" w:lineRule="auto"/>
        <w:rPr>
          <w:rFonts w:hint="eastAsia" w:ascii="宋体" w:hAnsi="宋体" w:eastAsia="宋体" w:cs="宋体"/>
          <w:color w:val="auto"/>
          <w:sz w:val="21"/>
          <w:highlight w:val="none"/>
        </w:rPr>
      </w:pPr>
    </w:p>
    <w:p>
      <w:pPr>
        <w:spacing w:before="68" w:line="220" w:lineRule="auto"/>
        <w:ind w:left="285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招标人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0"/>
          <w:sz w:val="21"/>
          <w:szCs w:val="21"/>
          <w:highlight w:val="none"/>
        </w:rPr>
        <w:t>盖单位章）</w:t>
      </w:r>
    </w:p>
    <w:p>
      <w:pPr>
        <w:spacing w:before="158" w:line="359" w:lineRule="auto"/>
        <w:ind w:left="2855"/>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招标代理机构</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15"/>
          <w:sz w:val="21"/>
          <w:szCs w:val="21"/>
          <w:highlight w:val="none"/>
        </w:rPr>
        <w:t>盖单位章）</w:t>
      </w:r>
    </w:p>
    <w:p>
      <w:pPr>
        <w:tabs>
          <w:tab w:val="left" w:pos="3611"/>
        </w:tabs>
        <w:spacing w:line="220" w:lineRule="auto"/>
        <w:ind w:left="29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5"/>
          <w:sz w:val="21"/>
          <w:szCs w:val="21"/>
          <w:highlight w:val="none"/>
        </w:rPr>
        <w:t>日</w:t>
      </w:r>
    </w:p>
    <w:p>
      <w:pPr>
        <w:spacing w:line="220" w:lineRule="auto"/>
        <w:rPr>
          <w:rFonts w:hint="eastAsia" w:ascii="宋体" w:hAnsi="宋体" w:eastAsia="宋体" w:cs="宋体"/>
          <w:color w:val="auto"/>
          <w:sz w:val="21"/>
          <w:szCs w:val="21"/>
          <w:highlight w:val="none"/>
        </w:rPr>
        <w:sectPr>
          <w:pgSz w:w="11912" w:h="16851"/>
          <w:pgMar w:top="1440" w:right="1080" w:bottom="1440" w:left="1080" w:header="0" w:footer="850" w:gutter="0"/>
          <w:pgNumType w:fmt="decimal"/>
          <w:cols w:space="720" w:num="1"/>
        </w:sectPr>
      </w:pPr>
    </w:p>
    <w:p>
      <w:pPr>
        <w:pStyle w:val="6"/>
        <w:spacing w:before="91" w:line="220" w:lineRule="auto"/>
        <w:ind w:left="37"/>
        <w:outlineLvl w:val="3"/>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附件五</w:t>
      </w:r>
      <w:r>
        <w:rPr>
          <w:rFonts w:hint="eastAsia" w:ascii="宋体" w:hAnsi="宋体" w:eastAsia="宋体" w:cs="宋体"/>
          <w:color w:val="auto"/>
          <w:spacing w:val="35"/>
          <w:sz w:val="28"/>
          <w:szCs w:val="28"/>
          <w:highlight w:val="none"/>
        </w:rPr>
        <w:t xml:space="preserve"> </w:t>
      </w:r>
      <w:r>
        <w:rPr>
          <w:rFonts w:hint="eastAsia" w:ascii="宋体" w:hAnsi="宋体" w:eastAsia="宋体" w:cs="宋体"/>
          <w:color w:val="auto"/>
          <w:spacing w:val="-6"/>
          <w:sz w:val="28"/>
          <w:szCs w:val="28"/>
          <w:highlight w:val="none"/>
        </w:rPr>
        <w:t>中标结果通知书</w:t>
      </w:r>
    </w:p>
    <w:p>
      <w:pPr>
        <w:pStyle w:val="6"/>
        <w:spacing w:before="287" w:line="220" w:lineRule="auto"/>
        <w:ind w:left="3222"/>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中标结果通知书</w:t>
      </w:r>
    </w:p>
    <w:p>
      <w:pPr>
        <w:spacing w:line="255" w:lineRule="auto"/>
        <w:rPr>
          <w:rFonts w:hint="eastAsia" w:ascii="宋体" w:hAnsi="宋体" w:eastAsia="宋体" w:cs="宋体"/>
          <w:color w:val="auto"/>
          <w:sz w:val="21"/>
          <w:highlight w:val="none"/>
        </w:rPr>
      </w:pPr>
    </w:p>
    <w:p>
      <w:pPr>
        <w:spacing w:line="256" w:lineRule="auto"/>
        <w:rPr>
          <w:rFonts w:hint="eastAsia" w:ascii="宋体" w:hAnsi="宋体" w:eastAsia="宋体" w:cs="宋体"/>
          <w:color w:val="auto"/>
          <w:sz w:val="21"/>
          <w:highlight w:val="none"/>
        </w:rPr>
      </w:pPr>
    </w:p>
    <w:p>
      <w:pPr>
        <w:tabs>
          <w:tab w:val="left" w:pos="730"/>
        </w:tabs>
        <w:spacing w:before="69" w:line="221" w:lineRule="auto"/>
        <w:ind w:left="1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28"/>
          <w:sz w:val="21"/>
          <w:szCs w:val="21"/>
          <w:highlight w:val="none"/>
        </w:rPr>
        <w:t xml:space="preserve"> </w:t>
      </w:r>
      <w:r>
        <w:rPr>
          <w:rFonts w:hint="eastAsia" w:ascii="宋体" w:hAnsi="宋体" w:eastAsia="宋体" w:cs="宋体"/>
          <w:color w:val="auto"/>
          <w:spacing w:val="-10"/>
          <w:sz w:val="21"/>
          <w:szCs w:val="21"/>
          <w:highlight w:val="none"/>
        </w:rPr>
        <w:t>（未中标人名称</w:t>
      </w:r>
      <w:r>
        <w:rPr>
          <w:rFonts w:hint="eastAsia" w:ascii="宋体" w:hAnsi="宋体" w:eastAsia="宋体" w:cs="宋体"/>
          <w:color w:val="auto"/>
          <w:spacing w:val="-54"/>
          <w:w w:val="96"/>
          <w:sz w:val="21"/>
          <w:szCs w:val="21"/>
          <w:highlight w:val="none"/>
        </w:rPr>
        <w:t>）：</w:t>
      </w:r>
    </w:p>
    <w:p>
      <w:pPr>
        <w:spacing w:before="155" w:line="359" w:lineRule="auto"/>
        <w:jc w:val="right"/>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我方已接受</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26"/>
          <w:sz w:val="21"/>
          <w:szCs w:val="21"/>
          <w:highlight w:val="none"/>
        </w:rPr>
        <w:t xml:space="preserve"> </w:t>
      </w:r>
      <w:r>
        <w:rPr>
          <w:rFonts w:hint="eastAsia" w:ascii="宋体" w:hAnsi="宋体" w:eastAsia="宋体" w:cs="宋体"/>
          <w:color w:val="auto"/>
          <w:spacing w:val="-12"/>
          <w:sz w:val="21"/>
          <w:szCs w:val="21"/>
          <w:highlight w:val="none"/>
        </w:rPr>
        <w:t>（中标人名称）</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12"/>
          <w:sz w:val="21"/>
          <w:szCs w:val="21"/>
          <w:highlight w:val="none"/>
        </w:rPr>
        <w:t>于</w:t>
      </w:r>
      <w:r>
        <w:rPr>
          <w:rFonts w:hint="eastAsia" w:ascii="宋体" w:hAnsi="宋体" w:eastAsia="宋体" w:cs="宋体"/>
          <w:color w:val="auto"/>
          <w:spacing w:val="14"/>
          <w:sz w:val="21"/>
          <w:szCs w:val="21"/>
          <w:highlight w:val="none"/>
          <w:u w:val="single" w:color="auto"/>
        </w:rPr>
        <w:t xml:space="preserve">    </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12"/>
          <w:sz w:val="21"/>
          <w:szCs w:val="21"/>
          <w:highlight w:val="none"/>
        </w:rPr>
        <w:t>（投标日期）所递交的</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12"/>
          <w:sz w:val="21"/>
          <w:szCs w:val="21"/>
          <w:highlight w:val="none"/>
        </w:rPr>
        <w:t xml:space="preserve"> （项</w:t>
      </w:r>
      <w:r>
        <w:rPr>
          <w:rFonts w:hint="eastAsia" w:ascii="宋体" w:hAnsi="宋体" w:eastAsia="宋体" w:cs="宋体"/>
          <w:color w:val="auto"/>
          <w:spacing w:val="49"/>
          <w:sz w:val="21"/>
          <w:szCs w:val="21"/>
          <w:highlight w:val="none"/>
        </w:rPr>
        <w:t xml:space="preserve"> </w:t>
      </w:r>
      <w:r>
        <w:rPr>
          <w:rFonts w:hint="eastAsia" w:ascii="宋体" w:hAnsi="宋体" w:eastAsia="宋体" w:cs="宋体"/>
          <w:color w:val="auto"/>
          <w:spacing w:val="-12"/>
          <w:sz w:val="21"/>
          <w:szCs w:val="21"/>
          <w:highlight w:val="none"/>
        </w:rPr>
        <w:t>目 名</w:t>
      </w:r>
    </w:p>
    <w:p>
      <w:pPr>
        <w:spacing w:before="1" w:line="220" w:lineRule="auto"/>
        <w:ind w:left="18"/>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称）</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45"/>
          <w:sz w:val="21"/>
          <w:szCs w:val="21"/>
          <w:highlight w:val="none"/>
          <w:u w:val="single" w:color="auto"/>
        </w:rPr>
        <w:t xml:space="preserve">  </w:t>
      </w:r>
      <w:r>
        <w:rPr>
          <w:rFonts w:hint="eastAsia" w:ascii="宋体" w:hAnsi="宋体" w:eastAsia="宋体" w:cs="宋体"/>
          <w:color w:val="auto"/>
          <w:spacing w:val="-96"/>
          <w:sz w:val="21"/>
          <w:szCs w:val="21"/>
          <w:highlight w:val="none"/>
        </w:rPr>
        <w:t xml:space="preserve"> </w:t>
      </w:r>
      <w:r>
        <w:rPr>
          <w:rFonts w:hint="eastAsia" w:ascii="宋体" w:hAnsi="宋体" w:eastAsia="宋体" w:cs="宋体"/>
          <w:color w:val="auto"/>
          <w:spacing w:val="-12"/>
          <w:sz w:val="21"/>
          <w:szCs w:val="21"/>
          <w:highlight w:val="none"/>
        </w:rPr>
        <w:t>标段施工投标文件，</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2"/>
          <w:sz w:val="21"/>
          <w:szCs w:val="21"/>
          <w:highlight w:val="none"/>
        </w:rPr>
        <w:t>确定</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12"/>
          <w:sz w:val="21"/>
          <w:szCs w:val="21"/>
          <w:highlight w:val="none"/>
        </w:rPr>
        <w:t>（中标人名称）</w:t>
      </w:r>
      <w:r>
        <w:rPr>
          <w:rFonts w:hint="eastAsia" w:ascii="宋体" w:hAnsi="宋体" w:eastAsia="宋体" w:cs="宋体"/>
          <w:color w:val="auto"/>
          <w:spacing w:val="-37"/>
          <w:sz w:val="21"/>
          <w:szCs w:val="21"/>
          <w:highlight w:val="none"/>
        </w:rPr>
        <w:t xml:space="preserve"> </w:t>
      </w:r>
      <w:r>
        <w:rPr>
          <w:rFonts w:hint="eastAsia" w:ascii="宋体" w:hAnsi="宋体" w:eastAsia="宋体" w:cs="宋体"/>
          <w:color w:val="auto"/>
          <w:spacing w:val="-12"/>
          <w:sz w:val="21"/>
          <w:szCs w:val="21"/>
          <w:highlight w:val="none"/>
        </w:rPr>
        <w:t>为中标人。</w:t>
      </w:r>
    </w:p>
    <w:p>
      <w:pPr>
        <w:spacing w:before="160" w:line="221" w:lineRule="auto"/>
        <w:ind w:left="2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感谢你单位对招标项目的参与！</w:t>
      </w:r>
    </w:p>
    <w:p>
      <w:pPr>
        <w:spacing w:line="469" w:lineRule="auto"/>
        <w:rPr>
          <w:rFonts w:hint="eastAsia" w:ascii="宋体" w:hAnsi="宋体" w:eastAsia="宋体" w:cs="宋体"/>
          <w:color w:val="auto"/>
          <w:sz w:val="21"/>
          <w:highlight w:val="none"/>
        </w:rPr>
      </w:pPr>
    </w:p>
    <w:p>
      <w:pPr>
        <w:spacing w:before="69" w:line="220" w:lineRule="auto"/>
        <w:ind w:left="285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招标人</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10"/>
          <w:sz w:val="21"/>
          <w:szCs w:val="21"/>
          <w:highlight w:val="none"/>
        </w:rPr>
        <w:t>盖单位章）</w:t>
      </w:r>
    </w:p>
    <w:p>
      <w:pPr>
        <w:spacing w:before="157" w:line="359" w:lineRule="auto"/>
        <w:ind w:left="2855"/>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招标代理机构</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17"/>
          <w:sz w:val="21"/>
          <w:szCs w:val="21"/>
          <w:highlight w:val="none"/>
          <w:u w:val="single" w:color="auto"/>
        </w:rPr>
        <w:t xml:space="preserve">      </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15"/>
          <w:sz w:val="21"/>
          <w:szCs w:val="21"/>
          <w:highlight w:val="none"/>
        </w:rPr>
        <w:t>盖单位章）</w:t>
      </w:r>
    </w:p>
    <w:p>
      <w:pPr>
        <w:tabs>
          <w:tab w:val="left" w:pos="3611"/>
        </w:tabs>
        <w:spacing w:before="1" w:line="220" w:lineRule="auto"/>
        <w:ind w:left="295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5"/>
          <w:sz w:val="21"/>
          <w:szCs w:val="21"/>
          <w:highlight w:val="none"/>
        </w:rPr>
        <w:t>月</w:t>
      </w:r>
      <w:r>
        <w:rPr>
          <w:rFonts w:hint="eastAsia" w:ascii="宋体" w:hAnsi="宋体" w:eastAsia="宋体" w:cs="宋体"/>
          <w:color w:val="auto"/>
          <w:spacing w:val="-105"/>
          <w:sz w:val="21"/>
          <w:szCs w:val="21"/>
          <w:highlight w:val="none"/>
        </w:rPr>
        <w:t xml:space="preserve"> </w:t>
      </w:r>
      <w:r>
        <w:rPr>
          <w:rFonts w:hint="eastAsia" w:ascii="宋体" w:hAnsi="宋体" w:eastAsia="宋体" w:cs="宋体"/>
          <w:color w:val="auto"/>
          <w:spacing w:val="22"/>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5"/>
          <w:sz w:val="21"/>
          <w:szCs w:val="21"/>
          <w:highlight w:val="none"/>
        </w:rPr>
        <w:t>日</w:t>
      </w:r>
    </w:p>
    <w:p>
      <w:pPr>
        <w:spacing w:line="220" w:lineRule="auto"/>
        <w:rPr>
          <w:rFonts w:hint="eastAsia" w:ascii="宋体" w:hAnsi="宋体" w:eastAsia="宋体" w:cs="宋体"/>
          <w:color w:val="auto"/>
          <w:sz w:val="21"/>
          <w:szCs w:val="21"/>
          <w:highlight w:val="none"/>
        </w:rPr>
        <w:sectPr>
          <w:pgSz w:w="11912" w:h="16851"/>
          <w:pgMar w:top="1440" w:right="1080" w:bottom="1440" w:left="1080" w:header="0" w:footer="850" w:gutter="0"/>
          <w:pgNumType w:fmt="decimal"/>
          <w:cols w:space="720" w:num="1"/>
        </w:sectPr>
      </w:pPr>
    </w:p>
    <w:p>
      <w:pPr>
        <w:pStyle w:val="6"/>
        <w:spacing w:before="91" w:line="219" w:lineRule="auto"/>
        <w:ind w:left="37"/>
        <w:outlineLvl w:val="3"/>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附件六 确认通知</w:t>
      </w: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确 认 通 知</w:t>
      </w: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（招标人名称）：</w:t>
      </w:r>
    </w:p>
    <w:p>
      <w:pPr>
        <w:pageBreakBefore w:val="0"/>
        <w:kinsoku/>
        <w:wordWrap w:val="0"/>
        <w:bidi w:val="0"/>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pageBreakBefore w:val="0"/>
        <w:kinsoku/>
        <w:wordWrap w:val="0"/>
        <w:bidi w:val="0"/>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你方于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日发出的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标段施工招标关于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rPr>
        <w:t>的通知，我方已于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日收到。</w:t>
      </w:r>
    </w:p>
    <w:p>
      <w:pPr>
        <w:pageBreakBefore w:val="0"/>
        <w:kinsoku/>
        <w:wordWrap w:val="0"/>
        <w:bidi w:val="0"/>
        <w:spacing w:line="5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特此确认。</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spacing w:line="287" w:lineRule="auto"/>
        <w:rPr>
          <w:rFonts w:hint="eastAsia" w:ascii="宋体" w:hAnsi="宋体" w:eastAsia="宋体" w:cs="宋体"/>
          <w:color w:val="auto"/>
          <w:sz w:val="21"/>
          <w:highlight w:val="none"/>
        </w:rPr>
      </w:pPr>
    </w:p>
    <w:p>
      <w:pPr>
        <w:pStyle w:val="6"/>
        <w:spacing w:before="140" w:line="236" w:lineRule="auto"/>
        <w:ind w:left="986"/>
        <w:outlineLvl w:val="0"/>
        <w:rPr>
          <w:rFonts w:hint="eastAsia" w:ascii="宋体" w:hAnsi="宋体" w:eastAsia="宋体" w:cs="宋体"/>
          <w:color w:val="auto"/>
          <w:sz w:val="22"/>
          <w:szCs w:val="22"/>
          <w:highlight w:val="none"/>
        </w:rPr>
      </w:pPr>
      <w:bookmarkStart w:id="364" w:name="_Toc27097"/>
      <w:r>
        <w:rPr>
          <w:rFonts w:hint="eastAsia" w:ascii="宋体" w:hAnsi="宋体" w:eastAsia="宋体" w:cs="宋体"/>
          <w:color w:val="auto"/>
          <w:spacing w:val="-9"/>
          <w:sz w:val="43"/>
          <w:szCs w:val="43"/>
          <w:highlight w:val="none"/>
        </w:rPr>
        <w:t>第三章 评标办法（合理低价法）</w:t>
      </w:r>
      <w:bookmarkEnd w:id="364"/>
    </w:p>
    <w:p>
      <w:pPr>
        <w:pStyle w:val="6"/>
        <w:spacing w:before="289" w:line="231" w:lineRule="auto"/>
        <w:ind w:left="121"/>
        <w:outlineLvl w:val="1"/>
        <w:rPr>
          <w:rFonts w:hint="eastAsia" w:ascii="宋体" w:hAnsi="宋体" w:eastAsia="宋体" w:cs="宋体"/>
          <w:color w:val="auto"/>
          <w:sz w:val="12"/>
          <w:szCs w:val="12"/>
          <w:highlight w:val="none"/>
        </w:rPr>
      </w:pPr>
      <w:bookmarkStart w:id="365" w:name="_Toc23612"/>
      <w:r>
        <w:rPr>
          <w:rFonts w:hint="eastAsia" w:ascii="宋体" w:hAnsi="宋体" w:eastAsia="宋体" w:cs="宋体"/>
          <w:color w:val="auto"/>
          <w:spacing w:val="-1"/>
          <w:sz w:val="24"/>
          <w:szCs w:val="24"/>
          <w:highlight w:val="none"/>
        </w:rPr>
        <w:t>评标办法前附表</w:t>
      </w:r>
      <w:bookmarkEnd w:id="365"/>
    </w:p>
    <w:p>
      <w:pPr>
        <w:spacing w:before="9"/>
        <w:rPr>
          <w:rFonts w:hint="eastAsia" w:ascii="宋体" w:hAnsi="宋体" w:eastAsia="宋体" w:cs="宋体"/>
          <w:color w:val="auto"/>
          <w:highlight w:val="none"/>
        </w:rPr>
      </w:pP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1189"/>
        <w:gridCol w:w="1437"/>
        <w:gridCol w:w="5907"/>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628" w:type="dxa"/>
            <w:gridSpan w:val="3"/>
            <w:vAlign w:val="top"/>
          </w:tcPr>
          <w:p>
            <w:pPr>
              <w:pStyle w:val="21"/>
              <w:spacing w:before="34" w:line="209" w:lineRule="auto"/>
              <w:ind w:left="597"/>
              <w:rPr>
                <w:rFonts w:hint="eastAsia" w:ascii="宋体" w:hAnsi="宋体" w:eastAsia="宋体" w:cs="宋体"/>
                <w:color w:val="auto"/>
                <w:highlight w:val="none"/>
              </w:rPr>
            </w:pPr>
            <w:r>
              <w:rPr>
                <w:rFonts w:hint="eastAsia" w:ascii="宋体" w:hAnsi="宋体" w:eastAsia="宋体" w:cs="宋体"/>
                <w:color w:val="auto"/>
                <w:spacing w:val="-2"/>
                <w:highlight w:val="none"/>
                <w14:textOutline w14:w="3831" w14:cap="flat" w14:cmpd="sng">
                  <w14:solidFill>
                    <w14:srgbClr w14:val="000000"/>
                  </w14:solidFill>
                  <w14:prstDash w14:val="solid"/>
                  <w14:miter w14:val="0"/>
                </w14:textOutline>
              </w:rPr>
              <w:t>条款号</w:t>
            </w:r>
          </w:p>
        </w:tc>
        <w:tc>
          <w:tcPr>
            <w:tcW w:w="5910" w:type="dxa"/>
            <w:gridSpan w:val="2"/>
            <w:vAlign w:val="top"/>
          </w:tcPr>
          <w:p>
            <w:pPr>
              <w:pStyle w:val="21"/>
              <w:spacing w:before="34" w:line="209" w:lineRule="auto"/>
              <w:ind w:left="2415"/>
              <w:rPr>
                <w:rFonts w:hint="eastAsia" w:ascii="宋体" w:hAnsi="宋体" w:eastAsia="宋体" w:cs="宋体"/>
                <w:color w:val="auto"/>
                <w:highlight w:val="none"/>
              </w:rPr>
            </w:pPr>
            <w:r>
              <w:rPr>
                <w:rFonts w:hint="eastAsia" w:ascii="宋体" w:hAnsi="宋体" w:eastAsia="宋体" w:cs="宋体"/>
                <w:color w:val="auto"/>
                <w:highlight w:val="none"/>
                <w14:textOutline w14:w="3831" w14:cap="flat" w14:cmpd="sng">
                  <w14:solidFill>
                    <w14:srgbClr w14:val="000000"/>
                  </w14:solidFill>
                  <w14:prstDash w14:val="solid"/>
                  <w14:miter w14:val="0"/>
                </w14:textOutli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191" w:type="dxa"/>
            <w:gridSpan w:val="2"/>
            <w:vAlign w:val="top"/>
          </w:tcPr>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before="64" w:line="179" w:lineRule="auto"/>
              <w:ind w:left="3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37" w:type="dxa"/>
            <w:vAlign w:val="top"/>
          </w:tcPr>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2" w:lineRule="auto"/>
              <w:rPr>
                <w:rFonts w:hint="eastAsia" w:ascii="宋体" w:hAnsi="宋体" w:eastAsia="宋体" w:cs="宋体"/>
                <w:color w:val="auto"/>
                <w:sz w:val="21"/>
                <w:highlight w:val="none"/>
              </w:rPr>
            </w:pPr>
          </w:p>
          <w:p>
            <w:pPr>
              <w:pStyle w:val="21"/>
              <w:spacing w:before="69" w:line="221" w:lineRule="auto"/>
              <w:ind w:left="113"/>
              <w:rPr>
                <w:rFonts w:hint="eastAsia" w:ascii="宋体" w:hAnsi="宋体" w:eastAsia="宋体" w:cs="宋体"/>
                <w:color w:val="auto"/>
                <w:highlight w:val="none"/>
              </w:rPr>
            </w:pPr>
            <w:r>
              <w:rPr>
                <w:rFonts w:hint="eastAsia" w:ascii="宋体" w:hAnsi="宋体" w:eastAsia="宋体" w:cs="宋体"/>
                <w:color w:val="auto"/>
                <w:spacing w:val="-1"/>
                <w:highlight w:val="none"/>
              </w:rPr>
              <w:t>评标方法</w:t>
            </w:r>
          </w:p>
        </w:tc>
        <w:tc>
          <w:tcPr>
            <w:tcW w:w="5910" w:type="dxa"/>
            <w:gridSpan w:val="2"/>
            <w:vAlign w:val="top"/>
          </w:tcPr>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综合评分相等时，评标委员会依次按照以下优先顺序推荐中标候选人或确定中标人：</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（1）评标价低的投标人优先；</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（2）被招标项目所在地省级交通运输主管部门评为较高信用等级的投标人优先；</w:t>
            </w:r>
          </w:p>
          <w:p>
            <w:pPr>
              <w:pStyle w:val="21"/>
              <w:spacing w:before="157" w:line="226" w:lineRule="auto"/>
              <w:ind w:left="538"/>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90" w:hRule="atLeast"/>
        </w:trPr>
        <w:tc>
          <w:tcPr>
            <w:tcW w:w="1189" w:type="dxa"/>
            <w:vAlign w:val="top"/>
          </w:tcPr>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pStyle w:val="21"/>
              <w:spacing w:before="68" w:line="238" w:lineRule="auto"/>
              <w:ind w:left="401"/>
              <w:rPr>
                <w:rFonts w:hint="eastAsia" w:ascii="宋体" w:hAnsi="宋体" w:eastAsia="宋体" w:cs="宋体"/>
                <w:color w:val="auto"/>
                <w:highlight w:val="none"/>
              </w:rPr>
            </w:pPr>
            <w:r>
              <w:rPr>
                <w:rFonts w:hint="eastAsia" w:ascii="宋体" w:hAnsi="宋体" w:eastAsia="宋体" w:cs="宋体"/>
                <w:color w:val="auto"/>
                <w:spacing w:val="-2"/>
                <w:highlight w:val="none"/>
              </w:rPr>
              <w:t>2.1.1</w:t>
            </w:r>
          </w:p>
          <w:p>
            <w:pPr>
              <w:pStyle w:val="21"/>
              <w:spacing w:line="182" w:lineRule="auto"/>
              <w:ind w:left="401"/>
              <w:rPr>
                <w:rFonts w:hint="eastAsia" w:ascii="宋体" w:hAnsi="宋体" w:eastAsia="宋体" w:cs="宋体"/>
                <w:color w:val="auto"/>
                <w:highlight w:val="none"/>
              </w:rPr>
            </w:pPr>
            <w:r>
              <w:rPr>
                <w:rFonts w:hint="eastAsia" w:ascii="宋体" w:hAnsi="宋体" w:eastAsia="宋体" w:cs="宋体"/>
                <w:color w:val="auto"/>
                <w:spacing w:val="-2"/>
                <w:highlight w:val="none"/>
              </w:rPr>
              <w:t>2.1.3</w:t>
            </w:r>
          </w:p>
        </w:tc>
        <w:tc>
          <w:tcPr>
            <w:tcW w:w="1437" w:type="dxa"/>
            <w:vAlign w:val="top"/>
          </w:tcPr>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pStyle w:val="21"/>
              <w:spacing w:before="69" w:line="221" w:lineRule="auto"/>
              <w:ind w:left="134"/>
              <w:rPr>
                <w:rFonts w:hint="eastAsia" w:ascii="宋体" w:hAnsi="宋体" w:eastAsia="宋体" w:cs="宋体"/>
                <w:color w:val="auto"/>
                <w:highlight w:val="none"/>
              </w:rPr>
            </w:pPr>
            <w:r>
              <w:rPr>
                <w:rFonts w:hint="eastAsia" w:ascii="宋体" w:hAnsi="宋体" w:eastAsia="宋体" w:cs="宋体"/>
                <w:color w:val="auto"/>
                <w:spacing w:val="-2"/>
                <w:highlight w:val="none"/>
              </w:rPr>
              <w:t>形式评审与</w:t>
            </w:r>
          </w:p>
          <w:p>
            <w:pPr>
              <w:pStyle w:val="21"/>
              <w:spacing w:before="22" w:line="221" w:lineRule="auto"/>
              <w:ind w:left="142"/>
              <w:rPr>
                <w:rFonts w:hint="eastAsia" w:ascii="宋体" w:hAnsi="宋体" w:eastAsia="宋体" w:cs="宋体"/>
                <w:color w:val="auto"/>
                <w:highlight w:val="none"/>
              </w:rPr>
            </w:pPr>
            <w:r>
              <w:rPr>
                <w:rFonts w:hint="eastAsia" w:ascii="宋体" w:hAnsi="宋体" w:eastAsia="宋体" w:cs="宋体"/>
                <w:color w:val="auto"/>
                <w:spacing w:val="-4"/>
                <w:highlight w:val="none"/>
              </w:rPr>
              <w:t>响应性评审</w:t>
            </w:r>
          </w:p>
          <w:p>
            <w:pPr>
              <w:pStyle w:val="21"/>
              <w:spacing w:before="19" w:line="221" w:lineRule="auto"/>
              <w:ind w:left="449"/>
              <w:rPr>
                <w:rFonts w:hint="eastAsia" w:ascii="宋体" w:hAnsi="宋体" w:eastAsia="宋体" w:cs="宋体"/>
                <w:color w:val="auto"/>
                <w:highlight w:val="none"/>
              </w:rPr>
            </w:pPr>
            <w:r>
              <w:rPr>
                <w:rFonts w:hint="eastAsia" w:ascii="宋体" w:hAnsi="宋体" w:eastAsia="宋体" w:cs="宋体"/>
                <w:color w:val="auto"/>
                <w:spacing w:val="-2"/>
                <w:highlight w:val="none"/>
              </w:rPr>
              <w:t>标准</w:t>
            </w:r>
          </w:p>
        </w:tc>
        <w:tc>
          <w:tcPr>
            <w:tcW w:w="5907" w:type="dxa"/>
            <w:vAlign w:val="top"/>
          </w:tcPr>
          <w:p>
            <w:pPr>
              <w:pageBreakBefore w:val="0"/>
              <w:kinsoku/>
              <w:wordWrap w:val="0"/>
              <w:bidi w:val="0"/>
              <w:spacing w:line="360" w:lineRule="atLeas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第一个信封（商务及技术文件）评审标准：</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（1）投标文件按照招标文件规定的格式、内容填写，字迹清晰可辨：</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a.投标函按招标文件规定填报了项目名称、标段号、补遗书编号（如有）、工期、工程质量要求及安全目标；</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b.投标函附录的所有数据均符合招标文件规定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未进行实质性的修改和删除</w:t>
            </w:r>
            <w:r>
              <w:rPr>
                <w:rFonts w:hint="eastAsia" w:ascii="宋体" w:hAnsi="宋体" w:eastAsia="宋体" w:cs="宋体"/>
                <w:color w:val="auto"/>
                <w:szCs w:val="21"/>
                <w:highlight w:val="none"/>
              </w:rPr>
              <w:t>；</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c.投标文件组成齐全完整，内容均按规定填写。</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（2）投标文件上法定代表人或其委托代理人的签字、投标人的单位章盖章齐全，符合招标文件规定。</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）投标人按照招标文件的规定提供了投标保证金：</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a.投标保证金金额符合招标文件规定的金额，且投标保证金有效期不少于投标有效期；</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b.若投标保证金采用电汇形式提交，投标人应在投标人须知前附表规定的时间之前，将投标保证金由投标人的基本账户转入招标人指定账户；投标文件中应提供投标保证金汇款凭单；</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 若投标保证金采用保函形式提交，保函的格式、有效期均满足招标文件要求，投标文件中提供了保函的</w:t>
            </w:r>
            <w:r>
              <w:rPr>
                <w:rFonts w:hint="eastAsia" w:ascii="宋体" w:hAnsi="宋体" w:eastAsia="宋体" w:cs="宋体"/>
                <w:color w:val="auto"/>
                <w:szCs w:val="21"/>
                <w:highlight w:val="none"/>
                <w:lang w:val="en-US" w:eastAsia="zh-CN"/>
              </w:rPr>
              <w:t>扫描</w:t>
            </w:r>
            <w:r>
              <w:rPr>
                <w:rFonts w:hint="eastAsia" w:ascii="宋体" w:hAnsi="宋体" w:eastAsia="宋体" w:cs="宋体"/>
                <w:color w:val="auto"/>
                <w:szCs w:val="21"/>
                <w:highlight w:val="none"/>
              </w:rPr>
              <w:t>件，且按投标人须知前附表第 3.4.1 项规定提交了保函原件。</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（4）投标人法定代表人授权委托代理人签署投标文件的，须提交授权委托书，且授权人和被授权人均在授权委托书上签字或盖章。</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（5）投标人法定代表人亲自签署投标文件的，提供了法定代表人身份证明，且法定代表人在法定代表人身份证明上签字或盖章。</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（6）投标人以联合体形式投标时，联合体满足招标文件的要求：投标人按照招标文件提供的格式签订了联合体协议书，明确各方承担连带责任，并明确了联合体牵头人。</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（7）投标人如有分包计划，符合招标文件第二章“投标人须知”第1.11款规定，且按招标文件第九章“投标文件格式”的要求填写了“拟分包项目情况表”。</w:t>
            </w:r>
            <w:r>
              <w:rPr>
                <w:rFonts w:hint="eastAsia" w:ascii="宋体" w:hAnsi="宋体" w:eastAsia="宋体" w:cs="宋体"/>
                <w:b/>
                <w:bCs/>
                <w:color w:val="auto"/>
                <w:szCs w:val="21"/>
                <w:highlight w:val="none"/>
              </w:rPr>
              <w:t>本项目不允许分包。</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（8）同一投标人未提交两个以上不同的投标文件，但招标文件要求提交备选投标的除外。</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（9）投标文件中未出现有关投标报价的内容。</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（10）投标文件载明的招标项目完成期限未超过招标文件规定的时限。</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（11）投标文件对招标文件的实质性要求和条件作出响应。</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（12）权利义务符合招标文件规定：</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a.投标人应接受招标文件规定的风险划分原则，未提出新的风险划分办法；</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b.投标人未增加发包人的责任范围，或减少投标人义务；</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c.投标人未提出不同的工程验收、计量、支付办法；</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d.投标人对合同纠纷、事故处理办法未提出异议；</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e.投标人在投标活动中无欺诈行为；</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f.投标人未对合同条款有重要保留。</w:t>
            </w:r>
          </w:p>
          <w:p>
            <w:pPr>
              <w:pageBreakBefore w:val="0"/>
              <w:kinsoku/>
              <w:wordWrap w:val="0"/>
              <w:bidi w:val="0"/>
              <w:spacing w:line="360" w:lineRule="atLeast"/>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投标文件中递交了投标排序优先选择表，且符合招标文件要求。</w:t>
            </w:r>
          </w:p>
          <w:p>
            <w:pPr>
              <w:ind w:firstLine="365" w:firstLineChars="173"/>
              <w:contextualSpacing/>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b/>
                <w:color w:val="auto"/>
                <w:sz w:val="21"/>
                <w:szCs w:val="21"/>
                <w:highlight w:val="none"/>
                <w:lang w:eastAsia="zh-CN"/>
              </w:rPr>
              <w:t>第二个信封（报价文件）评审标准：</w:t>
            </w:r>
          </w:p>
          <w:p>
            <w:pPr>
              <w:tabs>
                <w:tab w:val="left" w:pos="946"/>
              </w:tabs>
              <w:ind w:firstLine="363" w:firstLineChars="173"/>
              <w:jc w:val="left"/>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（1）投标文件按照招标文件规定的格式、内容填写，字迹清晰可辨：</w:t>
            </w:r>
          </w:p>
          <w:p>
            <w:pPr>
              <w:tabs>
                <w:tab w:val="left" w:pos="566"/>
              </w:tabs>
              <w:ind w:firstLine="363" w:firstLineChars="173"/>
              <w:jc w:val="left"/>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a.投标函按招标文件规定填报了项目名称、标段号（如有）、补遗书编号（如有）、投标价（包括大写金额和小写金额）</w:t>
            </w:r>
          </w:p>
          <w:p>
            <w:pPr>
              <w:tabs>
                <w:tab w:val="left" w:pos="605"/>
              </w:tabs>
              <w:ind w:firstLine="363" w:firstLineChars="173"/>
              <w:jc w:val="left"/>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b.己标价工程量清单说明文字与招标文件规定一致，未进行实质性修改和删减；</w:t>
            </w:r>
          </w:p>
          <w:p>
            <w:pPr>
              <w:tabs>
                <w:tab w:val="left" w:pos="149"/>
              </w:tabs>
              <w:ind w:firstLine="363" w:firstLineChars="173"/>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c.投标文件组成齐全完整，内容均按规定填写。</w:t>
            </w:r>
          </w:p>
          <w:p>
            <w:pPr>
              <w:tabs>
                <w:tab w:val="left" w:pos="946"/>
              </w:tabs>
              <w:ind w:firstLine="363" w:firstLineChars="173"/>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color w:val="auto"/>
                <w:sz w:val="21"/>
                <w:szCs w:val="21"/>
                <w:highlight w:val="none"/>
                <w:lang w:eastAsia="zh-CN"/>
              </w:rPr>
              <w:t>（2）投标文件上法定代表人或其委托代理人的签字、投标人的单位章盖章齐全，符合招标文件规定。</w:t>
            </w:r>
          </w:p>
          <w:p>
            <w:pPr>
              <w:tabs>
                <w:tab w:val="left" w:pos="946"/>
              </w:tabs>
              <w:ind w:firstLine="363" w:firstLineChars="173"/>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color w:val="auto"/>
                <w:sz w:val="21"/>
                <w:szCs w:val="21"/>
                <w:highlight w:val="none"/>
                <w:lang w:eastAsia="zh-CN"/>
              </w:rPr>
              <w:t>（3）投标报价中的报价未超过招标文件设定的最高投标限价。</w:t>
            </w:r>
          </w:p>
          <w:p>
            <w:pPr>
              <w:tabs>
                <w:tab w:val="left" w:pos="408"/>
              </w:tabs>
              <w:ind w:firstLine="363" w:firstLineChars="173"/>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（4）投标报价中报价的大写金额能够确定具体数值。</w:t>
            </w:r>
          </w:p>
          <w:p>
            <w:pPr>
              <w:tabs>
                <w:tab w:val="left" w:pos="955"/>
              </w:tabs>
              <w:ind w:firstLine="363" w:firstLineChars="173"/>
              <w:jc w:val="left"/>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（5）同一投标人未提交两个以上不同的投标报价。</w:t>
            </w:r>
          </w:p>
          <w:p>
            <w:pPr>
              <w:tabs>
                <w:tab w:val="left" w:pos="941"/>
              </w:tabs>
              <w:ind w:firstLine="363" w:firstLineChars="173"/>
              <w:jc w:val="left"/>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（6）投标人若提交调价函，调价函符合招标文件第二章“投标人须知”第3.2.6项要求。</w:t>
            </w:r>
          </w:p>
          <w:p>
            <w:pPr>
              <w:tabs>
                <w:tab w:val="left" w:pos="936"/>
              </w:tabs>
              <w:ind w:firstLine="363" w:firstLineChars="173"/>
              <w:jc w:val="left"/>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（7）投标人若填写工程量固化清单，填写完毕的工程量固化清单未对工程量固化清单电子文件中的数据、格式和运算定义进行修改；工程量固化清单中的投标报价和投标函大写金额报价一致。</w:t>
            </w:r>
          </w:p>
          <w:p>
            <w:pPr>
              <w:tabs>
                <w:tab w:val="left" w:pos="408"/>
              </w:tabs>
              <w:ind w:firstLine="363" w:firstLineChars="173"/>
              <w:rPr>
                <w:rFonts w:hint="eastAsia" w:ascii="宋体" w:hAnsi="宋体" w:eastAsia="宋体" w:cs="宋体"/>
                <w:color w:val="auto"/>
                <w:highlight w:val="none"/>
                <w:lang w:eastAsia="zh-CN"/>
              </w:rPr>
            </w:pPr>
            <w:r>
              <w:rPr>
                <w:rStyle w:val="23"/>
                <w:rFonts w:hint="eastAsia" w:ascii="宋体" w:hAnsi="宋体" w:eastAsia="宋体" w:cs="宋体"/>
                <w:color w:val="auto"/>
                <w:sz w:val="21"/>
                <w:szCs w:val="21"/>
                <w:highlight w:val="none"/>
                <w:lang w:eastAsia="zh-CN"/>
              </w:rPr>
              <w:t>（8）投标文件正、副本份数符合招标文件第二章“投标人须知</w:t>
            </w:r>
            <w:r>
              <w:rPr>
                <w:rStyle w:val="23"/>
                <w:rFonts w:hint="eastAsia" w:ascii="宋体" w:hAnsi="宋体" w:eastAsia="宋体" w:cs="宋体"/>
                <w:color w:val="auto"/>
                <w:sz w:val="21"/>
                <w:szCs w:val="21"/>
                <w:highlight w:val="none"/>
                <w:lang w:val="en-US" w:eastAsia="zh-CN"/>
              </w:rPr>
              <w:t>”</w:t>
            </w:r>
            <w:r>
              <w:rPr>
                <w:rStyle w:val="23"/>
                <w:rFonts w:hint="eastAsia" w:ascii="宋体" w:hAnsi="宋体" w:eastAsia="宋体" w:cs="宋体"/>
                <w:color w:val="auto"/>
                <w:sz w:val="21"/>
                <w:szCs w:val="21"/>
                <w:highlight w:val="none"/>
                <w:lang w:eastAsia="zh-CN"/>
              </w:rPr>
              <w:t>第3.7.4项规定。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4121" w:hRule="atLeast"/>
        </w:trPr>
        <w:tc>
          <w:tcPr>
            <w:tcW w:w="1189" w:type="dxa"/>
            <w:vAlign w:val="top"/>
          </w:tcPr>
          <w:p>
            <w:pPr>
              <w:spacing w:line="265" w:lineRule="auto"/>
              <w:rPr>
                <w:rFonts w:hint="eastAsia" w:ascii="宋体" w:hAnsi="宋体" w:eastAsia="宋体" w:cs="宋体"/>
                <w:color w:val="auto"/>
                <w:sz w:val="21"/>
                <w:highlight w:val="none"/>
              </w:rPr>
            </w:pPr>
          </w:p>
          <w:p>
            <w:pPr>
              <w:spacing w:line="265"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spacing w:line="266" w:lineRule="auto"/>
              <w:rPr>
                <w:rFonts w:hint="eastAsia" w:ascii="宋体" w:hAnsi="宋体" w:eastAsia="宋体" w:cs="宋体"/>
                <w:color w:val="auto"/>
                <w:sz w:val="21"/>
                <w:highlight w:val="none"/>
              </w:rPr>
            </w:pPr>
          </w:p>
          <w:p>
            <w:pPr>
              <w:pStyle w:val="21"/>
              <w:spacing w:before="68" w:line="183" w:lineRule="auto"/>
              <w:ind w:left="401"/>
              <w:rPr>
                <w:rFonts w:hint="eastAsia" w:ascii="宋体" w:hAnsi="宋体" w:eastAsia="宋体" w:cs="宋体"/>
                <w:color w:val="auto"/>
                <w:highlight w:val="none"/>
              </w:rPr>
            </w:pPr>
            <w:r>
              <w:rPr>
                <w:rFonts w:hint="eastAsia" w:ascii="宋体" w:hAnsi="宋体" w:eastAsia="宋体" w:cs="宋体"/>
                <w:color w:val="auto"/>
                <w:spacing w:val="-2"/>
                <w:highlight w:val="none"/>
              </w:rPr>
              <w:t>2.1.2</w:t>
            </w:r>
          </w:p>
        </w:tc>
        <w:tc>
          <w:tcPr>
            <w:tcW w:w="1437" w:type="dxa"/>
            <w:vAlign w:val="top"/>
          </w:tcPr>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pStyle w:val="21"/>
              <w:spacing w:before="68" w:line="230" w:lineRule="auto"/>
              <w:ind w:left="553" w:right="130" w:hanging="413"/>
              <w:rPr>
                <w:rFonts w:hint="eastAsia" w:ascii="宋体" w:hAnsi="宋体" w:eastAsia="宋体" w:cs="宋体"/>
                <w:color w:val="auto"/>
                <w:highlight w:val="none"/>
              </w:rPr>
            </w:pPr>
            <w:r>
              <w:rPr>
                <w:rFonts w:hint="eastAsia" w:ascii="宋体" w:hAnsi="宋体" w:eastAsia="宋体" w:cs="宋体"/>
                <w:color w:val="auto"/>
                <w:spacing w:val="-3"/>
                <w:highlight w:val="none"/>
              </w:rPr>
              <w:t>资格评审标</w:t>
            </w:r>
            <w:r>
              <w:rPr>
                <w:rFonts w:hint="eastAsia" w:ascii="宋体" w:hAnsi="宋体" w:eastAsia="宋体" w:cs="宋体"/>
                <w:color w:val="auto"/>
                <w:highlight w:val="none"/>
              </w:rPr>
              <w:t xml:space="preserve"> 准</w:t>
            </w:r>
          </w:p>
        </w:tc>
        <w:tc>
          <w:tcPr>
            <w:tcW w:w="5907" w:type="dxa"/>
            <w:vAlign w:val="top"/>
          </w:tcPr>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（1）投标人的资质</w:t>
            </w:r>
            <w:r>
              <w:rPr>
                <w:rFonts w:hint="eastAsia" w:ascii="宋体" w:hAnsi="宋体" w:eastAsia="宋体" w:cs="宋体"/>
                <w:color w:val="auto"/>
                <w:szCs w:val="21"/>
                <w:highlight w:val="none"/>
                <w:lang w:val="en-US" w:eastAsia="zh-CN"/>
              </w:rPr>
              <w:t>等级最低要求</w:t>
            </w:r>
            <w:r>
              <w:rPr>
                <w:rFonts w:hint="eastAsia" w:ascii="宋体" w:hAnsi="宋体" w:eastAsia="宋体" w:cs="宋体"/>
                <w:color w:val="auto"/>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）投标人的业绩最低要求符合招标文件投标人须知前附表附录1的规定。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）投标人的信誉</w:t>
            </w:r>
            <w:r>
              <w:rPr>
                <w:rFonts w:hint="eastAsia" w:ascii="宋体" w:hAnsi="宋体" w:eastAsia="宋体" w:cs="宋体"/>
                <w:color w:val="auto"/>
                <w:szCs w:val="21"/>
                <w:highlight w:val="none"/>
                <w:lang w:val="en-US" w:eastAsia="zh-CN"/>
              </w:rPr>
              <w:t>最低要求</w:t>
            </w:r>
            <w:r>
              <w:rPr>
                <w:rFonts w:hint="eastAsia" w:ascii="宋体" w:hAnsi="宋体" w:eastAsia="宋体" w:cs="宋体"/>
                <w:color w:val="auto"/>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）投标人的项目经理和项目总工</w:t>
            </w:r>
            <w:r>
              <w:rPr>
                <w:rFonts w:hint="eastAsia" w:ascii="宋体" w:hAnsi="宋体" w:eastAsia="宋体" w:cs="宋体"/>
                <w:color w:val="auto"/>
                <w:szCs w:val="21"/>
                <w:highlight w:val="none"/>
                <w:lang w:val="en-US" w:eastAsia="zh-CN"/>
              </w:rPr>
              <w:t>最低要求</w:t>
            </w:r>
            <w:r>
              <w:rPr>
                <w:rFonts w:hint="eastAsia" w:ascii="宋体" w:hAnsi="宋体" w:eastAsia="宋体" w:cs="宋体"/>
                <w:color w:val="auto"/>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）投标人不存在第二章“投标人须知”第1.4.3项或第1.4.4项规定的任何一种情形。 </w:t>
            </w:r>
          </w:p>
          <w:p>
            <w:pPr>
              <w:pageBreakBefore w:val="0"/>
              <w:kinsoku/>
              <w:wordWrap w:val="0"/>
              <w:bidi w:val="0"/>
              <w:spacing w:line="360" w:lineRule="atLeas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）投标人符合第二章“投标人须知”第1.4.5项规定。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741" w:hRule="atLeast"/>
        </w:trPr>
        <w:tc>
          <w:tcPr>
            <w:tcW w:w="1189" w:type="dxa"/>
            <w:vAlign w:val="top"/>
          </w:tcPr>
          <w:p>
            <w:pPr>
              <w:pStyle w:val="21"/>
              <w:spacing w:before="68" w:line="183" w:lineRule="auto"/>
              <w:rPr>
                <w:rFonts w:hint="eastAsia" w:ascii="宋体" w:hAnsi="宋体" w:eastAsia="宋体" w:cs="宋体"/>
                <w:color w:val="auto"/>
                <w:highlight w:val="none"/>
              </w:rPr>
            </w:pPr>
            <w:r>
              <w:rPr>
                <w:rFonts w:hint="eastAsia" w:ascii="宋体" w:hAnsi="宋体" w:eastAsia="宋体" w:cs="宋体"/>
                <w:color w:val="auto"/>
                <w:spacing w:val="-2"/>
                <w:highlight w:val="none"/>
              </w:rPr>
              <w:t>2.2.1</w:t>
            </w:r>
          </w:p>
        </w:tc>
        <w:tc>
          <w:tcPr>
            <w:tcW w:w="1437" w:type="dxa"/>
            <w:vAlign w:val="center"/>
          </w:tcPr>
          <w:p>
            <w:pPr>
              <w:pStyle w:val="21"/>
              <w:spacing w:before="31" w:line="221" w:lineRule="auto"/>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分值构成</w:t>
            </w:r>
          </w:p>
          <w:p>
            <w:pPr>
              <w:pStyle w:val="21"/>
              <w:spacing w:before="31" w:line="221" w:lineRule="auto"/>
              <w:jc w:val="center"/>
              <w:rPr>
                <w:rFonts w:hint="eastAsia" w:ascii="宋体" w:hAnsi="宋体" w:eastAsia="宋体" w:cs="宋体"/>
                <w:color w:val="auto"/>
                <w:spacing w:val="-2"/>
                <w:highlight w:val="none"/>
                <w:lang w:val="en-US" w:eastAsia="zh-CN"/>
              </w:rPr>
            </w:pPr>
            <w:r>
              <w:rPr>
                <w:rFonts w:hint="eastAsia" w:ascii="宋体" w:hAnsi="宋体" w:eastAsia="宋体" w:cs="宋体"/>
                <w:color w:val="auto"/>
                <w:spacing w:val="-2"/>
                <w:highlight w:val="none"/>
                <w:lang w:val="en-US" w:eastAsia="zh-CN"/>
              </w:rPr>
              <w:t>（总分100分）</w:t>
            </w:r>
          </w:p>
        </w:tc>
        <w:tc>
          <w:tcPr>
            <w:tcW w:w="5907" w:type="dxa"/>
            <w:vAlign w:val="center"/>
          </w:tcPr>
          <w:p>
            <w:pPr>
              <w:pStyle w:val="21"/>
              <w:spacing w:before="68" w:line="219" w:lineRule="auto"/>
              <w:jc w:val="both"/>
              <w:rPr>
                <w:rFonts w:hint="eastAsia" w:ascii="宋体" w:hAnsi="宋体" w:eastAsia="宋体" w:cs="宋体"/>
                <w:color w:val="auto"/>
                <w:highlight w:val="none"/>
              </w:rPr>
            </w:pPr>
            <w:r>
              <w:rPr>
                <w:rFonts w:hint="eastAsia" w:ascii="宋体" w:hAnsi="宋体" w:eastAsia="宋体" w:cs="宋体"/>
                <w:color w:val="auto"/>
                <w:spacing w:val="-2"/>
                <w:highlight w:val="none"/>
              </w:rPr>
              <w:t>评标价</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2"/>
                <w:highlight w:val="none"/>
              </w:rPr>
              <w:t>：100.00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91" w:type="dxa"/>
            <w:gridSpan w:val="2"/>
            <w:vAlign w:val="top"/>
          </w:tcPr>
          <w:p>
            <w:pPr>
              <w:spacing w:line="298" w:lineRule="auto"/>
              <w:rPr>
                <w:rFonts w:hint="eastAsia" w:ascii="宋体" w:hAnsi="宋体" w:eastAsia="宋体" w:cs="宋体"/>
                <w:color w:val="auto"/>
                <w:sz w:val="21"/>
                <w:highlight w:val="none"/>
              </w:rPr>
            </w:pPr>
          </w:p>
          <w:p>
            <w:pPr>
              <w:spacing w:line="299" w:lineRule="auto"/>
              <w:rPr>
                <w:rFonts w:hint="eastAsia" w:ascii="宋体" w:hAnsi="宋体" w:eastAsia="宋体" w:cs="宋体"/>
                <w:color w:val="auto"/>
                <w:sz w:val="21"/>
                <w:highlight w:val="none"/>
              </w:rPr>
            </w:pPr>
          </w:p>
          <w:p>
            <w:pPr>
              <w:spacing w:line="299" w:lineRule="auto"/>
              <w:rPr>
                <w:rFonts w:hint="eastAsia" w:ascii="宋体" w:hAnsi="宋体" w:eastAsia="宋体" w:cs="宋体"/>
                <w:color w:val="auto"/>
                <w:sz w:val="21"/>
                <w:highlight w:val="none"/>
              </w:rPr>
            </w:pPr>
          </w:p>
          <w:p>
            <w:pPr>
              <w:spacing w:before="64" w:line="179"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2.2.2</w:t>
            </w:r>
          </w:p>
        </w:tc>
        <w:tc>
          <w:tcPr>
            <w:tcW w:w="1437" w:type="dxa"/>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评标基准价计算方法</w:t>
            </w:r>
          </w:p>
        </w:tc>
        <w:tc>
          <w:tcPr>
            <w:tcW w:w="5910" w:type="dxa"/>
            <w:gridSpan w:val="2"/>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评标基准价的计算：</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在开标现场，招标人将当场计算并宣布评标基准价。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（1）评标价的确定：</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方法一：评标价＝投标函文字报价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方法二：评标价＝投标函文字报价－暂估价－暂列金额（不含计日工总额）</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方法三：/</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（2）评标价平均值的计算：</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cs="宋体"/>
                <w:color w:val="auto"/>
                <w:spacing w:val="-4"/>
                <w:highlight w:val="none"/>
                <w:lang w:val="en-US" w:eastAsia="zh-CN"/>
              </w:rPr>
              <w:t>若</w:t>
            </w:r>
            <w:r>
              <w:rPr>
                <w:rFonts w:hint="eastAsia" w:ascii="宋体" w:hAnsi="宋体" w:eastAsia="宋体" w:cs="宋体"/>
                <w:color w:val="auto"/>
                <w:spacing w:val="-4"/>
                <w:highlight w:val="none"/>
              </w:rPr>
              <w:t xml:space="preserve">有效投标单位数量小于5家(包含5家),将所有有效投标报价取平均值后×100%做为基准值。 </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若有效投标单位数量超过6家(包含6家)，小于20家(包含20家)，则去掉1个最高价,1个最低价；将剩余的有效投标单位的投标报价取平均值后×100%做为基准值。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若有效投标单位数量超过21家(包含21家)，小于50家(包含50家)，则去掉2个最高价,2个最低价；将剩余的有效投标单位的投标报价取平均值后×100%做为基准值。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若有效投标单位数量超过51家(包含51家)，则去掉5个最高价,5个最低价；将剩余的有效投标单位的投标报价取平均值后×100%做为基准值。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（3）评标基准价的确定 :</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方法一：将评标价平均值直接作为评标基准价。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方法二：将评标价平均值下浮 0.2％，作为评标基准价。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方法三：招标人设置评标基准价系数，由投标人代表现场抽取，评标价平均值乘以现场抽取的评标基 准价系数作为评标基准价。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方法四：/</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在评标过程中，评标委员会应对招标人计算的评标基 准价进行复核，存在计算错误的应予以修正并在评标 报告中作出说明。除此之外，评标基准价在整个评标 期间保持不变，不随任何因素发生变化</w:t>
            </w:r>
            <w:r>
              <w:rPr>
                <w:rFonts w:hint="eastAsia" w:ascii="宋体" w:hAnsi="宋体" w:eastAsia="宋体" w:cs="宋体"/>
                <w:color w:val="auto"/>
                <w:spacing w:val="-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191" w:type="dxa"/>
            <w:gridSpan w:val="2"/>
            <w:vAlign w:val="top"/>
          </w:tcPr>
          <w:p>
            <w:pPr>
              <w:spacing w:line="286" w:lineRule="auto"/>
              <w:rPr>
                <w:rFonts w:hint="eastAsia" w:ascii="宋体" w:hAnsi="宋体" w:eastAsia="宋体" w:cs="宋体"/>
                <w:color w:val="auto"/>
                <w:sz w:val="21"/>
                <w:highlight w:val="none"/>
              </w:rPr>
            </w:pPr>
          </w:p>
          <w:p>
            <w:pPr>
              <w:spacing w:before="64" w:line="179" w:lineRule="auto"/>
              <w:ind w:left="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2.2.3</w:t>
            </w:r>
          </w:p>
        </w:tc>
        <w:tc>
          <w:tcPr>
            <w:tcW w:w="1437" w:type="dxa"/>
            <w:vAlign w:val="top"/>
          </w:tcPr>
          <w:p>
            <w:pPr>
              <w:pStyle w:val="21"/>
              <w:spacing w:before="171" w:line="219" w:lineRule="auto"/>
              <w:ind w:left="152"/>
              <w:rPr>
                <w:rFonts w:hint="eastAsia" w:ascii="宋体" w:hAnsi="宋体" w:eastAsia="宋体" w:cs="宋体"/>
                <w:color w:val="auto"/>
                <w:highlight w:val="none"/>
              </w:rPr>
            </w:pPr>
            <w:r>
              <w:rPr>
                <w:rFonts w:hint="eastAsia" w:ascii="宋体" w:hAnsi="宋体" w:eastAsia="宋体" w:cs="宋体"/>
                <w:color w:val="auto"/>
                <w:spacing w:val="-1"/>
                <w:highlight w:val="none"/>
              </w:rPr>
              <w:t>评标价的偏差</w:t>
            </w:r>
          </w:p>
          <w:p>
            <w:pPr>
              <w:pStyle w:val="21"/>
              <w:spacing w:before="21" w:line="221" w:lineRule="auto"/>
              <w:ind w:left="260"/>
              <w:rPr>
                <w:rFonts w:hint="eastAsia" w:ascii="宋体" w:hAnsi="宋体" w:eastAsia="宋体" w:cs="宋体"/>
                <w:color w:val="auto"/>
                <w:highlight w:val="none"/>
              </w:rPr>
            </w:pPr>
            <w:r>
              <w:rPr>
                <w:rFonts w:hint="eastAsia" w:ascii="宋体" w:hAnsi="宋体" w:eastAsia="宋体" w:cs="宋体"/>
                <w:color w:val="auto"/>
                <w:spacing w:val="-2"/>
                <w:highlight w:val="none"/>
              </w:rPr>
              <w:t>率计算公式</w:t>
            </w:r>
          </w:p>
        </w:tc>
        <w:tc>
          <w:tcPr>
            <w:tcW w:w="5910" w:type="dxa"/>
            <w:gridSpan w:val="2"/>
            <w:vAlign w:val="top"/>
          </w:tcPr>
          <w:p>
            <w:pPr>
              <w:pStyle w:val="21"/>
              <w:spacing w:before="34" w:line="408" w:lineRule="exact"/>
              <w:ind w:left="113"/>
              <w:rPr>
                <w:rFonts w:hint="eastAsia" w:ascii="宋体" w:hAnsi="宋体" w:eastAsia="宋体" w:cs="宋体"/>
                <w:color w:val="auto"/>
                <w:highlight w:val="none"/>
              </w:rPr>
            </w:pPr>
            <w:r>
              <w:rPr>
                <w:rFonts w:hint="eastAsia" w:ascii="宋体" w:hAnsi="宋体" w:eastAsia="宋体" w:cs="宋体"/>
                <w:color w:val="auto"/>
                <w:spacing w:val="-4"/>
                <w:highlight w:val="none"/>
              </w:rPr>
              <w:t>偏差率=100% ×（投标人评标价－评标基准价）/评标基准价偏差率保留2位小数</w:t>
            </w:r>
          </w:p>
        </w:tc>
      </w:tr>
    </w:tbl>
    <w:p>
      <w:pPr>
        <w:spacing w:before="2"/>
        <w:rPr>
          <w:rFonts w:hint="eastAsia" w:ascii="宋体" w:hAnsi="宋体" w:eastAsia="宋体" w:cs="宋体"/>
          <w:color w:val="auto"/>
          <w:highlight w:val="none"/>
        </w:rPr>
      </w:pPr>
    </w:p>
    <w:tbl>
      <w:tblPr>
        <w:tblStyle w:val="20"/>
        <w:tblW w:w="853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828"/>
        <w:gridCol w:w="4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0" w:type="dxa"/>
            <w:vAlign w:val="top"/>
          </w:tcPr>
          <w:p>
            <w:pPr>
              <w:pStyle w:val="21"/>
              <w:spacing w:before="129" w:line="221" w:lineRule="auto"/>
              <w:ind w:left="604"/>
              <w:rPr>
                <w:rFonts w:hint="eastAsia" w:ascii="宋体" w:hAnsi="宋体" w:eastAsia="宋体" w:cs="宋体"/>
                <w:color w:val="auto"/>
                <w:highlight w:val="none"/>
              </w:rPr>
            </w:pPr>
            <w:r>
              <w:rPr>
                <w:rFonts w:hint="eastAsia" w:ascii="宋体" w:hAnsi="宋体" w:eastAsia="宋体" w:cs="宋体"/>
                <w:color w:val="auto"/>
                <w:spacing w:val="-2"/>
                <w:highlight w:val="none"/>
              </w:rPr>
              <w:t>条款号</w:t>
            </w:r>
          </w:p>
        </w:tc>
        <w:tc>
          <w:tcPr>
            <w:tcW w:w="1828" w:type="dxa"/>
            <w:vAlign w:val="top"/>
          </w:tcPr>
          <w:p>
            <w:pPr>
              <w:pStyle w:val="21"/>
              <w:spacing w:before="129" w:line="221" w:lineRule="auto"/>
              <w:ind w:left="498"/>
              <w:rPr>
                <w:rFonts w:hint="eastAsia" w:ascii="宋体" w:hAnsi="宋体" w:eastAsia="宋体" w:cs="宋体"/>
                <w:color w:val="auto"/>
                <w:highlight w:val="none"/>
              </w:rPr>
            </w:pPr>
            <w:r>
              <w:rPr>
                <w:rFonts w:hint="eastAsia" w:ascii="宋体" w:hAnsi="宋体" w:eastAsia="宋体" w:cs="宋体"/>
                <w:color w:val="auto"/>
                <w:spacing w:val="-1"/>
                <w:highlight w:val="none"/>
              </w:rPr>
              <w:t>评分因素</w:t>
            </w:r>
          </w:p>
        </w:tc>
        <w:tc>
          <w:tcPr>
            <w:tcW w:w="4875" w:type="dxa"/>
            <w:vAlign w:val="top"/>
          </w:tcPr>
          <w:p>
            <w:pPr>
              <w:pStyle w:val="21"/>
              <w:spacing w:before="130" w:line="221" w:lineRule="auto"/>
              <w:ind w:left="2021"/>
              <w:rPr>
                <w:rFonts w:hint="eastAsia" w:ascii="宋体" w:hAnsi="宋体" w:eastAsia="宋体" w:cs="宋体"/>
                <w:color w:val="auto"/>
                <w:highlight w:val="none"/>
              </w:rPr>
            </w:pPr>
            <w:r>
              <w:rPr>
                <w:rFonts w:hint="eastAsia" w:ascii="宋体" w:hAnsi="宋体" w:eastAsia="宋体" w:cs="宋体"/>
                <w:color w:val="auto"/>
                <w:spacing w:val="-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1830" w:type="dxa"/>
            <w:vAlign w:val="top"/>
          </w:tcPr>
          <w:p>
            <w:pPr>
              <w:spacing w:line="302" w:lineRule="auto"/>
              <w:rPr>
                <w:rFonts w:hint="eastAsia" w:ascii="宋体" w:hAnsi="宋体" w:eastAsia="宋体" w:cs="宋体"/>
                <w:color w:val="auto"/>
                <w:sz w:val="21"/>
                <w:highlight w:val="none"/>
              </w:rPr>
            </w:pPr>
          </w:p>
          <w:p>
            <w:pPr>
              <w:spacing w:line="302" w:lineRule="auto"/>
              <w:rPr>
                <w:rFonts w:hint="eastAsia" w:ascii="宋体" w:hAnsi="宋体" w:eastAsia="宋体" w:cs="宋体"/>
                <w:color w:val="auto"/>
                <w:sz w:val="21"/>
                <w:highlight w:val="none"/>
              </w:rPr>
            </w:pPr>
          </w:p>
          <w:p>
            <w:pPr>
              <w:spacing w:line="303" w:lineRule="auto"/>
              <w:rPr>
                <w:rFonts w:hint="eastAsia" w:ascii="宋体" w:hAnsi="宋体" w:eastAsia="宋体" w:cs="宋体"/>
                <w:color w:val="auto"/>
                <w:sz w:val="21"/>
                <w:highlight w:val="none"/>
              </w:rPr>
            </w:pPr>
          </w:p>
          <w:p>
            <w:pPr>
              <w:pStyle w:val="21"/>
              <w:spacing w:before="68" w:line="182" w:lineRule="auto"/>
              <w:ind w:left="658"/>
              <w:rPr>
                <w:rFonts w:hint="eastAsia" w:ascii="宋体" w:hAnsi="宋体" w:eastAsia="宋体" w:cs="宋体"/>
                <w:color w:val="auto"/>
                <w:highlight w:val="none"/>
              </w:rPr>
            </w:pPr>
            <w:r>
              <w:rPr>
                <w:rFonts w:hint="eastAsia" w:ascii="宋体" w:hAnsi="宋体" w:eastAsia="宋体" w:cs="宋体"/>
                <w:color w:val="auto"/>
                <w:spacing w:val="-2"/>
                <w:highlight w:val="none"/>
              </w:rPr>
              <w:t>2.2.4</w:t>
            </w:r>
          </w:p>
        </w:tc>
        <w:tc>
          <w:tcPr>
            <w:tcW w:w="1828" w:type="dxa"/>
            <w:vAlign w:val="top"/>
          </w:tcPr>
          <w:p>
            <w:pPr>
              <w:spacing w:line="290" w:lineRule="auto"/>
              <w:rPr>
                <w:rFonts w:hint="eastAsia" w:ascii="宋体" w:hAnsi="宋体" w:eastAsia="宋体" w:cs="宋体"/>
                <w:color w:val="auto"/>
                <w:sz w:val="21"/>
                <w:highlight w:val="none"/>
              </w:rPr>
            </w:pPr>
          </w:p>
          <w:p>
            <w:pPr>
              <w:spacing w:line="291" w:lineRule="auto"/>
              <w:rPr>
                <w:rFonts w:hint="eastAsia" w:ascii="宋体" w:hAnsi="宋体" w:eastAsia="宋体" w:cs="宋体"/>
                <w:color w:val="auto"/>
                <w:sz w:val="21"/>
                <w:highlight w:val="none"/>
              </w:rPr>
            </w:pPr>
          </w:p>
          <w:p>
            <w:pPr>
              <w:spacing w:line="291" w:lineRule="auto"/>
              <w:rPr>
                <w:rFonts w:hint="eastAsia" w:ascii="宋体" w:hAnsi="宋体" w:eastAsia="宋体" w:cs="宋体"/>
                <w:color w:val="auto"/>
                <w:sz w:val="21"/>
                <w:highlight w:val="none"/>
              </w:rPr>
            </w:pPr>
          </w:p>
          <w:p>
            <w:pPr>
              <w:pStyle w:val="21"/>
              <w:spacing w:before="68" w:line="219" w:lineRule="auto"/>
              <w:ind w:left="392"/>
              <w:rPr>
                <w:rFonts w:hint="eastAsia" w:ascii="宋体" w:hAnsi="宋体" w:eastAsia="宋体" w:cs="宋体"/>
                <w:color w:val="auto"/>
                <w:highlight w:val="none"/>
              </w:rPr>
            </w:pPr>
            <w:r>
              <w:rPr>
                <w:rFonts w:hint="eastAsia" w:ascii="宋体" w:hAnsi="宋体" w:eastAsia="宋体" w:cs="宋体"/>
                <w:color w:val="auto"/>
                <w:spacing w:val="-1"/>
                <w:highlight w:val="none"/>
              </w:rPr>
              <w:t>评标价得分</w:t>
            </w:r>
          </w:p>
        </w:tc>
        <w:tc>
          <w:tcPr>
            <w:tcW w:w="4875"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cs="宋体"/>
                <w:color w:val="auto"/>
                <w:spacing w:val="-4"/>
                <w:highlight w:val="none"/>
                <w:lang w:val="en-US" w:eastAsia="zh-CN"/>
              </w:rPr>
              <w:t>若</w:t>
            </w:r>
            <w:r>
              <w:rPr>
                <w:rFonts w:hint="eastAsia" w:ascii="宋体" w:hAnsi="宋体" w:eastAsia="宋体" w:cs="宋体"/>
                <w:color w:val="auto"/>
                <w:spacing w:val="-4"/>
                <w:highlight w:val="none"/>
              </w:rPr>
              <w:t xml:space="preserve">有效投标单位数量小于5家(包含5家),将所有有效投标报价取平均值后×100%做为基准值。 </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若有效投标单位数量超过6家(包含6家)，小于20家(包含20家)，则去掉1个最高价,1个最低价；将剩余的有效投标单位的投标报价取平均值后×100%做为基准值。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若有效投标单位数量超过21家(包含21家)，小于50家(包含50家)，则去掉2个最高价,2个最低价；将剩余的有效投标单位的投标报价取平均值后×100%做为基准值。</w:t>
            </w:r>
          </w:p>
          <w:p>
            <w:pPr>
              <w:pStyle w:val="21"/>
              <w:spacing w:before="158" w:line="219" w:lineRule="auto"/>
              <w:ind w:left="0" w:right="0" w:firstLine="404"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若有效投标单位数量超过51家(包含51家)，则去掉5个最高价,5个最低价；将剩余的有效投标单位的投标报价取平均值后×100%做为基准值。</w:t>
            </w:r>
          </w:p>
          <w:p>
            <w:pPr>
              <w:pStyle w:val="21"/>
              <w:spacing w:before="130" w:line="234" w:lineRule="auto"/>
              <w:ind w:left="186" w:right="122" w:hanging="56"/>
              <w:jc w:val="both"/>
              <w:rPr>
                <w:rFonts w:hint="eastAsia" w:ascii="宋体" w:hAnsi="宋体" w:eastAsia="宋体" w:cs="宋体"/>
                <w:color w:val="auto"/>
                <w:spacing w:val="-4"/>
                <w:highlight w:val="none"/>
              </w:rPr>
            </w:pPr>
          </w:p>
          <w:p>
            <w:pPr>
              <w:pStyle w:val="21"/>
              <w:spacing w:before="22" w:line="219" w:lineRule="auto"/>
              <w:ind w:left="136"/>
              <w:jc w:val="both"/>
              <w:rPr>
                <w:rFonts w:hint="eastAsia" w:ascii="宋体" w:hAnsi="宋体" w:eastAsia="宋体" w:cs="宋体"/>
                <w:color w:val="auto"/>
                <w:highlight w:val="none"/>
              </w:rPr>
            </w:pPr>
            <w:r>
              <w:rPr>
                <w:rFonts w:hint="eastAsia" w:ascii="宋体" w:hAnsi="宋体" w:eastAsia="宋体" w:cs="宋体"/>
                <w:color w:val="auto"/>
                <w:spacing w:val="-9"/>
                <w:highlight w:val="none"/>
              </w:rPr>
              <w:t>扣分公式：投标报价与基准价相比的差额率，每</w:t>
            </w:r>
            <w:r>
              <w:rPr>
                <w:rFonts w:hint="eastAsia" w:ascii="宋体" w:hAnsi="宋体" w:eastAsia="宋体" w:cs="宋体"/>
                <w:color w:val="auto"/>
                <w:spacing w:val="-13"/>
                <w:highlight w:val="none"/>
              </w:rPr>
              <w:t>高1%扣</w:t>
            </w:r>
            <w:r>
              <w:rPr>
                <w:rFonts w:hint="eastAsia" w:ascii="宋体" w:hAnsi="宋体" w:eastAsia="宋体" w:cs="宋体"/>
                <w:color w:val="auto"/>
                <w:spacing w:val="-13"/>
                <w:highlight w:val="none"/>
                <w:lang w:val="en-US" w:eastAsia="zh-CN"/>
              </w:rPr>
              <w:t>1</w:t>
            </w:r>
            <w:r>
              <w:rPr>
                <w:rFonts w:hint="eastAsia" w:ascii="宋体" w:hAnsi="宋体" w:eastAsia="宋体" w:cs="宋体"/>
                <w:color w:val="auto"/>
                <w:spacing w:val="-13"/>
                <w:highlight w:val="none"/>
              </w:rPr>
              <w:t>分，每低1%扣1分。</w:t>
            </w:r>
          </w:p>
        </w:tc>
      </w:tr>
    </w:tbl>
    <w:p>
      <w:pPr>
        <w:spacing w:line="286" w:lineRule="auto"/>
        <w:rPr>
          <w:rFonts w:hint="eastAsia" w:ascii="宋体" w:hAnsi="宋体" w:eastAsia="宋体" w:cs="宋体"/>
          <w:color w:val="auto"/>
          <w:sz w:val="21"/>
          <w:highlight w:val="none"/>
        </w:rPr>
      </w:pPr>
    </w:p>
    <w:p>
      <w:pPr>
        <w:spacing w:line="286" w:lineRule="auto"/>
        <w:rPr>
          <w:rFonts w:hint="eastAsia" w:ascii="宋体" w:hAnsi="宋体" w:eastAsia="宋体" w:cs="宋体"/>
          <w:color w:val="auto"/>
          <w:sz w:val="21"/>
          <w:highlight w:val="none"/>
        </w:rPr>
      </w:pPr>
    </w:p>
    <w:p>
      <w:pPr>
        <w:spacing w:line="287" w:lineRule="auto"/>
        <w:rPr>
          <w:rFonts w:hint="eastAsia" w:ascii="宋体" w:hAnsi="宋体" w:eastAsia="宋体" w:cs="宋体"/>
          <w:color w:val="auto"/>
          <w:sz w:val="21"/>
          <w:highlight w:val="none"/>
        </w:rPr>
      </w:pPr>
    </w:p>
    <w:p>
      <w:pPr>
        <w:spacing w:line="233" w:lineRule="auto"/>
        <w:rPr>
          <w:rFonts w:hint="eastAsia" w:ascii="宋体" w:hAnsi="宋体" w:eastAsia="宋体" w:cs="宋体"/>
          <w:color w:val="auto"/>
          <w:sz w:val="18"/>
          <w:szCs w:val="18"/>
          <w:highlight w:val="none"/>
        </w:rPr>
        <w:sectPr>
          <w:footerReference r:id="rId16" w:type="default"/>
          <w:pgSz w:w="11912" w:h="16851"/>
          <w:pgMar w:top="1440" w:right="1800" w:bottom="1440" w:left="1800" w:header="0" w:footer="861" w:gutter="0"/>
          <w:pgNumType w:fmt="decimal"/>
          <w:cols w:space="720" w:num="1"/>
        </w:sectPr>
      </w:pPr>
    </w:p>
    <w:tbl>
      <w:tblPr>
        <w:tblStyle w:val="20"/>
        <w:tblW w:w="8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02" w:hRule="atLeast"/>
        </w:trPr>
        <w:tc>
          <w:tcPr>
            <w:tcW w:w="8538" w:type="dxa"/>
            <w:vAlign w:val="top"/>
          </w:tcPr>
          <w:p>
            <w:pPr>
              <w:pStyle w:val="21"/>
              <w:spacing w:before="33" w:line="221" w:lineRule="auto"/>
              <w:ind w:left="127"/>
              <w:rPr>
                <w:rFonts w:hint="eastAsia" w:ascii="宋体" w:hAnsi="宋体" w:eastAsia="宋体" w:cs="宋体"/>
                <w:color w:val="auto"/>
                <w:highlight w:val="none"/>
              </w:rPr>
            </w:pPr>
            <w:r>
              <w:rPr>
                <w:rFonts w:hint="eastAsia" w:ascii="宋体" w:hAnsi="宋体" w:eastAsia="宋体" w:cs="宋体"/>
                <w:color w:val="auto"/>
                <w:spacing w:val="-2"/>
                <w:highlight w:val="none"/>
              </w:rPr>
              <w:t>需要补充的其他内容：</w:t>
            </w:r>
          </w:p>
          <w:p>
            <w:pPr>
              <w:pStyle w:val="21"/>
              <w:spacing w:before="22" w:line="221" w:lineRule="auto"/>
              <w:ind w:left="131"/>
              <w:rPr>
                <w:rFonts w:hint="eastAsia" w:ascii="宋体" w:hAnsi="宋体" w:eastAsia="宋体" w:cs="宋体"/>
                <w:color w:val="auto"/>
                <w:highlight w:val="none"/>
              </w:rPr>
            </w:pPr>
            <w:r>
              <w:rPr>
                <w:rFonts w:hint="eastAsia" w:ascii="宋体" w:hAnsi="宋体" w:eastAsia="宋体" w:cs="宋体"/>
                <w:color w:val="auto"/>
                <w:spacing w:val="-4"/>
                <w:highlight w:val="none"/>
              </w:rPr>
              <w:t>1.评标办法</w:t>
            </w:r>
          </w:p>
          <w:p>
            <w:pPr>
              <w:pStyle w:val="21"/>
              <w:spacing w:before="20" w:line="220" w:lineRule="auto"/>
              <w:ind w:left="116"/>
              <w:rPr>
                <w:rFonts w:hint="eastAsia" w:ascii="宋体" w:hAnsi="宋体" w:eastAsia="宋体" w:cs="宋体"/>
                <w:color w:val="auto"/>
                <w:highlight w:val="none"/>
              </w:rPr>
            </w:pPr>
            <w:r>
              <w:rPr>
                <w:rFonts w:hint="eastAsia" w:ascii="宋体" w:hAnsi="宋体" w:eastAsia="宋体" w:cs="宋体"/>
                <w:color w:val="auto"/>
                <w:spacing w:val="-1"/>
                <w:highlight w:val="none"/>
              </w:rPr>
              <w:t>本条细化为：</w:t>
            </w:r>
          </w:p>
          <w:p>
            <w:pPr>
              <w:pStyle w:val="21"/>
              <w:spacing w:before="23" w:line="219" w:lineRule="auto"/>
              <w:ind w:left="131"/>
              <w:rPr>
                <w:rFonts w:hint="eastAsia" w:ascii="宋体" w:hAnsi="宋体" w:eastAsia="宋体" w:cs="宋体"/>
                <w:color w:val="auto"/>
                <w:highlight w:val="none"/>
              </w:rPr>
            </w:pPr>
            <w:r>
              <w:rPr>
                <w:rFonts w:hint="eastAsia" w:ascii="宋体" w:hAnsi="宋体" w:eastAsia="宋体" w:cs="宋体"/>
                <w:color w:val="auto"/>
                <w:spacing w:val="-2"/>
                <w:highlight w:val="none"/>
              </w:rPr>
              <w:t>1.1 采用双信封形式合理低价法。</w:t>
            </w:r>
          </w:p>
          <w:p>
            <w:pPr>
              <w:pStyle w:val="21"/>
              <w:spacing w:before="22" w:line="235" w:lineRule="auto"/>
              <w:ind w:left="116" w:right="104" w:firstLine="14"/>
              <w:rPr>
                <w:rFonts w:hint="eastAsia" w:ascii="宋体" w:hAnsi="宋体" w:eastAsia="宋体" w:cs="宋体"/>
                <w:color w:val="auto"/>
                <w:highlight w:val="none"/>
              </w:rPr>
            </w:pPr>
            <w:r>
              <w:rPr>
                <w:rFonts w:hint="eastAsia" w:ascii="宋体" w:hAnsi="宋体" w:eastAsia="宋体" w:cs="宋体"/>
                <w:color w:val="auto"/>
                <w:spacing w:val="3"/>
                <w:highlight w:val="none"/>
              </w:rPr>
              <w:t>1.1.1 评标委员会首先对第一个信封</w:t>
            </w:r>
            <w:r>
              <w:rPr>
                <w:rFonts w:hint="eastAsia" w:ascii="宋体" w:hAnsi="宋体" w:eastAsia="宋体" w:cs="宋体"/>
                <w:color w:val="auto"/>
                <w:spacing w:val="2"/>
                <w:highlight w:val="none"/>
              </w:rPr>
              <w:t>（商务及技术文件）进行初步评审（形式评审与响应</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性评审、资格评审</w:t>
            </w:r>
            <w:r>
              <w:rPr>
                <w:rFonts w:hint="eastAsia" w:ascii="宋体" w:hAnsi="宋体" w:eastAsia="宋体" w:cs="宋体"/>
                <w:color w:val="auto"/>
                <w:spacing w:val="-53"/>
                <w:highlight w:val="none"/>
              </w:rPr>
              <w:t>），</w:t>
            </w:r>
            <w:r>
              <w:rPr>
                <w:rFonts w:hint="eastAsia" w:ascii="宋体" w:hAnsi="宋体" w:eastAsia="宋体" w:cs="宋体"/>
                <w:color w:val="auto"/>
                <w:spacing w:val="6"/>
                <w:highlight w:val="none"/>
              </w:rPr>
              <w:t>通过第一个信封初步评审的投标人</w:t>
            </w:r>
            <w:r>
              <w:rPr>
                <w:rFonts w:hint="eastAsia" w:ascii="宋体" w:hAnsi="宋体" w:eastAsia="宋体" w:cs="宋体"/>
                <w:color w:val="auto"/>
                <w:spacing w:val="5"/>
                <w:highlight w:val="none"/>
              </w:rPr>
              <w:t>，进入第二个信封（报价文件）</w:t>
            </w:r>
            <w:r>
              <w:rPr>
                <w:rFonts w:hint="eastAsia" w:ascii="宋体" w:hAnsi="宋体" w:eastAsia="宋体" w:cs="宋体"/>
                <w:color w:val="auto"/>
                <w:spacing w:val="1"/>
                <w:highlight w:val="none"/>
              </w:rPr>
              <w:t xml:space="preserve"> </w:t>
            </w:r>
            <w:r>
              <w:rPr>
                <w:rFonts w:hint="eastAsia" w:ascii="宋体" w:hAnsi="宋体" w:eastAsia="宋体" w:cs="宋体"/>
                <w:color w:val="auto"/>
                <w:spacing w:val="-1"/>
                <w:highlight w:val="none"/>
              </w:rPr>
              <w:t>开标。第二个信封在监督机关的监督下进行开标，未通过第一个信封初步评审</w:t>
            </w:r>
            <w:r>
              <w:rPr>
                <w:rFonts w:hint="eastAsia" w:ascii="宋体" w:hAnsi="宋体" w:eastAsia="宋体" w:cs="宋体"/>
                <w:color w:val="auto"/>
                <w:spacing w:val="-2"/>
                <w:highlight w:val="none"/>
              </w:rPr>
              <w:t>的投标人的</w:t>
            </w:r>
            <w:r>
              <w:rPr>
                <w:rFonts w:hint="eastAsia" w:ascii="宋体" w:hAnsi="宋体" w:eastAsia="宋体" w:cs="宋体"/>
                <w:color w:val="auto"/>
                <w:spacing w:val="-6"/>
                <w:highlight w:val="none"/>
              </w:rPr>
              <w:t>投标文件将被否决投标，其第二个信封原封退回，不参与第二个信封的开标。</w:t>
            </w:r>
          </w:p>
          <w:p>
            <w:pPr>
              <w:pStyle w:val="21"/>
              <w:spacing w:before="22" w:line="235" w:lineRule="auto"/>
              <w:ind w:left="115" w:right="103" w:firstLine="16"/>
              <w:rPr>
                <w:rFonts w:hint="eastAsia" w:ascii="宋体" w:hAnsi="宋体" w:eastAsia="宋体" w:cs="宋体"/>
                <w:color w:val="auto"/>
                <w:highlight w:val="none"/>
              </w:rPr>
            </w:pPr>
            <w:r>
              <w:rPr>
                <w:rFonts w:hint="eastAsia" w:ascii="宋体" w:hAnsi="宋体" w:eastAsia="宋体" w:cs="宋体"/>
                <w:color w:val="auto"/>
                <w:spacing w:val="3"/>
                <w:highlight w:val="none"/>
              </w:rPr>
              <w:t>1.1.2 评标委员会对投标文件第二个</w:t>
            </w:r>
            <w:r>
              <w:rPr>
                <w:rFonts w:hint="eastAsia" w:ascii="宋体" w:hAnsi="宋体" w:eastAsia="宋体" w:cs="宋体"/>
                <w:color w:val="auto"/>
                <w:spacing w:val="2"/>
                <w:highlight w:val="none"/>
              </w:rPr>
              <w:t>信封进行形式和响应性评审，未通过第二个信封形式</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和响应性评审的投标文件将被否决投标；若所有投标文件均未通过第二个信封的形式和响</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3"/>
                <w:highlight w:val="none"/>
              </w:rPr>
              <w:t>应性评审，招标人将重新招标。评标委员会对通过第二个信封形式和响应性评审的投标文</w:t>
            </w:r>
            <w:r>
              <w:rPr>
                <w:rFonts w:hint="eastAsia" w:ascii="宋体" w:hAnsi="宋体" w:eastAsia="宋体" w:cs="宋体"/>
                <w:color w:val="auto"/>
                <w:spacing w:val="5"/>
                <w:highlight w:val="none"/>
              </w:rPr>
              <w:t xml:space="preserve"> </w:t>
            </w:r>
            <w:r>
              <w:rPr>
                <w:rFonts w:hint="eastAsia" w:ascii="宋体" w:hAnsi="宋体" w:eastAsia="宋体" w:cs="宋体"/>
                <w:color w:val="auto"/>
                <w:spacing w:val="3"/>
                <w:highlight w:val="none"/>
              </w:rPr>
              <w:t>件，按照本章第 2.2 款规定的评分标准进行评分，然后按评标价得分由高到低顺</w:t>
            </w:r>
            <w:r>
              <w:rPr>
                <w:rFonts w:hint="eastAsia" w:ascii="宋体" w:hAnsi="宋体" w:eastAsia="宋体" w:cs="宋体"/>
                <w:color w:val="auto"/>
                <w:spacing w:val="2"/>
                <w:highlight w:val="none"/>
              </w:rPr>
              <w:t>序推荐</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中标候选人，但投标报价低于其成本的除外。</w:t>
            </w:r>
          </w:p>
          <w:p>
            <w:pPr>
              <w:pStyle w:val="21"/>
              <w:spacing w:before="23" w:line="232" w:lineRule="auto"/>
              <w:ind w:left="117" w:right="113" w:firstLine="13"/>
              <w:rPr>
                <w:rFonts w:hint="eastAsia" w:ascii="宋体" w:hAnsi="宋体" w:eastAsia="宋体" w:cs="宋体"/>
                <w:color w:val="auto"/>
                <w:highlight w:val="none"/>
              </w:rPr>
            </w:pPr>
            <w:r>
              <w:rPr>
                <w:rFonts w:hint="eastAsia" w:ascii="宋体" w:hAnsi="宋体" w:eastAsia="宋体" w:cs="宋体"/>
                <w:color w:val="auto"/>
                <w:spacing w:val="8"/>
                <w:highlight w:val="none"/>
              </w:rPr>
              <w:t>1.1.3 综合评分相等时，评标委员会</w:t>
            </w:r>
            <w:r>
              <w:rPr>
                <w:rFonts w:hint="eastAsia" w:ascii="宋体" w:hAnsi="宋体" w:eastAsia="宋体" w:cs="宋体"/>
                <w:color w:val="auto"/>
                <w:spacing w:val="7"/>
                <w:highlight w:val="none"/>
              </w:rPr>
              <w:t>依次按照以下优先顺序推荐中标候选人或确定中标</w:t>
            </w:r>
            <w:r>
              <w:rPr>
                <w:rFonts w:hint="eastAsia" w:ascii="宋体" w:hAnsi="宋体" w:eastAsia="宋体" w:cs="宋体"/>
                <w:color w:val="auto"/>
                <w:highlight w:val="none"/>
              </w:rPr>
              <w:t xml:space="preserve"> </w:t>
            </w:r>
            <w:r>
              <w:rPr>
                <w:rFonts w:hint="eastAsia" w:ascii="宋体" w:hAnsi="宋体" w:eastAsia="宋体" w:cs="宋体"/>
                <w:color w:val="auto"/>
                <w:spacing w:val="-15"/>
                <w:highlight w:val="none"/>
              </w:rPr>
              <w:t>人：</w:t>
            </w:r>
          </w:p>
          <w:p>
            <w:pPr>
              <w:pStyle w:val="21"/>
              <w:spacing w:before="17" w:line="219" w:lineRule="auto"/>
              <w:ind w:left="122"/>
              <w:rPr>
                <w:rFonts w:hint="eastAsia" w:ascii="宋体" w:hAnsi="宋体" w:eastAsia="宋体" w:cs="宋体"/>
                <w:color w:val="auto"/>
                <w:highlight w:val="none"/>
              </w:rPr>
            </w:pPr>
            <w:r>
              <w:rPr>
                <w:rFonts w:hint="eastAsia" w:ascii="宋体" w:hAnsi="宋体" w:eastAsia="宋体" w:cs="宋体"/>
                <w:color w:val="auto"/>
                <w:spacing w:val="-1"/>
                <w:highlight w:val="none"/>
              </w:rPr>
              <w:t>（1）以评标价较低者优先；</w:t>
            </w:r>
          </w:p>
          <w:p>
            <w:pPr>
              <w:pStyle w:val="21"/>
              <w:spacing w:before="24" w:line="221" w:lineRule="auto"/>
              <w:ind w:left="122"/>
              <w:rPr>
                <w:rFonts w:hint="eastAsia" w:ascii="宋体" w:hAnsi="宋体" w:eastAsia="宋体" w:cs="宋体"/>
                <w:color w:val="auto"/>
                <w:highlight w:val="none"/>
              </w:rPr>
            </w:pPr>
            <w:r>
              <w:rPr>
                <w:rFonts w:hint="eastAsia" w:ascii="宋体" w:hAnsi="宋体" w:eastAsia="宋体" w:cs="宋体"/>
                <w:color w:val="auto"/>
                <w:spacing w:val="-1"/>
                <w:highlight w:val="none"/>
              </w:rPr>
              <w:t>（2）被招标项目所在地省级交通运输主管部门评为较高信用等级的投标人优先；</w:t>
            </w:r>
          </w:p>
          <w:p>
            <w:pPr>
              <w:pStyle w:val="21"/>
              <w:spacing w:before="19" w:line="235" w:lineRule="auto"/>
              <w:ind w:left="116" w:right="104" w:firstLine="12"/>
              <w:rPr>
                <w:rFonts w:hint="eastAsia" w:ascii="宋体" w:hAnsi="宋体" w:eastAsia="宋体" w:cs="宋体"/>
                <w:color w:val="auto"/>
                <w:highlight w:val="none"/>
              </w:rPr>
            </w:pPr>
            <w:r>
              <w:rPr>
                <w:rFonts w:hint="eastAsia" w:ascii="宋体" w:hAnsi="宋体" w:eastAsia="宋体" w:cs="宋体"/>
                <w:color w:val="auto"/>
                <w:spacing w:val="3"/>
                <w:highlight w:val="none"/>
              </w:rPr>
              <w:t>当两家及以上投标人的最终得分相等且投标价也相等时，则先对</w:t>
            </w:r>
            <w:r>
              <w:rPr>
                <w:rFonts w:hint="eastAsia" w:ascii="宋体" w:hAnsi="宋体" w:eastAsia="宋体" w:cs="宋体"/>
                <w:color w:val="auto"/>
                <w:spacing w:val="2"/>
                <w:highlight w:val="none"/>
              </w:rPr>
              <w:t>各投标人的工程量清单进</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 xml:space="preserve">行复核，若各投标人工程量清单子目单价也相同时，视为串标，均以废标处理。若各投标 人工程量清单子目单价不同时，由评标委员会根据施工组织设计的编制情况投票确定其推 </w:t>
            </w:r>
            <w:r>
              <w:rPr>
                <w:rFonts w:hint="eastAsia" w:ascii="宋体" w:hAnsi="宋体" w:eastAsia="宋体" w:cs="宋体"/>
                <w:color w:val="auto"/>
                <w:spacing w:val="-2"/>
                <w:highlight w:val="none"/>
              </w:rPr>
              <w:t>荐顺序。</w:t>
            </w:r>
          </w:p>
          <w:p>
            <w:pPr>
              <w:pStyle w:val="21"/>
              <w:spacing w:before="20" w:line="235" w:lineRule="auto"/>
              <w:ind w:left="115" w:right="105" w:firstLine="16"/>
              <w:rPr>
                <w:rFonts w:hint="eastAsia" w:ascii="宋体" w:hAnsi="宋体" w:eastAsia="宋体" w:cs="宋体"/>
                <w:color w:val="auto"/>
                <w:highlight w:val="none"/>
              </w:rPr>
            </w:pPr>
            <w:r>
              <w:rPr>
                <w:rFonts w:hint="eastAsia" w:ascii="宋体" w:hAnsi="宋体" w:eastAsia="宋体" w:cs="宋体"/>
                <w:color w:val="auto"/>
                <w:highlight w:val="none"/>
              </w:rPr>
              <w:t>1.1.4 通过第一个信封评审且参与第二个信封开标的投标人在3个及以上的，招标人将按规定的程序进行第二个信封开标；在对第二个信封进行评审后，有效投标不足3个使得投</w:t>
            </w:r>
            <w:r>
              <w:rPr>
                <w:rFonts w:hint="eastAsia" w:ascii="宋体" w:hAnsi="宋体" w:eastAsia="宋体" w:cs="宋体"/>
                <w:color w:val="auto"/>
                <w:spacing w:val="-5"/>
                <w:highlight w:val="none"/>
              </w:rPr>
              <w:t>标明显缺乏竞争的，评标委员会可以否决全部投标。评标委员会未否决全部投标的，应当</w:t>
            </w:r>
            <w:r>
              <w:rPr>
                <w:rFonts w:hint="eastAsia" w:ascii="宋体" w:hAnsi="宋体" w:eastAsia="宋体" w:cs="宋体"/>
                <w:color w:val="auto"/>
                <w:spacing w:val="-1"/>
                <w:highlight w:val="none"/>
              </w:rPr>
              <w:t>在评标报告中阐明理由并推荐中标候选人。</w:t>
            </w:r>
          </w:p>
          <w:p>
            <w:pPr>
              <w:pStyle w:val="21"/>
              <w:spacing w:before="20" w:line="236" w:lineRule="auto"/>
              <w:ind w:left="116" w:right="104" w:firstLine="15"/>
              <w:rPr>
                <w:rFonts w:hint="eastAsia" w:ascii="宋体" w:hAnsi="宋体" w:eastAsia="宋体" w:cs="宋体"/>
                <w:color w:val="auto"/>
                <w:highlight w:val="none"/>
              </w:rPr>
            </w:pPr>
            <w:r>
              <w:rPr>
                <w:rFonts w:hint="eastAsia" w:ascii="宋体" w:hAnsi="宋体" w:eastAsia="宋体" w:cs="宋体"/>
                <w:color w:val="auto"/>
                <w:highlight w:val="none"/>
              </w:rPr>
              <w:t>1.1.5 通过第一个信封评审且参与第二个信封开标的投标人少于 3个的，评标委员会可以</w:t>
            </w:r>
            <w:r>
              <w:rPr>
                <w:rFonts w:hint="eastAsia" w:ascii="宋体" w:hAnsi="宋体" w:eastAsia="宋体" w:cs="宋体"/>
                <w:color w:val="auto"/>
                <w:spacing w:val="3"/>
                <w:highlight w:val="none"/>
              </w:rPr>
              <w:t>否决全部投标；未否决全部投标的，评标委员会应当在评标报告中阐明理由，招标人将按</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3"/>
                <w:highlight w:val="none"/>
              </w:rPr>
              <w:t>规定的程序进行第二个信封开标，但评标委员会在进行第二个信封评审时仍有权否决全部</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3"/>
                <w:highlight w:val="none"/>
              </w:rPr>
              <w:t>投标；评标委员会未在第二个信封评审时否决全部投标的，应当在评标报告中阐明理由并</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1"/>
                <w:highlight w:val="none"/>
              </w:rPr>
              <w:t>推荐中标候选人。</w:t>
            </w:r>
          </w:p>
          <w:p>
            <w:pPr>
              <w:pStyle w:val="21"/>
              <w:spacing w:before="21" w:line="221" w:lineRule="auto"/>
              <w:ind w:left="118"/>
              <w:rPr>
                <w:rFonts w:hint="eastAsia" w:ascii="宋体" w:hAnsi="宋体" w:eastAsia="宋体" w:cs="宋体"/>
                <w:color w:val="auto"/>
                <w:highlight w:val="none"/>
              </w:rPr>
            </w:pPr>
            <w:r>
              <w:rPr>
                <w:rFonts w:hint="eastAsia" w:ascii="宋体" w:hAnsi="宋体" w:eastAsia="宋体" w:cs="宋体"/>
                <w:color w:val="auto"/>
                <w:spacing w:val="-2"/>
                <w:highlight w:val="none"/>
              </w:rPr>
              <w:t>2.评标结果</w:t>
            </w:r>
          </w:p>
          <w:p>
            <w:pPr>
              <w:pStyle w:val="21"/>
              <w:spacing w:before="22" w:line="220" w:lineRule="auto"/>
              <w:ind w:left="118"/>
              <w:rPr>
                <w:rFonts w:hint="eastAsia" w:ascii="宋体" w:hAnsi="宋体" w:eastAsia="宋体" w:cs="宋体"/>
                <w:color w:val="auto"/>
                <w:highlight w:val="none"/>
              </w:rPr>
            </w:pPr>
            <w:r>
              <w:rPr>
                <w:rFonts w:hint="eastAsia" w:ascii="宋体" w:hAnsi="宋体" w:eastAsia="宋体" w:cs="宋体"/>
                <w:color w:val="auto"/>
                <w:spacing w:val="-1"/>
                <w:highlight w:val="none"/>
              </w:rPr>
              <w:t>2.1 评标委员会按照评标方法的规定推荐中标候选人。</w:t>
            </w:r>
          </w:p>
          <w:p>
            <w:pPr>
              <w:pStyle w:val="21"/>
              <w:spacing w:before="23" w:line="235" w:lineRule="auto"/>
              <w:ind w:left="116" w:right="104" w:firstLine="2"/>
              <w:rPr>
                <w:rFonts w:hint="eastAsia" w:ascii="宋体" w:hAnsi="宋体" w:eastAsia="宋体" w:cs="宋体"/>
                <w:color w:val="auto"/>
                <w:highlight w:val="none"/>
              </w:rPr>
            </w:pPr>
            <w:r>
              <w:rPr>
                <w:rFonts w:hint="eastAsia" w:ascii="宋体" w:hAnsi="宋体" w:eastAsia="宋体" w:cs="宋体"/>
                <w:color w:val="auto"/>
                <w:spacing w:val="3"/>
                <w:highlight w:val="none"/>
              </w:rPr>
              <w:t>2.2 评标委员会完成评标后，应当向招标人提交书面评标报告。评标报告</w:t>
            </w:r>
            <w:r>
              <w:rPr>
                <w:rFonts w:hint="eastAsia" w:ascii="宋体" w:hAnsi="宋体" w:eastAsia="宋体" w:cs="宋体"/>
                <w:color w:val="auto"/>
                <w:spacing w:val="2"/>
                <w:highlight w:val="none"/>
              </w:rPr>
              <w:t>由评标委员会全</w:t>
            </w:r>
            <w:r>
              <w:rPr>
                <w:rFonts w:hint="eastAsia" w:ascii="宋体" w:hAnsi="宋体" w:eastAsia="宋体" w:cs="宋体"/>
                <w:color w:val="auto"/>
                <w:highlight w:val="none"/>
              </w:rPr>
              <w:t xml:space="preserve"> </w:t>
            </w:r>
            <w:r>
              <w:rPr>
                <w:rFonts w:hint="eastAsia" w:ascii="宋体" w:hAnsi="宋体" w:eastAsia="宋体" w:cs="宋体"/>
                <w:color w:val="auto"/>
                <w:spacing w:val="9"/>
                <w:highlight w:val="none"/>
              </w:rPr>
              <w:t>体成员签字。对评标结论持有异议的评标委员会成员可以书</w:t>
            </w:r>
            <w:r>
              <w:rPr>
                <w:rFonts w:hint="eastAsia" w:ascii="宋体" w:hAnsi="宋体" w:eastAsia="宋体" w:cs="宋体"/>
                <w:color w:val="auto"/>
                <w:spacing w:val="8"/>
                <w:highlight w:val="none"/>
              </w:rPr>
              <w:t>面方式阐述其不同意见和理</w:t>
            </w:r>
            <w:r>
              <w:rPr>
                <w:rFonts w:hint="eastAsia" w:ascii="宋体" w:hAnsi="宋体" w:eastAsia="宋体" w:cs="宋体"/>
                <w:color w:val="auto"/>
                <w:highlight w:val="none"/>
              </w:rPr>
              <w:t xml:space="preserve"> </w:t>
            </w:r>
            <w:r>
              <w:rPr>
                <w:rFonts w:hint="eastAsia" w:ascii="宋体" w:hAnsi="宋体" w:eastAsia="宋体" w:cs="宋体"/>
                <w:color w:val="auto"/>
                <w:spacing w:val="-1"/>
                <w:highlight w:val="none"/>
              </w:rPr>
              <w:t>由。评标委员会成员拒绝在评标报告上签字且不陈述其不同意见和理由的</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视为同意评标</w:t>
            </w:r>
            <w:r>
              <w:rPr>
                <w:rFonts w:hint="eastAsia" w:ascii="宋体" w:hAnsi="宋体" w:eastAsia="宋体" w:cs="宋体"/>
                <w:color w:val="auto"/>
                <w:highlight w:val="none"/>
              </w:rPr>
              <w:t xml:space="preserve"> </w:t>
            </w:r>
            <w:r>
              <w:rPr>
                <w:rFonts w:hint="eastAsia" w:ascii="宋体" w:hAnsi="宋体" w:eastAsia="宋体" w:cs="宋体"/>
                <w:color w:val="auto"/>
                <w:spacing w:val="-8"/>
                <w:highlight w:val="none"/>
              </w:rPr>
              <w:t>结论。</w:t>
            </w:r>
          </w:p>
          <w:p>
            <w:pPr>
              <w:pStyle w:val="21"/>
              <w:spacing w:before="18" w:line="221" w:lineRule="auto"/>
              <w:ind w:left="120"/>
              <w:rPr>
                <w:rFonts w:hint="eastAsia" w:ascii="宋体" w:hAnsi="宋体" w:eastAsia="宋体" w:cs="宋体"/>
                <w:color w:val="auto"/>
                <w:highlight w:val="none"/>
              </w:rPr>
            </w:pPr>
            <w:r>
              <w:rPr>
                <w:rFonts w:hint="eastAsia" w:ascii="宋体" w:hAnsi="宋体" w:eastAsia="宋体" w:cs="宋体"/>
                <w:color w:val="auto"/>
                <w:highlight w:val="none"/>
              </w:rPr>
              <w:t>3、偏差率保留小数点后两位，小数点后第三位“四舍五入”。</w:t>
            </w:r>
          </w:p>
          <w:p>
            <w:pPr>
              <w:pStyle w:val="21"/>
              <w:spacing w:before="23" w:line="219" w:lineRule="auto"/>
              <w:ind w:left="115"/>
              <w:rPr>
                <w:rFonts w:hint="eastAsia" w:ascii="宋体" w:hAnsi="宋体" w:eastAsia="宋体" w:cs="宋体"/>
                <w:color w:val="auto"/>
                <w:highlight w:val="none"/>
              </w:rPr>
            </w:pPr>
            <w:r>
              <w:rPr>
                <w:rFonts w:hint="eastAsia" w:ascii="宋体" w:hAnsi="宋体" w:eastAsia="宋体" w:cs="宋体"/>
                <w:color w:val="auto"/>
                <w:spacing w:val="-1"/>
                <w:highlight w:val="none"/>
              </w:rPr>
              <w:t>4、本项目评标价的确定，按方法一。</w:t>
            </w:r>
          </w:p>
          <w:p>
            <w:pPr>
              <w:pStyle w:val="21"/>
              <w:spacing w:before="22" w:line="219" w:lineRule="auto"/>
              <w:ind w:left="120"/>
              <w:rPr>
                <w:rFonts w:hint="eastAsia" w:ascii="宋体" w:hAnsi="宋体" w:eastAsia="宋体" w:cs="宋体"/>
                <w:color w:val="auto"/>
                <w:highlight w:val="none"/>
              </w:rPr>
            </w:pPr>
            <w:r>
              <w:rPr>
                <w:rFonts w:hint="eastAsia" w:ascii="宋体" w:hAnsi="宋体" w:eastAsia="宋体" w:cs="宋体"/>
                <w:color w:val="auto"/>
                <w:spacing w:val="-1"/>
                <w:highlight w:val="none"/>
              </w:rPr>
              <w:t>5、本项目评标基准价的确定，按方法一。</w:t>
            </w:r>
          </w:p>
          <w:p>
            <w:pPr>
              <w:pStyle w:val="21"/>
              <w:spacing w:before="24" w:line="221" w:lineRule="auto"/>
              <w:ind w:left="117"/>
              <w:rPr>
                <w:rFonts w:hint="eastAsia" w:ascii="宋体" w:hAnsi="宋体" w:eastAsia="宋体" w:cs="宋体"/>
                <w:color w:val="auto"/>
                <w:highlight w:val="none"/>
              </w:rPr>
            </w:pPr>
            <w:r>
              <w:rPr>
                <w:rFonts w:hint="eastAsia" w:ascii="宋体" w:hAnsi="宋体" w:eastAsia="宋体" w:cs="宋体"/>
                <w:color w:val="auto"/>
                <w:spacing w:val="-5"/>
                <w:highlight w:val="none"/>
              </w:rPr>
              <w:t>6、废标条款：</w:t>
            </w:r>
          </w:p>
          <w:p>
            <w:pPr>
              <w:pStyle w:val="21"/>
              <w:spacing w:before="21" w:line="230" w:lineRule="auto"/>
              <w:ind w:left="116" w:right="118" w:firstLine="5"/>
              <w:rPr>
                <w:rFonts w:hint="eastAsia" w:ascii="宋体" w:hAnsi="宋体" w:eastAsia="宋体" w:cs="宋体"/>
                <w:color w:val="auto"/>
                <w:highlight w:val="none"/>
              </w:rPr>
            </w:pPr>
            <w:r>
              <w:rPr>
                <w:rFonts w:hint="eastAsia" w:ascii="宋体" w:hAnsi="宋体" w:eastAsia="宋体" w:cs="宋体"/>
                <w:color w:val="auto"/>
                <w:spacing w:val="-3"/>
                <w:highlight w:val="none"/>
              </w:rPr>
              <w:t>（1）在形式评审与响应性评审、资格评审中，评标委员会认定投标人的投标不符合评标办</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2"/>
                <w:highlight w:val="none"/>
              </w:rPr>
              <w:t>法前附表中规定的任何一项评审标准的；</w:t>
            </w:r>
          </w:p>
          <w:p>
            <w:pPr>
              <w:pStyle w:val="21"/>
              <w:spacing w:before="21" w:line="219" w:lineRule="auto"/>
              <w:ind w:left="122"/>
              <w:rPr>
                <w:rFonts w:hint="eastAsia" w:ascii="宋体" w:hAnsi="宋体" w:eastAsia="宋体" w:cs="宋体"/>
                <w:color w:val="auto"/>
                <w:highlight w:val="none"/>
              </w:rPr>
            </w:pPr>
            <w:r>
              <w:rPr>
                <w:rFonts w:hint="eastAsia" w:ascii="宋体" w:hAnsi="宋体" w:eastAsia="宋体" w:cs="宋体"/>
                <w:color w:val="auto"/>
                <w:spacing w:val="-1"/>
                <w:highlight w:val="none"/>
              </w:rPr>
              <w:t>（2）评标委员会认定投标人以低于成本报价竞标的；</w:t>
            </w:r>
          </w:p>
          <w:p>
            <w:pPr>
              <w:pStyle w:val="21"/>
              <w:spacing w:before="25" w:line="219" w:lineRule="auto"/>
              <w:ind w:left="122"/>
              <w:rPr>
                <w:rFonts w:hint="eastAsia" w:ascii="宋体" w:hAnsi="宋体" w:eastAsia="宋体" w:cs="宋体"/>
                <w:color w:val="auto"/>
                <w:highlight w:val="none"/>
              </w:rPr>
            </w:pPr>
            <w:r>
              <w:rPr>
                <w:rFonts w:hint="eastAsia" w:ascii="宋体" w:hAnsi="宋体" w:eastAsia="宋体" w:cs="宋体"/>
                <w:color w:val="auto"/>
                <w:spacing w:val="-3"/>
                <w:highlight w:val="none"/>
              </w:rPr>
              <w:t>（3）与其他投标人的投标文件分部、分项报价错漏一致，且没有合理解释的；</w:t>
            </w:r>
          </w:p>
          <w:p>
            <w:pPr>
              <w:pStyle w:val="21"/>
              <w:spacing w:before="21" w:line="221" w:lineRule="auto"/>
              <w:ind w:left="122"/>
              <w:rPr>
                <w:rFonts w:hint="eastAsia" w:ascii="宋体" w:hAnsi="宋体" w:eastAsia="宋体" w:cs="宋体"/>
                <w:color w:val="auto"/>
                <w:highlight w:val="none"/>
              </w:rPr>
            </w:pPr>
            <w:r>
              <w:rPr>
                <w:rFonts w:hint="eastAsia" w:ascii="宋体" w:hAnsi="宋体" w:eastAsia="宋体" w:cs="宋体"/>
                <w:color w:val="auto"/>
                <w:highlight w:val="none"/>
              </w:rPr>
              <w:t>（4）与其他投标人的投标文件载明的项目管</w:t>
            </w:r>
            <w:r>
              <w:rPr>
                <w:rFonts w:hint="eastAsia" w:ascii="宋体" w:hAnsi="宋体" w:eastAsia="宋体" w:cs="宋体"/>
                <w:color w:val="auto"/>
                <w:spacing w:val="-1"/>
                <w:highlight w:val="none"/>
              </w:rPr>
              <w:t>理班子成员出现重复的；</w:t>
            </w:r>
          </w:p>
          <w:p>
            <w:pPr>
              <w:pStyle w:val="21"/>
              <w:spacing w:before="22" w:line="221" w:lineRule="auto"/>
              <w:ind w:left="122"/>
              <w:rPr>
                <w:rFonts w:hint="eastAsia" w:ascii="宋体" w:hAnsi="宋体" w:eastAsia="宋体" w:cs="宋体"/>
                <w:color w:val="auto"/>
                <w:highlight w:val="none"/>
              </w:rPr>
            </w:pPr>
            <w:r>
              <w:rPr>
                <w:rFonts w:hint="eastAsia" w:ascii="宋体" w:hAnsi="宋体" w:eastAsia="宋体" w:cs="宋体"/>
                <w:color w:val="auto"/>
                <w:highlight w:val="none"/>
              </w:rPr>
              <w:t>（5）不同投标人使用同一个人或者同一企业</w:t>
            </w:r>
            <w:r>
              <w:rPr>
                <w:rFonts w:hint="eastAsia" w:ascii="宋体" w:hAnsi="宋体" w:eastAsia="宋体" w:cs="宋体"/>
                <w:color w:val="auto"/>
                <w:spacing w:val="-1"/>
                <w:highlight w:val="none"/>
              </w:rPr>
              <w:t>资金交纳投标保证金的；</w:t>
            </w:r>
          </w:p>
          <w:p>
            <w:pPr>
              <w:pStyle w:val="21"/>
              <w:spacing w:before="21" w:line="220" w:lineRule="auto"/>
              <w:ind w:left="122"/>
              <w:rPr>
                <w:rFonts w:hint="eastAsia" w:ascii="宋体" w:hAnsi="宋体" w:eastAsia="宋体" w:cs="宋体"/>
                <w:color w:val="auto"/>
                <w:highlight w:val="none"/>
              </w:rPr>
            </w:pPr>
            <w:r>
              <w:rPr>
                <w:rFonts w:hint="eastAsia" w:ascii="宋体" w:hAnsi="宋体" w:eastAsia="宋体" w:cs="宋体"/>
                <w:color w:val="auto"/>
                <w:highlight w:val="none"/>
              </w:rPr>
              <w:t>（6）不同投标人聘请同一人为其投标提供技</w:t>
            </w:r>
            <w:r>
              <w:rPr>
                <w:rFonts w:hint="eastAsia" w:ascii="宋体" w:hAnsi="宋体" w:eastAsia="宋体" w:cs="宋体"/>
                <w:color w:val="auto"/>
                <w:spacing w:val="-1"/>
                <w:highlight w:val="none"/>
              </w:rPr>
              <w:t>术或者经济咨询服务的；</w:t>
            </w:r>
          </w:p>
          <w:p>
            <w:pPr>
              <w:pStyle w:val="21"/>
              <w:spacing w:before="23" w:line="221" w:lineRule="auto"/>
              <w:ind w:left="122"/>
              <w:rPr>
                <w:rFonts w:hint="eastAsia" w:ascii="宋体" w:hAnsi="宋体" w:eastAsia="宋体" w:cs="宋体"/>
                <w:color w:val="auto"/>
                <w:highlight w:val="none"/>
              </w:rPr>
            </w:pPr>
            <w:r>
              <w:rPr>
                <w:rFonts w:hint="eastAsia" w:ascii="宋体" w:hAnsi="宋体" w:eastAsia="宋体" w:cs="宋体"/>
                <w:color w:val="auto"/>
                <w:spacing w:val="-2"/>
                <w:highlight w:val="none"/>
              </w:rPr>
              <w:t>（7）与其他投标人的投标文件存在不应有的雷同；</w:t>
            </w:r>
          </w:p>
          <w:p>
            <w:pPr>
              <w:pStyle w:val="21"/>
              <w:spacing w:before="19" w:line="221" w:lineRule="auto"/>
              <w:ind w:left="122"/>
              <w:rPr>
                <w:rFonts w:hint="eastAsia" w:ascii="宋体" w:hAnsi="宋体" w:eastAsia="宋体" w:cs="宋体"/>
                <w:color w:val="auto"/>
                <w:highlight w:val="none"/>
              </w:rPr>
            </w:pPr>
            <w:r>
              <w:rPr>
                <w:rFonts w:hint="eastAsia" w:ascii="宋体" w:hAnsi="宋体" w:eastAsia="宋体" w:cs="宋体"/>
                <w:color w:val="auto"/>
                <w:spacing w:val="-1"/>
                <w:highlight w:val="none"/>
              </w:rPr>
              <w:t>（8）其他情况能够证明有陪标行为的；</w:t>
            </w:r>
          </w:p>
          <w:p>
            <w:pPr>
              <w:pStyle w:val="21"/>
              <w:spacing w:before="23" w:line="220" w:lineRule="auto"/>
              <w:ind w:left="122"/>
              <w:rPr>
                <w:rFonts w:hint="eastAsia" w:ascii="宋体" w:hAnsi="宋体" w:eastAsia="宋体" w:cs="宋体"/>
                <w:color w:val="auto"/>
                <w:highlight w:val="none"/>
              </w:rPr>
            </w:pPr>
            <w:r>
              <w:rPr>
                <w:rFonts w:hint="eastAsia" w:ascii="宋体" w:hAnsi="宋体" w:eastAsia="宋体" w:cs="宋体"/>
                <w:color w:val="auto"/>
                <w:spacing w:val="-2"/>
                <w:highlight w:val="none"/>
              </w:rPr>
              <w:t>（9）有串通投标或弄虚作假或有其他违法行为的；</w:t>
            </w:r>
          </w:p>
          <w:p>
            <w:pPr>
              <w:pStyle w:val="21"/>
              <w:spacing w:before="21" w:line="209" w:lineRule="auto"/>
              <w:ind w:left="122"/>
              <w:rPr>
                <w:rFonts w:hint="eastAsia" w:ascii="宋体" w:hAnsi="宋体" w:eastAsia="宋体" w:cs="宋体"/>
                <w:color w:val="auto"/>
                <w:highlight w:val="none"/>
              </w:rPr>
            </w:pPr>
            <w:r>
              <w:rPr>
                <w:rFonts w:hint="eastAsia" w:ascii="宋体" w:hAnsi="宋体" w:eastAsia="宋体" w:cs="宋体"/>
                <w:color w:val="auto"/>
                <w:spacing w:val="-2"/>
                <w:highlight w:val="none"/>
              </w:rPr>
              <w:t>（10）投标人不按评标委员会要求澄清、说明或补正的；</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27" w:hRule="atLeast"/>
        </w:trPr>
        <w:tc>
          <w:tcPr>
            <w:tcW w:w="8538" w:type="dxa"/>
            <w:vAlign w:val="top"/>
          </w:tcPr>
          <w:p>
            <w:pPr>
              <w:pStyle w:val="21"/>
              <w:spacing w:before="34" w:line="241" w:lineRule="auto"/>
              <w:ind w:left="153"/>
              <w:rPr>
                <w:rFonts w:hint="eastAsia" w:ascii="宋体" w:hAnsi="宋体" w:eastAsia="宋体" w:cs="宋体"/>
                <w:color w:val="auto"/>
                <w:highlight w:val="none"/>
              </w:rPr>
            </w:pPr>
            <w:r>
              <w:rPr>
                <w:rFonts w:hint="eastAsia" w:ascii="宋体" w:hAnsi="宋体" w:eastAsia="宋体" w:cs="宋体"/>
                <w:color w:val="auto"/>
                <w:spacing w:val="-1"/>
                <w:highlight w:val="none"/>
              </w:rPr>
              <w:t>(11)不同投标人的投标报价或者报价组成异常一致或者呈规</w:t>
            </w:r>
            <w:r>
              <w:rPr>
                <w:rFonts w:hint="eastAsia" w:ascii="宋体" w:hAnsi="宋体" w:eastAsia="宋体" w:cs="宋体"/>
                <w:color w:val="auto"/>
                <w:spacing w:val="-2"/>
                <w:highlight w:val="none"/>
              </w:rPr>
              <w:t>律性变化的；</w:t>
            </w:r>
          </w:p>
          <w:p>
            <w:pPr>
              <w:pStyle w:val="21"/>
              <w:spacing w:line="219" w:lineRule="auto"/>
              <w:ind w:left="153"/>
              <w:rPr>
                <w:rFonts w:hint="eastAsia" w:ascii="宋体" w:hAnsi="宋体" w:eastAsia="宋体" w:cs="宋体"/>
                <w:color w:val="auto"/>
                <w:highlight w:val="none"/>
              </w:rPr>
            </w:pPr>
            <w:r>
              <w:rPr>
                <w:rFonts w:hint="eastAsia" w:ascii="宋体" w:hAnsi="宋体" w:eastAsia="宋体" w:cs="宋体"/>
                <w:color w:val="auto"/>
                <w:spacing w:val="-2"/>
                <w:highlight w:val="none"/>
              </w:rPr>
              <w:t>(12)投标文件附有招标人不能接受的条件；</w:t>
            </w:r>
          </w:p>
          <w:p>
            <w:pPr>
              <w:pStyle w:val="21"/>
              <w:spacing w:before="20" w:line="209" w:lineRule="auto"/>
              <w:ind w:left="153"/>
              <w:rPr>
                <w:rFonts w:hint="eastAsia" w:ascii="宋体" w:hAnsi="宋体" w:eastAsia="宋体" w:cs="宋体"/>
                <w:color w:val="auto"/>
                <w:highlight w:val="none"/>
              </w:rPr>
            </w:pPr>
            <w:r>
              <w:rPr>
                <w:rFonts w:hint="eastAsia" w:ascii="宋体" w:hAnsi="宋体" w:eastAsia="宋体" w:cs="宋体"/>
                <w:color w:val="auto"/>
                <w:spacing w:val="-3"/>
                <w:highlight w:val="none"/>
              </w:rPr>
              <w:t>(13)不符合招标文件中规定的其他实质性要求的。</w:t>
            </w:r>
          </w:p>
        </w:tc>
      </w:tr>
    </w:tbl>
    <w:p>
      <w:pPr>
        <w:spacing w:line="372" w:lineRule="auto"/>
        <w:rPr>
          <w:rFonts w:hint="eastAsia" w:ascii="宋体" w:hAnsi="宋体" w:eastAsia="宋体" w:cs="宋体"/>
          <w:color w:val="auto"/>
          <w:sz w:val="21"/>
          <w:highlight w:val="none"/>
        </w:rPr>
      </w:pPr>
    </w:p>
    <w:p>
      <w:pPr>
        <w:pStyle w:val="2"/>
        <w:pageBreakBefore w:val="0"/>
        <w:kinsoku/>
        <w:wordWrap w:val="0"/>
        <w:bidi w:val="0"/>
        <w:spacing w:before="240" w:after="240" w:line="240" w:lineRule="atLeast"/>
        <w:outlineLvl w:val="1"/>
        <w:rPr>
          <w:rFonts w:hint="eastAsia" w:ascii="宋体" w:hAnsi="宋体" w:eastAsia="宋体" w:cs="宋体"/>
          <w:b w:val="0"/>
          <w:color w:val="auto"/>
          <w:sz w:val="28"/>
          <w:szCs w:val="28"/>
          <w:highlight w:val="none"/>
        </w:rPr>
      </w:pPr>
      <w:bookmarkStart w:id="366" w:name="_Toc26381"/>
      <w:bookmarkStart w:id="367" w:name="_Toc9259"/>
      <w:bookmarkStart w:id="368" w:name="_Toc12557"/>
      <w:bookmarkStart w:id="369" w:name="_Toc234832933"/>
      <w:r>
        <w:rPr>
          <w:rFonts w:hint="eastAsia" w:ascii="宋体" w:hAnsi="宋体" w:eastAsia="宋体" w:cs="宋体"/>
          <w:b w:val="0"/>
          <w:color w:val="auto"/>
          <w:sz w:val="28"/>
          <w:szCs w:val="28"/>
          <w:highlight w:val="none"/>
        </w:rPr>
        <w:t>1. 评标方法</w:t>
      </w:r>
      <w:bookmarkEnd w:id="366"/>
      <w:bookmarkEnd w:id="367"/>
      <w:bookmarkEnd w:id="368"/>
      <w:bookmarkEnd w:id="36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370" w:name="_Toc8070"/>
      <w:bookmarkStart w:id="371" w:name="_Toc234832934"/>
      <w:bookmarkStart w:id="372" w:name="_Toc8867"/>
      <w:bookmarkStart w:id="373" w:name="_Toc18631"/>
      <w:r>
        <w:rPr>
          <w:rFonts w:hint="eastAsia" w:ascii="宋体" w:hAnsi="宋体" w:eastAsia="宋体" w:cs="宋体"/>
          <w:b w:val="0"/>
          <w:color w:val="auto"/>
          <w:sz w:val="28"/>
          <w:szCs w:val="28"/>
          <w:highlight w:val="none"/>
        </w:rPr>
        <w:t>2. 评审标准</w:t>
      </w:r>
      <w:bookmarkEnd w:id="370"/>
      <w:bookmarkEnd w:id="371"/>
      <w:bookmarkEnd w:id="372"/>
      <w:bookmarkEnd w:id="373"/>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374" w:name="_Toc234832935"/>
      <w:bookmarkStart w:id="375" w:name="_Toc5622"/>
      <w:bookmarkStart w:id="376" w:name="_Toc13541"/>
      <w:bookmarkStart w:id="377" w:name="_Toc23903"/>
      <w:r>
        <w:rPr>
          <w:rFonts w:hint="eastAsia" w:ascii="宋体" w:hAnsi="宋体" w:eastAsia="宋体" w:cs="宋体"/>
          <w:b w:val="0"/>
          <w:color w:val="auto"/>
          <w:sz w:val="24"/>
          <w:szCs w:val="24"/>
          <w:highlight w:val="none"/>
        </w:rPr>
        <w:t>2.1 初步评审标准</w:t>
      </w:r>
      <w:bookmarkEnd w:id="374"/>
      <w:bookmarkEnd w:id="375"/>
      <w:bookmarkEnd w:id="376"/>
      <w:bookmarkEnd w:id="377"/>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形式评审标准：见评标办法前附表。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资格评审标准：见评标办法前附表。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 响应性评审标准：见评标办法前附表。</w:t>
      </w:r>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378" w:name="_Toc19622"/>
      <w:bookmarkStart w:id="379" w:name="_Toc234832936"/>
      <w:bookmarkStart w:id="380" w:name="_Toc24185"/>
      <w:bookmarkStart w:id="381" w:name="_Toc23338"/>
      <w:r>
        <w:rPr>
          <w:rFonts w:hint="eastAsia" w:ascii="宋体" w:hAnsi="宋体" w:eastAsia="宋体" w:cs="宋体"/>
          <w:b w:val="0"/>
          <w:color w:val="auto"/>
          <w:sz w:val="24"/>
          <w:szCs w:val="24"/>
          <w:highlight w:val="none"/>
        </w:rPr>
        <w:t>2.2 分值构成与评分标准</w:t>
      </w:r>
      <w:bookmarkEnd w:id="378"/>
      <w:bookmarkEnd w:id="379"/>
      <w:bookmarkEnd w:id="380"/>
      <w:bookmarkEnd w:id="381"/>
    </w:p>
    <w:p>
      <w:pPr>
        <w:pageBreakBefore w:val="0"/>
        <w:tabs>
          <w:tab w:val="left" w:pos="360"/>
        </w:tabs>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 分值构成</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评标价：见评标办法前附表。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 评标基准价计算</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评标基准价计算方法：见评标办法前附表。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 评标价的偏差率计算</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评标价的偏差率计算公式：见评标办法前附表。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 评分标准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评标价评分标准：见评标办法前附表。</w:t>
      </w:r>
    </w:p>
    <w:p>
      <w:pPr>
        <w:pStyle w:val="2"/>
        <w:pageBreakBefore w:val="0"/>
        <w:kinsoku/>
        <w:wordWrap w:val="0"/>
        <w:bidi w:val="0"/>
        <w:spacing w:before="360" w:after="240" w:line="240" w:lineRule="atLeast"/>
        <w:outlineLvl w:val="1"/>
        <w:rPr>
          <w:rFonts w:hint="eastAsia" w:ascii="宋体" w:hAnsi="宋体" w:eastAsia="宋体" w:cs="宋体"/>
          <w:b w:val="0"/>
          <w:color w:val="auto"/>
          <w:sz w:val="28"/>
          <w:szCs w:val="28"/>
          <w:highlight w:val="none"/>
        </w:rPr>
      </w:pPr>
      <w:bookmarkStart w:id="382" w:name="_Toc29506"/>
      <w:bookmarkStart w:id="383" w:name="_Toc234832937"/>
      <w:bookmarkStart w:id="384" w:name="_Toc14769"/>
      <w:bookmarkStart w:id="385" w:name="_Toc26597"/>
      <w:r>
        <w:rPr>
          <w:rFonts w:hint="eastAsia" w:ascii="宋体" w:hAnsi="宋体" w:eastAsia="宋体" w:cs="宋体"/>
          <w:b w:val="0"/>
          <w:color w:val="auto"/>
          <w:sz w:val="28"/>
          <w:szCs w:val="28"/>
          <w:highlight w:val="none"/>
        </w:rPr>
        <w:t>3. 评标程序</w:t>
      </w:r>
      <w:bookmarkEnd w:id="382"/>
      <w:bookmarkEnd w:id="383"/>
      <w:bookmarkEnd w:id="384"/>
      <w:bookmarkEnd w:id="385"/>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386" w:name="_Toc28481"/>
      <w:bookmarkStart w:id="387" w:name="_Toc234832938"/>
      <w:bookmarkStart w:id="388" w:name="_Toc12133"/>
      <w:bookmarkStart w:id="389" w:name="_Toc12453"/>
      <w:r>
        <w:rPr>
          <w:rFonts w:hint="eastAsia" w:ascii="宋体" w:hAnsi="宋体" w:eastAsia="宋体" w:cs="宋体"/>
          <w:b w:val="0"/>
          <w:color w:val="auto"/>
          <w:sz w:val="24"/>
          <w:szCs w:val="24"/>
          <w:highlight w:val="none"/>
        </w:rPr>
        <w:t>3.1</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第一个信封初步评审</w:t>
      </w:r>
      <w:bookmarkEnd w:id="386"/>
      <w:bookmarkEnd w:id="387"/>
      <w:bookmarkEnd w:id="388"/>
      <w:bookmarkEnd w:id="38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评标委员会依据本章第2.1.1项、第2.1.3项规定的评审标准对投标文件第一个信封（商务及技术文件）进行初步评审。有一项不符合评审标准的，评标委员会应否决其投标。</w:t>
      </w:r>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390" w:name="_Toc16257"/>
      <w:bookmarkStart w:id="391" w:name="_Toc20429"/>
      <w:bookmarkStart w:id="392" w:name="_Toc32097"/>
      <w:r>
        <w:rPr>
          <w:rFonts w:hint="eastAsia" w:ascii="宋体" w:hAnsi="宋体" w:eastAsia="宋体" w:cs="宋体"/>
          <w:b w:val="0"/>
          <w:color w:val="auto"/>
          <w:sz w:val="24"/>
          <w:szCs w:val="24"/>
          <w:highlight w:val="none"/>
        </w:rPr>
        <w:t>3.2</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第二个信封开标</w:t>
      </w:r>
      <w:bookmarkEnd w:id="390"/>
      <w:bookmarkEnd w:id="391"/>
      <w:bookmarkEnd w:id="392"/>
    </w:p>
    <w:p>
      <w:pPr>
        <w:spacing w:line="219" w:lineRule="auto"/>
        <w:rPr>
          <w:rFonts w:hint="eastAsia" w:ascii="宋体" w:hAnsi="宋体" w:eastAsia="宋体" w:cs="宋体"/>
          <w:color w:val="auto"/>
          <w:sz w:val="21"/>
          <w:szCs w:val="21"/>
          <w:highlight w:val="none"/>
        </w:rPr>
      </w:pP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393" w:name="_Toc1753"/>
      <w:bookmarkStart w:id="394" w:name="_Toc25423"/>
      <w:bookmarkStart w:id="395" w:name="_Toc1785"/>
      <w:r>
        <w:rPr>
          <w:rFonts w:hint="eastAsia" w:ascii="宋体" w:hAnsi="宋体" w:eastAsia="宋体" w:cs="宋体"/>
          <w:b w:val="0"/>
          <w:color w:val="auto"/>
          <w:sz w:val="24"/>
          <w:szCs w:val="24"/>
          <w:highlight w:val="none"/>
        </w:rPr>
        <w:t>3.3</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第二个信封初步评审</w:t>
      </w:r>
      <w:bookmarkEnd w:id="393"/>
      <w:bookmarkEnd w:id="394"/>
      <w:bookmarkEnd w:id="395"/>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评标委员会依据本章第2.1.1项、第2.1.3项规定的评审标准对投标文件第二个信封（报价文件）进行初步评审。有一项不符合评审标准的，评标委员会应否决其投标。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投标报价有算术错误的，评标委员会按以下原则对投标报价进行修正，修正的价格经投标人书面确认后具有约束力。投标人不接受修正价格的，评标委员会应否决其投标。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（1）投标文件中的大写金额与小写金额不一致的，以大写金额为准；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（2）总价金额与依据单价计算出的结果不一致的，以单价金额为准修正总价，但单价金额小数点有明显错误的除外；</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（3）当单价与数量相乘不等于合价时，以单价计算为准，如果单价有明显的小数点位置差错，应以标出的合价为准，同时对单价予以修正；</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（4）当各子目的合价累计不等于总价时，应以各子目合价累计数为准，修正总价。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（3）当单价与数量的乘积与合价（金额）虽然一致，但投标人修改了该子目的工程数量，则其合价按招标人给定的工程数量乘以投标人所报单价予以修正。</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 修正后的最终投标报价若超过最高投标限价（如有），评标委员会应否决其投标。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 修正后的最终投标报价仅作为签订合同的一个依据，不参与评标价得分的计算。</w:t>
      </w:r>
    </w:p>
    <w:p>
      <w:pPr>
        <w:spacing w:line="219" w:lineRule="auto"/>
        <w:rPr>
          <w:rFonts w:hint="eastAsia" w:ascii="宋体" w:hAnsi="宋体" w:eastAsia="宋体" w:cs="宋体"/>
          <w:color w:val="auto"/>
          <w:sz w:val="21"/>
          <w:szCs w:val="21"/>
          <w:highlight w:val="none"/>
        </w:rPr>
        <w:sectPr>
          <w:footerReference r:id="rId17" w:type="default"/>
          <w:pgSz w:w="11912" w:h="16851"/>
          <w:pgMar w:top="1440" w:right="1800" w:bottom="1440" w:left="1800" w:header="0" w:footer="861" w:gutter="0"/>
          <w:pgNumType w:fmt="decimal"/>
          <w:cols w:space="720" w:num="1"/>
        </w:sectPr>
      </w:pPr>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396" w:name="_Toc14610"/>
      <w:bookmarkStart w:id="397" w:name="_Toc234832939"/>
      <w:bookmarkStart w:id="398" w:name="_Toc19994"/>
      <w:bookmarkStart w:id="399" w:name="_Toc32333"/>
      <w:r>
        <w:rPr>
          <w:rFonts w:hint="eastAsia" w:ascii="宋体" w:hAnsi="宋体" w:eastAsia="宋体" w:cs="宋体"/>
          <w:b w:val="0"/>
          <w:color w:val="auto"/>
          <w:sz w:val="24"/>
          <w:szCs w:val="24"/>
          <w:highlight w:val="none"/>
        </w:rPr>
        <w:t>3.4</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第二个信封详细评审</w:t>
      </w:r>
      <w:bookmarkEnd w:id="396"/>
      <w:bookmarkEnd w:id="397"/>
      <w:bookmarkEnd w:id="398"/>
      <w:bookmarkEnd w:id="39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评标委员会按本章第2.2款规定的量化因素和分值进行打分，并计算出综合评估得分（即评标价得分）。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 投标人得分分值计算保留小数点后两位，小数点后第三位“四舍五入”。</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400" w:name="_Toc20918"/>
      <w:bookmarkStart w:id="401" w:name="_Toc13752"/>
      <w:bookmarkStart w:id="402" w:name="_Toc30027"/>
      <w:r>
        <w:rPr>
          <w:rFonts w:hint="eastAsia" w:ascii="宋体" w:hAnsi="宋体" w:eastAsia="宋体" w:cs="宋体"/>
          <w:b w:val="0"/>
          <w:color w:val="auto"/>
          <w:sz w:val="24"/>
          <w:szCs w:val="24"/>
          <w:highlight w:val="none"/>
        </w:rPr>
        <w:t>3.5</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投标文件相关信息的核查</w:t>
      </w:r>
      <w:bookmarkEnd w:id="400"/>
      <w:bookmarkEnd w:id="401"/>
      <w:bookmarkEnd w:id="402"/>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（1）有下列情形之一的，属于投标人相互串通投标：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a.投标人之间协商投标报价等投标文件的实质性内容；</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b.投标人之间约定中标人；</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c.投标人之间约定部分投标人放弃投标或中标；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d.属于同一集团、协会、商会等组织成员的投标人按照该组织要求协同投标；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e.投标人之间为谋取中标或排斥特定投标人而采取的其他联合行动。</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（2）有下列情形之一的，视为投标人相互串通投标：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a.不同投标人的投标文件由同一单位或个人编制；</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b.不同投标人委托同一单位或个人办理投标事宜；</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c.不同投标人的投标文件载明的项目管理成员为同一人；</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d.不同投标人的投标文件异常一致或投标报价呈规律性差异；</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e.不同投标人的投标文件相互混装；</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f.不同投标人的投标保证金从同一单位或个人的账户转出。</w:t>
      </w:r>
    </w:p>
    <w:p>
      <w:pPr>
        <w:pageBreakBefore w:val="0"/>
        <w:kinsoku/>
        <w:wordWrap w:val="0"/>
        <w:bidi w:val="0"/>
        <w:spacing w:line="400" w:lineRule="atLeas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g.不同投标人的投标文件存在“MAC地址”、“文件创建标识码”、“文件制作机器码”等唯一性标识一致等情形。</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（3）有下列情形之一的，属于招标人与投标人串通投标：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a.招标人在开标前开启投标文件并将有关信息泄露给其他投标人;</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b.招标人直接或间接向投标人泄露标底、评标委员会成员等信息；</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c.招标人明示或暗示投标人压低或抬高投标报价；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d.招标人授意投标人撤换、修改投标文件；</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e.招标人明示或暗示投标人为特定投标人中标提供方便；</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f.招标人与投标人为谋求特定投标人中标而采取的其他串通行为。</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（4）投标人有下列情形之一的，属于弄虚作假的行为：</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a.使用通过受让或租借等方式获取的资格、资质证书投标；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b.使用伪造、变造的许可证件；</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c.提供虚假的财务状况或业绩；</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d.提供虚假的项目负责人或主要技术人员简历、劳动关系证明；</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e.提供虚假的信用状况；</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f.其他弄虚作假的行为。</w:t>
      </w:r>
    </w:p>
    <w:p>
      <w:pPr>
        <w:pStyle w:val="2"/>
        <w:pageBreakBefore w:val="0"/>
        <w:kinsoku/>
        <w:wordWrap w:val="0"/>
        <w:bidi w:val="0"/>
        <w:spacing w:before="240" w:after="240" w:line="400" w:lineRule="atLeast"/>
        <w:outlineLvl w:val="2"/>
        <w:rPr>
          <w:rFonts w:hint="eastAsia" w:ascii="宋体" w:hAnsi="宋体" w:eastAsia="宋体" w:cs="宋体"/>
          <w:b w:val="0"/>
          <w:color w:val="auto"/>
          <w:sz w:val="24"/>
          <w:szCs w:val="24"/>
          <w:highlight w:val="none"/>
        </w:rPr>
      </w:pPr>
      <w:bookmarkStart w:id="403" w:name="_Toc15234"/>
      <w:bookmarkStart w:id="404" w:name="_Toc20748"/>
      <w:bookmarkStart w:id="405" w:name="_Toc16808"/>
      <w:bookmarkStart w:id="406" w:name="_Toc234832940"/>
      <w:r>
        <w:rPr>
          <w:rFonts w:hint="eastAsia" w:ascii="宋体" w:hAnsi="宋体" w:eastAsia="宋体" w:cs="宋体"/>
          <w:b w:val="0"/>
          <w:color w:val="auto"/>
          <w:sz w:val="24"/>
          <w:szCs w:val="24"/>
          <w:highlight w:val="none"/>
        </w:rPr>
        <w:t>3.6 投标文件的澄清和说明</w:t>
      </w:r>
      <w:bookmarkEnd w:id="403"/>
      <w:bookmarkEnd w:id="404"/>
      <w:bookmarkEnd w:id="405"/>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3.6.2 澄清和说明不得超出投标文件的范围或改变投标文件的实质性内容（算术性错误的修正除外）。投标人的书面澄清、说明属于投标文件的组成部分。</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3.6.3 评标委员会不得暗示或诱导投标人作出澄清、说明，对投标人提交的澄清、说明有疑问的，可以要求投标人进一步澄清或说明，直至满足评标委员会的要求。</w:t>
      </w:r>
      <w:bookmarkEnd w:id="406"/>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3.6.4 凡超出招标文件规定的或给发包人带来未曾要求的利益的变化、偏差或其他因素在评标时不予考虑。</w:t>
      </w:r>
    </w:p>
    <w:p>
      <w:pPr>
        <w:pStyle w:val="2"/>
        <w:pageBreakBefore w:val="0"/>
        <w:kinsoku/>
        <w:wordWrap w:val="0"/>
        <w:bidi w:val="0"/>
        <w:spacing w:before="240" w:after="240" w:line="400" w:lineRule="atLeast"/>
        <w:outlineLvl w:val="2"/>
        <w:rPr>
          <w:rFonts w:hint="eastAsia" w:ascii="宋体" w:hAnsi="宋体" w:eastAsia="宋体" w:cs="宋体"/>
          <w:b w:val="0"/>
          <w:color w:val="auto"/>
          <w:sz w:val="24"/>
          <w:szCs w:val="24"/>
          <w:highlight w:val="none"/>
        </w:rPr>
      </w:pPr>
      <w:bookmarkStart w:id="407" w:name="_Toc12607"/>
      <w:bookmarkStart w:id="408" w:name="_Toc7796"/>
      <w:bookmarkStart w:id="409" w:name="_Toc10269"/>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7 不得否决投标的情形</w:t>
      </w:r>
      <w:bookmarkEnd w:id="407"/>
      <w:bookmarkEnd w:id="408"/>
      <w:bookmarkEnd w:id="409"/>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投标文件存在第二章“投标人须知”第1.12.3项所列情形的，均视为细微偏差，评标委员会不得否决投标人的投标，应按照第二章“投标人须知”第1.12.4项规定的原则处理。</w:t>
      </w:r>
    </w:p>
    <w:p>
      <w:pPr>
        <w:pStyle w:val="2"/>
        <w:pageBreakBefore w:val="0"/>
        <w:kinsoku/>
        <w:wordWrap w:val="0"/>
        <w:bidi w:val="0"/>
        <w:spacing w:before="240" w:after="240" w:line="240" w:lineRule="atLeast"/>
        <w:outlineLvl w:val="2"/>
        <w:rPr>
          <w:rFonts w:hint="eastAsia" w:ascii="宋体" w:hAnsi="宋体" w:eastAsia="宋体" w:cs="宋体"/>
          <w:b w:val="0"/>
          <w:color w:val="auto"/>
          <w:sz w:val="24"/>
          <w:szCs w:val="24"/>
          <w:highlight w:val="none"/>
        </w:rPr>
      </w:pPr>
      <w:bookmarkStart w:id="410" w:name="_Toc234832941"/>
      <w:bookmarkStart w:id="411" w:name="_Toc16370"/>
      <w:bookmarkStart w:id="412" w:name="_Toc28490"/>
      <w:bookmarkStart w:id="413" w:name="_Toc26139"/>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eastAsia="zh-CN"/>
        </w:rPr>
        <w:t>8</w:t>
      </w:r>
      <w:r>
        <w:rPr>
          <w:rFonts w:hint="eastAsia" w:ascii="宋体" w:hAnsi="宋体" w:eastAsia="宋体" w:cs="宋体"/>
          <w:b w:val="0"/>
          <w:color w:val="auto"/>
          <w:sz w:val="24"/>
          <w:szCs w:val="24"/>
          <w:highlight w:val="none"/>
        </w:rPr>
        <w:t xml:space="preserve"> 评标结果</w:t>
      </w:r>
      <w:bookmarkEnd w:id="410"/>
      <w:bookmarkEnd w:id="411"/>
      <w:bookmarkEnd w:id="412"/>
      <w:bookmarkEnd w:id="413"/>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3.8.1 除第二章“投标人须知”前附表授权直接确定中标人外，评标委员会按照得分由高到低的顺序推荐中标候选人，并标明排序。</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3.8.2 评标委员会完成评标后，应向招标人提交评标报告。</w:t>
      </w:r>
    </w:p>
    <w:p>
      <w:pPr>
        <w:rPr>
          <w:rFonts w:hint="eastAsia" w:ascii="宋体" w:hAnsi="宋体" w:eastAsia="宋体" w:cs="宋体"/>
          <w:color w:val="auto"/>
          <w:sz w:val="21"/>
          <w:highlight w:val="none"/>
        </w:rPr>
      </w:pPr>
    </w:p>
    <w:p>
      <w:pPr>
        <w:rPr>
          <w:rFonts w:hint="eastAsia" w:ascii="宋体" w:hAnsi="宋体" w:eastAsia="宋体" w:cs="宋体"/>
          <w:color w:val="auto"/>
          <w:sz w:val="21"/>
          <w:szCs w:val="21"/>
          <w:highlight w:val="none"/>
        </w:rPr>
        <w:sectPr>
          <w:footerReference r:id="rId18" w:type="default"/>
          <w:pgSz w:w="11912" w:h="16851"/>
          <w:pgMar w:top="1440" w:right="1800" w:bottom="1440" w:left="1800" w:header="0" w:footer="1072" w:gutter="0"/>
          <w:pgNumType w:fmt="decimal"/>
          <w:cols w:space="720" w:num="1"/>
        </w:sect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6"/>
        <w:spacing w:before="139" w:line="223" w:lineRule="auto"/>
        <w:ind w:left="1925"/>
        <w:outlineLvl w:val="9"/>
        <w:rPr>
          <w:rFonts w:hint="eastAsia" w:ascii="宋体" w:hAnsi="宋体" w:eastAsia="宋体" w:cs="宋体"/>
          <w:color w:val="auto"/>
          <w:spacing w:val="5"/>
          <w:sz w:val="43"/>
          <w:szCs w:val="43"/>
          <w:highlight w:val="none"/>
        </w:rPr>
      </w:pPr>
    </w:p>
    <w:p>
      <w:pPr>
        <w:pStyle w:val="6"/>
        <w:spacing w:before="139" w:line="223" w:lineRule="auto"/>
        <w:ind w:left="1925"/>
        <w:outlineLvl w:val="9"/>
        <w:rPr>
          <w:rFonts w:hint="eastAsia" w:ascii="宋体" w:hAnsi="宋体" w:eastAsia="宋体" w:cs="宋体"/>
          <w:color w:val="auto"/>
          <w:spacing w:val="5"/>
          <w:sz w:val="43"/>
          <w:szCs w:val="43"/>
          <w:highlight w:val="none"/>
        </w:rPr>
      </w:pPr>
    </w:p>
    <w:p>
      <w:pPr>
        <w:pStyle w:val="6"/>
        <w:spacing w:before="139" w:line="223" w:lineRule="auto"/>
        <w:ind w:left="1925"/>
        <w:outlineLvl w:val="0"/>
        <w:rPr>
          <w:rFonts w:hint="eastAsia" w:ascii="宋体" w:hAnsi="宋体" w:eastAsia="宋体" w:cs="宋体"/>
          <w:color w:val="auto"/>
          <w:sz w:val="43"/>
          <w:szCs w:val="43"/>
          <w:highlight w:val="none"/>
        </w:rPr>
      </w:pPr>
      <w:bookmarkStart w:id="414" w:name="_Toc10469"/>
      <w:r>
        <w:rPr>
          <w:rFonts w:hint="eastAsia" w:ascii="宋体" w:hAnsi="宋体" w:eastAsia="宋体" w:cs="宋体"/>
          <w:color w:val="auto"/>
          <w:spacing w:val="5"/>
          <w:sz w:val="43"/>
          <w:szCs w:val="43"/>
          <w:highlight w:val="none"/>
        </w:rPr>
        <w:t>第四章</w:t>
      </w:r>
      <w:r>
        <w:rPr>
          <w:rFonts w:hint="eastAsia" w:ascii="宋体" w:hAnsi="宋体" w:eastAsia="宋体" w:cs="宋体"/>
          <w:color w:val="auto"/>
          <w:spacing w:val="-66"/>
          <w:sz w:val="43"/>
          <w:szCs w:val="43"/>
          <w:highlight w:val="none"/>
        </w:rPr>
        <w:t xml:space="preserve"> </w:t>
      </w:r>
      <w:r>
        <w:rPr>
          <w:rFonts w:hint="eastAsia" w:ascii="宋体" w:hAnsi="宋体" w:eastAsia="宋体" w:cs="宋体"/>
          <w:color w:val="auto"/>
          <w:spacing w:val="5"/>
          <w:sz w:val="43"/>
          <w:szCs w:val="43"/>
          <w:highlight w:val="none"/>
        </w:rPr>
        <w:t>合同条款及格式</w:t>
      </w:r>
      <w:bookmarkEnd w:id="414"/>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br w:type="page"/>
      </w:r>
    </w:p>
    <w:p>
      <w:pPr>
        <w:spacing w:before="97" w:line="220" w:lineRule="auto"/>
        <w:ind w:left="23"/>
        <w:jc w:val="center"/>
        <w:outlineLvl w:val="1"/>
        <w:rPr>
          <w:rFonts w:hint="eastAsia" w:ascii="宋体" w:hAnsi="宋体" w:eastAsia="宋体" w:cs="宋体"/>
          <w:color w:val="auto"/>
          <w:sz w:val="30"/>
          <w:szCs w:val="30"/>
          <w:highlight w:val="none"/>
        </w:rPr>
      </w:pPr>
      <w:bookmarkStart w:id="415" w:name="_Toc1559"/>
      <w:bookmarkStart w:id="416" w:name="_Toc32279"/>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第一节</w:t>
      </w:r>
      <w:r>
        <w:rPr>
          <w:rFonts w:hint="eastAsia" w:ascii="宋体" w:hAnsi="宋体" w:eastAsia="宋体" w:cs="宋体"/>
          <w:color w:val="auto"/>
          <w:spacing w:val="33"/>
          <w:sz w:val="30"/>
          <w:szCs w:val="30"/>
          <w:highlight w:val="none"/>
        </w:rPr>
        <w:t xml:space="preserve">   </w:t>
      </w: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通用合同条款</w:t>
      </w:r>
      <w:bookmarkEnd w:id="415"/>
      <w:bookmarkEnd w:id="416"/>
    </w:p>
    <w:p>
      <w:pPr>
        <w:spacing w:line="399" w:lineRule="auto"/>
        <w:rPr>
          <w:rFonts w:hint="eastAsia" w:ascii="宋体" w:hAnsi="宋体" w:eastAsia="宋体" w:cs="宋体"/>
          <w:color w:val="auto"/>
          <w:sz w:val="21"/>
          <w:highlight w:val="none"/>
        </w:rPr>
      </w:pPr>
    </w:p>
    <w:p>
      <w:pPr>
        <w:spacing w:before="172" w:line="220" w:lineRule="auto"/>
        <w:ind w:left="23"/>
        <w:outlineLvl w:val="2"/>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bookmarkStart w:id="417" w:name="_Toc24783"/>
      <w:bookmarkStart w:id="418" w:name="_Toc31233"/>
      <w:bookmarkStart w:id="419" w:name="_Toc6066"/>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说明：“通用合同条款”同交通运输部颁发的《公路工程标准施工招标文件》 （2018年版）中的“通用合同条款”。</w:t>
      </w:r>
      <w:bookmarkEnd w:id="417"/>
      <w:bookmarkEnd w:id="418"/>
      <w:bookmarkEnd w:id="419"/>
    </w:p>
    <w:p>
      <w:pPr>
        <w:spacing w:before="172" w:line="220" w:lineRule="auto"/>
        <w:ind w:left="23"/>
        <w:outlineLvl w:val="9"/>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pPr>
        <w:spacing w:before="172" w:line="220" w:lineRule="auto"/>
        <w:ind w:left="23"/>
        <w:outlineLvl w:val="9"/>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p>
    <w:p>
      <w:pP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br w:type="page"/>
      </w:r>
    </w:p>
    <w:p>
      <w:pPr>
        <w:spacing w:before="97" w:line="220" w:lineRule="auto"/>
        <w:ind w:left="23"/>
        <w:jc w:val="center"/>
        <w:outlineLvl w:val="1"/>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bookmarkStart w:id="420" w:name="_Toc2673"/>
      <w:bookmarkStart w:id="421" w:name="_Toc21573"/>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t>第二节   专用合同条款</w:t>
      </w:r>
      <w:bookmarkEnd w:id="420"/>
      <w:bookmarkEnd w:id="421"/>
    </w:p>
    <w:p>
      <w:pPr>
        <w:spacing w:line="411" w:lineRule="auto"/>
        <w:rPr>
          <w:rFonts w:hint="eastAsia" w:ascii="宋体" w:hAnsi="宋体" w:eastAsia="宋体" w:cs="宋体"/>
          <w:color w:val="auto"/>
          <w:sz w:val="21"/>
          <w:highlight w:val="none"/>
        </w:rPr>
      </w:pPr>
    </w:p>
    <w:p>
      <w:pPr>
        <w:spacing w:before="91" w:line="220" w:lineRule="auto"/>
        <w:ind w:left="13"/>
        <w:outlineLvl w:val="2"/>
        <w:rPr>
          <w:rFonts w:hint="eastAsia" w:ascii="宋体" w:hAnsi="宋体" w:eastAsia="宋体" w:cs="宋体"/>
          <w:color w:val="auto"/>
          <w:sz w:val="28"/>
          <w:szCs w:val="28"/>
          <w:highlight w:val="none"/>
        </w:rPr>
      </w:pPr>
      <w:bookmarkStart w:id="422" w:name="_Toc28186"/>
      <w:bookmarkStart w:id="423" w:name="_Toc17928"/>
      <w:bookmarkStart w:id="424" w:name="_Toc1378"/>
      <w:r>
        <w:rPr>
          <w:rFonts w:hint="eastAsia" w:ascii="宋体" w:hAnsi="宋体" w:eastAsia="宋体" w:cs="宋体"/>
          <w:color w:val="auto"/>
          <w:sz w:val="28"/>
          <w:szCs w:val="28"/>
          <w:highlight w:val="none"/>
          <w14:textOutline w14:w="5094" w14:cap="flat" w14:cmpd="sng">
            <w14:solidFill>
              <w14:srgbClr w14:val="000000"/>
            </w14:solidFill>
            <w14:prstDash w14:val="solid"/>
            <w14:miter w14:val="0"/>
          </w14:textOutline>
        </w:rPr>
        <w:t>A.公路工程专用合同条款</w:t>
      </w:r>
      <w:bookmarkEnd w:id="422"/>
      <w:bookmarkEnd w:id="423"/>
      <w:bookmarkEnd w:id="424"/>
    </w:p>
    <w:p>
      <w:pPr>
        <w:spacing w:line="439"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before="172" w:line="220" w:lineRule="auto"/>
        <w:ind w:left="23"/>
        <w:outlineLvl w:val="2"/>
        <w:rPr>
          <w:rFonts w:hint="eastAsia" w:ascii="宋体" w:hAnsi="宋体" w:eastAsia="宋体" w:cs="宋体"/>
          <w:color w:val="auto"/>
          <w:spacing w:val="-2"/>
          <w:sz w:val="28"/>
          <w:szCs w:val="28"/>
          <w:highlight w:val="none"/>
          <w14:textOutline w14:w="5442" w14:cap="flat" w14:cmpd="sng">
            <w14:solidFill>
              <w14:srgbClr w14:val="000000"/>
            </w14:solidFill>
            <w14:prstDash w14:val="solid"/>
            <w14:miter w14:val="0"/>
          </w14:textOutline>
        </w:rPr>
      </w:pPr>
      <w:bookmarkStart w:id="425" w:name="_Toc29818"/>
      <w:bookmarkStart w:id="426" w:name="_Toc17628"/>
      <w:bookmarkStart w:id="427" w:name="_Toc14241"/>
      <w:r>
        <w:rPr>
          <w:rFonts w:hint="eastAsia" w:ascii="宋体" w:hAnsi="宋体" w:eastAsia="宋体" w:cs="宋体"/>
          <w:color w:val="auto"/>
          <w:spacing w:val="-2"/>
          <w:sz w:val="28"/>
          <w:szCs w:val="28"/>
          <w:highlight w:val="none"/>
          <w14:textOutline w14:w="5442" w14:cap="flat" w14:cmpd="sng">
            <w14:solidFill>
              <w14:srgbClr w14:val="000000"/>
            </w14:solidFill>
            <w14:prstDash w14:val="solid"/>
            <w14:miter w14:val="0"/>
          </w14:textOutline>
        </w:rPr>
        <w:t>说明：“公路工程专用合同条款”同交通运输部颁发的《公路工程标准施工招标文件》（2018 年版）中的“公路工程专用合同条款”。</w:t>
      </w:r>
      <w:bookmarkEnd w:id="425"/>
      <w:bookmarkEnd w:id="426"/>
      <w:bookmarkEnd w:id="427"/>
    </w:p>
    <w:p>
      <w:pPr>
        <w:spacing w:line="254" w:lineRule="auto"/>
        <w:rPr>
          <w:rFonts w:hint="eastAsia" w:ascii="宋体" w:hAnsi="宋体" w:eastAsia="宋体" w:cs="宋体"/>
          <w:color w:val="auto"/>
          <w:sz w:val="21"/>
          <w:highlight w:val="none"/>
        </w:rPr>
      </w:pPr>
    </w:p>
    <w:p>
      <w:pPr>
        <w:spacing w:line="254"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spacing w:line="255" w:lineRule="auto"/>
        <w:rPr>
          <w:rFonts w:hint="eastAsia" w:ascii="宋体" w:hAnsi="宋体" w:eastAsia="宋体" w:cs="宋体"/>
          <w:color w:val="auto"/>
          <w:sz w:val="21"/>
          <w:highlight w:val="none"/>
        </w:rPr>
      </w:pPr>
    </w:p>
    <w:p>
      <w:pPr>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br w:type="page"/>
      </w:r>
    </w:p>
    <w:p>
      <w:pPr>
        <w:spacing w:before="91" w:line="220" w:lineRule="auto"/>
        <w:ind w:left="2747"/>
        <w:rPr>
          <w:rFonts w:hint="eastAsia" w:ascii="宋体" w:hAnsi="宋体" w:eastAsia="宋体" w:cs="宋体"/>
          <w:b w:val="0"/>
          <w:color w:val="auto"/>
          <w:sz w:val="32"/>
          <w:szCs w:val="32"/>
          <w:highlight w:val="none"/>
        </w:rPr>
      </w:pPr>
      <w:bookmarkStart w:id="428" w:name="_Toc234833220"/>
      <w:bookmarkStart w:id="429" w:name="_Toc3230"/>
      <w:bookmarkStart w:id="430" w:name="_Toc16876"/>
      <w:r>
        <w:rPr>
          <w:rFonts w:hint="eastAsia" w:ascii="宋体" w:hAnsi="宋体" w:eastAsia="宋体" w:cs="宋体"/>
          <w:b w:val="0"/>
          <w:color w:val="auto"/>
          <w:sz w:val="32"/>
          <w:szCs w:val="32"/>
          <w:highlight w:val="none"/>
        </w:rPr>
        <w:t>B. 项目专用合同条款</w:t>
      </w:r>
      <w:bookmarkEnd w:id="428"/>
      <w:bookmarkEnd w:id="429"/>
      <w:bookmarkEnd w:id="430"/>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 xml:space="preserve">说 明：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 xml:space="preserve">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 xml:space="preserve">同时，补充、细化或约定的内容，不得违反法律、行政法规的强制性规定和平等、自愿、公平和诚实信用原则。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 xml:space="preserve">2.项目专用合同条款的编号应与通用合同条款和公路工程专用合同条款一致。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outlineLvl w:val="2"/>
        <w:rPr>
          <w:rFonts w:hint="eastAsia" w:ascii="宋体" w:hAnsi="宋体" w:eastAsia="宋体" w:cs="宋体"/>
          <w:color w:val="auto"/>
          <w:highlight w:val="none"/>
        </w:rPr>
      </w:pPr>
      <w:bookmarkStart w:id="431" w:name="_Toc6484"/>
      <w:bookmarkStart w:id="432" w:name="_Toc11331"/>
      <w:bookmarkStart w:id="433" w:name="_Toc31482"/>
      <w:r>
        <w:rPr>
          <w:rFonts w:hint="eastAsia" w:ascii="宋体" w:hAnsi="宋体" w:eastAsia="宋体" w:cs="宋体"/>
          <w:snapToGrid w:val="0"/>
          <w:color w:val="auto"/>
          <w:kern w:val="0"/>
          <w:sz w:val="24"/>
          <w:szCs w:val="24"/>
          <w:highlight w:val="none"/>
          <w:lang w:val="en-US" w:eastAsia="zh-CN" w:bidi="ar"/>
        </w:rPr>
        <w:t>3.项目专用合同条款可对下列内容进行补充和细化：</w:t>
      </w:r>
      <w:bookmarkEnd w:id="431"/>
      <w:bookmarkEnd w:id="432"/>
      <w:bookmarkEnd w:id="433"/>
      <w:r>
        <w:rPr>
          <w:rFonts w:hint="eastAsia" w:ascii="宋体" w:hAnsi="宋体" w:eastAsia="宋体" w:cs="宋体"/>
          <w:snapToGrid w:val="0"/>
          <w:color w:val="auto"/>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 xml:space="preserve">（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 xml:space="preserve">（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lang w:val="en-US" w:eastAsia="zh-CN" w:bidi="ar"/>
        </w:rPr>
        <w:t>（3）其他需要补充、细化的内容。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pacing w:val="-2"/>
          <w:sz w:val="28"/>
          <w:szCs w:val="28"/>
          <w:highlight w:val="none"/>
        </w:rPr>
      </w:pPr>
    </w:p>
    <w:p>
      <w:pPr>
        <w:rPr>
          <w:rFonts w:hint="eastAsia" w:ascii="宋体" w:hAnsi="宋体" w:eastAsia="宋体" w:cs="宋体"/>
          <w:color w:val="auto"/>
          <w:spacing w:val="-2"/>
          <w:sz w:val="28"/>
          <w:szCs w:val="28"/>
          <w:highlight w:val="none"/>
        </w:rPr>
      </w:pPr>
      <w:r>
        <w:rPr>
          <w:rFonts w:hint="eastAsia" w:ascii="宋体" w:hAnsi="宋体" w:eastAsia="宋体" w:cs="宋体"/>
          <w:color w:val="auto"/>
          <w:spacing w:val="-2"/>
          <w:sz w:val="28"/>
          <w:szCs w:val="28"/>
          <w:highlight w:val="none"/>
        </w:rPr>
        <w:br w:type="page"/>
      </w:r>
    </w:p>
    <w:p>
      <w:pPr>
        <w:spacing w:before="91" w:line="220" w:lineRule="auto"/>
        <w:ind w:left="2747"/>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项目专用合同条款数据表</w:t>
      </w:r>
    </w:p>
    <w:p>
      <w:pPr>
        <w:spacing w:line="219"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831" w14:cap="flat" w14:cmpd="sng">
            <w14:solidFill>
              <w14:srgbClr w14:val="000000"/>
            </w14:solidFill>
            <w14:prstDash w14:val="solid"/>
            <w14:miter w14:val="0"/>
          </w14:textOutline>
        </w:rPr>
        <w:t>说明：</w:t>
      </w:r>
      <w:r>
        <w:rPr>
          <w:rFonts w:hint="eastAsia" w:ascii="宋体" w:hAnsi="宋体" w:eastAsia="宋体" w:cs="宋体"/>
          <w:color w:val="auto"/>
          <w:spacing w:val="-5"/>
          <w:sz w:val="21"/>
          <w:szCs w:val="21"/>
          <w:highlight w:val="none"/>
        </w:rPr>
        <w:t xml:space="preserve"> 本数据表是项目专用合同条款中适用于本项目的信息和数据的归纳与提示，是项目专用合同条款的组成部分。</w:t>
      </w:r>
    </w:p>
    <w:p>
      <w:pPr>
        <w:spacing w:line="130" w:lineRule="exact"/>
        <w:rPr>
          <w:rFonts w:hint="eastAsia" w:ascii="宋体" w:hAnsi="宋体" w:eastAsia="宋体" w:cs="宋体"/>
          <w:color w:val="auto"/>
          <w:highlight w:val="none"/>
        </w:rPr>
      </w:pPr>
    </w:p>
    <w:tbl>
      <w:tblPr>
        <w:tblStyle w:val="16"/>
        <w:tblpPr/>
        <w:tblOverlap w:val="never"/>
        <w:tblW w:w="0" w:type="auto"/>
        <w:jc w:val="center"/>
        <w:tblLayout w:type="fixed"/>
        <w:tblCellMar>
          <w:top w:w="0" w:type="dxa"/>
          <w:left w:w="10" w:type="dxa"/>
          <w:bottom w:w="0" w:type="dxa"/>
          <w:right w:w="10" w:type="dxa"/>
        </w:tblCellMar>
      </w:tblPr>
      <w:tblGrid>
        <w:gridCol w:w="634"/>
        <w:gridCol w:w="1109"/>
        <w:gridCol w:w="7315"/>
      </w:tblGrid>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条目号</w:t>
            </w:r>
          </w:p>
        </w:tc>
        <w:tc>
          <w:tcPr>
            <w:tcW w:w="7315" w:type="dxa"/>
            <w:tcBorders>
              <w:top w:val="single" w:color="auto" w:sz="4" w:space="0"/>
              <w:left w:val="single" w:color="auto" w:sz="4" w:space="0"/>
              <w:right w:val="single" w:color="auto" w:sz="4" w:space="0"/>
            </w:tcBorders>
            <w:shd w:val="clear" w:color="auto" w:fill="FFFFFF"/>
            <w:noWrap w:val="0"/>
            <w:vAlign w:val="bottom"/>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信息或数据</w:t>
            </w:r>
          </w:p>
        </w:tc>
      </w:tr>
      <w:tr>
        <w:tblPrEx>
          <w:tblCellMar>
            <w:top w:w="0" w:type="dxa"/>
            <w:left w:w="10" w:type="dxa"/>
            <w:bottom w:w="0" w:type="dxa"/>
            <w:right w:w="10" w:type="dxa"/>
          </w:tblCellMar>
        </w:tblPrEx>
        <w:trPr>
          <w:trHeight w:val="1296" w:hRule="exact"/>
          <w:jc w:val="center"/>
        </w:trPr>
        <w:tc>
          <w:tcPr>
            <w:tcW w:w="634" w:type="dxa"/>
            <w:tcBorders>
              <w:top w:val="single" w:color="auto" w:sz="4" w:space="0"/>
              <w:left w:val="single" w:color="auto" w:sz="4" w:space="0"/>
            </w:tcBorders>
            <w:shd w:val="clear" w:color="auto" w:fill="FFFFFF"/>
            <w:noWrap w:val="0"/>
            <w:vAlign w:val="bottom"/>
          </w:tcPr>
          <w:p>
            <w:pPr>
              <w:ind w:righ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1.1.2.2</w:t>
            </w:r>
          </w:p>
        </w:tc>
        <w:tc>
          <w:tcPr>
            <w:tcW w:w="7315" w:type="dxa"/>
            <w:tcBorders>
              <w:top w:val="single" w:color="auto" w:sz="4" w:space="0"/>
              <w:left w:val="single" w:color="auto" w:sz="4" w:space="0"/>
              <w:right w:val="single" w:color="auto" w:sz="4" w:space="0"/>
            </w:tcBorders>
            <w:shd w:val="clear" w:color="auto" w:fill="FFFFFF"/>
            <w:noWrap w:val="0"/>
            <w:vAlign w:val="center"/>
          </w:tcPr>
          <w:p>
            <w:pPr>
              <w:spacing w:after="120"/>
              <w:rPr>
                <w:rFonts w:hint="eastAsia" w:ascii="宋体" w:hAnsi="宋体" w:eastAsia="宋体" w:cs="宋体"/>
                <w:color w:val="auto"/>
                <w:szCs w:val="21"/>
                <w:highlight w:val="none"/>
                <w:lang w:eastAsia="zh-CN"/>
              </w:rPr>
            </w:pPr>
            <w:r>
              <w:rPr>
                <w:rStyle w:val="23"/>
                <w:rFonts w:hint="eastAsia" w:ascii="宋体" w:hAnsi="宋体" w:eastAsia="宋体" w:cs="宋体"/>
                <w:color w:val="auto"/>
                <w:szCs w:val="21"/>
                <w:highlight w:val="none"/>
                <w:lang w:eastAsia="zh-CN"/>
              </w:rPr>
              <w:t>发包人：</w:t>
            </w:r>
            <w:r>
              <w:rPr>
                <w:rFonts w:hint="eastAsia" w:ascii="宋体" w:hAnsi="宋体" w:eastAsia="宋体" w:cs="宋体"/>
                <w:color w:val="auto"/>
                <w:szCs w:val="21"/>
                <w:highlight w:val="none"/>
                <w:u w:val="single"/>
                <w:lang w:eastAsia="zh-CN"/>
              </w:rPr>
              <w:t>大石桥市交通运输事务中心</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大石桥市哈大中路1号   </w:t>
            </w:r>
            <w:r>
              <w:rPr>
                <w:rFonts w:hint="eastAsia" w:ascii="宋体" w:hAnsi="宋体" w:eastAsia="宋体" w:cs="宋体"/>
                <w:color w:val="auto"/>
                <w:szCs w:val="21"/>
                <w:highlight w:val="none"/>
              </w:rPr>
              <w:t xml:space="preserve">    </w:t>
            </w:r>
          </w:p>
          <w:p>
            <w:pPr>
              <w:rPr>
                <w:rFonts w:hint="eastAsia" w:ascii="宋体" w:hAnsi="宋体" w:eastAsia="宋体" w:cs="宋体"/>
                <w:color w:val="auto"/>
                <w:szCs w:val="21"/>
                <w:highlight w:val="none"/>
              </w:rPr>
            </w:pPr>
            <w:r>
              <w:rPr>
                <w:rStyle w:val="23"/>
                <w:rFonts w:hint="eastAsia" w:ascii="宋体" w:hAnsi="宋体" w:eastAsia="宋体" w:cs="宋体"/>
                <w:b w:val="0"/>
                <w:bCs w:val="0"/>
                <w:i w:val="0"/>
                <w:iCs w:val="0"/>
                <w:smallCaps w:val="0"/>
                <w:strike w:val="0"/>
                <w:color w:val="auto"/>
                <w:szCs w:val="21"/>
                <w:highlight w:val="none"/>
                <w:lang w:eastAsia="zh-CN"/>
              </w:rPr>
              <w:t>邮政编码：</w:t>
            </w:r>
          </w:p>
        </w:tc>
      </w:tr>
      <w:tr>
        <w:tblPrEx>
          <w:tblCellMar>
            <w:top w:w="0" w:type="dxa"/>
            <w:left w:w="10" w:type="dxa"/>
            <w:bottom w:w="0" w:type="dxa"/>
            <w:right w:w="10" w:type="dxa"/>
          </w:tblCellMar>
        </w:tblPrEx>
        <w:trPr>
          <w:trHeight w:val="1236"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1.1.2.6</w:t>
            </w:r>
          </w:p>
        </w:tc>
        <w:tc>
          <w:tcPr>
            <w:tcW w:w="7315" w:type="dxa"/>
            <w:tcBorders>
              <w:top w:val="single" w:color="auto" w:sz="4" w:space="0"/>
              <w:left w:val="single" w:color="auto" w:sz="4" w:space="0"/>
              <w:right w:val="single" w:color="auto" w:sz="4" w:space="0"/>
            </w:tcBorders>
            <w:shd w:val="clear" w:color="auto" w:fill="FFFFFF"/>
            <w:noWrap w:val="0"/>
            <w:vAlign w:val="center"/>
          </w:tcPr>
          <w:p>
            <w:pPr>
              <w:spacing w:after="120"/>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lang w:eastAsia="zh-CN"/>
              </w:rPr>
              <w:t>监理人：</w:t>
            </w:r>
          </w:p>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p>
            <w:pPr>
              <w:spacing w:after="1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1.1.4.5</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缺陷责任期：自实际交工日期起计算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1.6.3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图纸需要修改和补充的，应由监理人取得发包人同意后，在该工程或工程相应部位施工前</w:t>
            </w:r>
            <w:r>
              <w:rPr>
                <w:rFonts w:hint="eastAsia" w:ascii="宋体" w:hAnsi="宋体" w:eastAsia="宋体" w:cs="宋体"/>
                <w:color w:val="auto"/>
                <w:szCs w:val="21"/>
                <w:highlight w:val="none"/>
                <w:u w:val="single"/>
              </w:rPr>
              <w:t xml:space="preserve"> 3</w:t>
            </w:r>
            <w:r>
              <w:rPr>
                <w:rFonts w:hint="eastAsia" w:ascii="宋体" w:hAnsi="宋体" w:eastAsia="宋体" w:cs="宋体"/>
                <w:color w:val="auto"/>
                <w:szCs w:val="21"/>
                <w:highlight w:val="none"/>
              </w:rPr>
              <w:t>天签发图纸修改图给承包人</w:t>
            </w:r>
          </w:p>
        </w:tc>
      </w:tr>
      <w:tr>
        <w:tblPrEx>
          <w:tblCellMar>
            <w:top w:w="0" w:type="dxa"/>
            <w:left w:w="10" w:type="dxa"/>
            <w:bottom w:w="0" w:type="dxa"/>
            <w:right w:w="10" w:type="dxa"/>
          </w:tblCellMar>
        </w:tblPrEx>
        <w:trPr>
          <w:trHeight w:val="109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3.1.1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监理人在行使下列权力前需要经发包人事先批准：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en-US"/>
              </w:rPr>
              <w:t>(6)</w:t>
            </w:r>
            <w:r>
              <w:rPr>
                <w:rFonts w:hint="eastAsia" w:ascii="宋体" w:hAnsi="宋体" w:eastAsia="宋体" w:cs="宋体"/>
                <w:color w:val="auto"/>
                <w:szCs w:val="21"/>
                <w:highlight w:val="none"/>
              </w:rPr>
              <w:t>根据第</w:t>
            </w:r>
            <w:r>
              <w:rPr>
                <w:rFonts w:hint="eastAsia" w:ascii="宋体" w:hAnsi="宋体" w:eastAsia="宋体" w:cs="宋体"/>
                <w:color w:val="auto"/>
                <w:szCs w:val="21"/>
                <w:highlight w:val="none"/>
                <w:lang w:bidi="en-US"/>
              </w:rPr>
              <w:t>15.3</w:t>
            </w:r>
            <w:r>
              <w:rPr>
                <w:rFonts w:hint="eastAsia" w:ascii="宋体" w:hAnsi="宋体" w:eastAsia="宋体" w:cs="宋体"/>
                <w:color w:val="auto"/>
                <w:szCs w:val="21"/>
                <w:highlight w:val="none"/>
              </w:rPr>
              <w:t>款发出的变更指示，其单项工程变更涉及的金额超过了该单项工程签约时合同价的</w:t>
            </w:r>
            <w:r>
              <w:rPr>
                <w:rFonts w:hint="eastAsia" w:ascii="宋体" w:hAnsi="宋体" w:eastAsia="宋体" w:cs="宋体"/>
                <w:color w:val="auto"/>
                <w:szCs w:val="21"/>
                <w:highlight w:val="none"/>
                <w:u w:val="single"/>
              </w:rPr>
              <w:t xml:space="preserve">  5  </w:t>
            </w:r>
            <w:r>
              <w:rPr>
                <w:rFonts w:hint="eastAsia" w:ascii="宋体" w:hAnsi="宋体" w:eastAsia="宋体" w:cs="宋体"/>
                <w:color w:val="auto"/>
                <w:szCs w:val="21"/>
                <w:highlight w:val="none"/>
              </w:rPr>
              <w:t>%或累计变更超过了签约合同价的</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w:t>
            </w:r>
          </w:p>
        </w:tc>
      </w:tr>
      <w:tr>
        <w:tblPrEx>
          <w:tblCellMar>
            <w:top w:w="0" w:type="dxa"/>
            <w:left w:w="10" w:type="dxa"/>
            <w:bottom w:w="0" w:type="dxa"/>
            <w:right w:w="10" w:type="dxa"/>
          </w:tblCellMar>
        </w:tblPrEx>
        <w:trPr>
          <w:trHeight w:val="725"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5.2.1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发包人是否提供材料或工程设备：</w:t>
            </w:r>
            <w:r>
              <w:rPr>
                <w:rFonts w:hint="eastAsia" w:ascii="宋体" w:hAnsi="宋体" w:eastAsia="宋体" w:cs="宋体"/>
                <w:color w:val="auto"/>
                <w:szCs w:val="21"/>
                <w:highlight w:val="none"/>
                <w:u w:val="single"/>
              </w:rPr>
              <w:t>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如发包人负责提供部分材料或工程设备，相关规定如下</w:t>
            </w:r>
            <w:r>
              <w:rPr>
                <w:rFonts w:hint="eastAsia" w:ascii="宋体" w:hAnsi="宋体" w:eastAsia="宋体" w:cs="宋体"/>
                <w:color w:val="auto"/>
                <w:szCs w:val="21"/>
                <w:highlight w:val="none"/>
                <w:u w:val="single"/>
              </w:rPr>
              <w:t xml:space="preserve">：/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6.2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发包人是否提供施工设各和临时设施：</w:t>
            </w:r>
            <w:r>
              <w:rPr>
                <w:rFonts w:hint="eastAsia" w:ascii="宋体" w:hAnsi="宋体" w:eastAsia="宋体" w:cs="宋体"/>
                <w:color w:val="auto"/>
                <w:szCs w:val="21"/>
                <w:highlight w:val="none"/>
                <w:u w:val="single"/>
              </w:rPr>
              <w:t>否</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如发包人负责提供部分施工设备和临时设施，相关规定如下：</w:t>
            </w:r>
            <w:r>
              <w:rPr>
                <w:rFonts w:hint="eastAsia" w:ascii="宋体" w:hAnsi="宋体" w:eastAsia="宋体" w:cs="宋体"/>
                <w:color w:val="auto"/>
                <w:szCs w:val="21"/>
                <w:highlight w:val="none"/>
                <w:u w:val="single"/>
              </w:rPr>
              <w:t xml:space="preserve"> /</w:t>
            </w:r>
          </w:p>
        </w:tc>
      </w:tr>
      <w:tr>
        <w:tblPrEx>
          <w:tblCellMar>
            <w:top w:w="0" w:type="dxa"/>
            <w:left w:w="10" w:type="dxa"/>
            <w:bottom w:w="0" w:type="dxa"/>
            <w:right w:w="10" w:type="dxa"/>
          </w:tblCellMar>
        </w:tblPrEx>
        <w:trPr>
          <w:trHeight w:val="734"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8.1.1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发包人提供测量基准点、基准线和水准点及其书面资料的期限：</w:t>
            </w:r>
            <w:r>
              <w:rPr>
                <w:rFonts w:hint="eastAsia" w:ascii="宋体" w:hAnsi="宋体" w:eastAsia="宋体" w:cs="宋体"/>
                <w:color w:val="auto"/>
                <w:szCs w:val="21"/>
                <w:highlight w:val="none"/>
                <w:u w:val="single"/>
              </w:rPr>
              <w:t>开工前7天，</w:t>
            </w:r>
          </w:p>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承包人将施工控制网资料报送监理人审批的期限：</w:t>
            </w:r>
            <w:r>
              <w:rPr>
                <w:rFonts w:hint="eastAsia" w:ascii="宋体" w:hAnsi="宋体" w:eastAsia="宋体" w:cs="宋体"/>
                <w:color w:val="auto"/>
                <w:szCs w:val="21"/>
                <w:highlight w:val="none"/>
                <w:u w:val="single"/>
              </w:rPr>
              <w:t>开工前7天</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11.5(3)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逾期交工违约金：</w:t>
            </w:r>
            <w:r>
              <w:rPr>
                <w:rFonts w:hint="eastAsia" w:ascii="宋体" w:hAnsi="宋体" w:eastAsia="宋体" w:cs="宋体"/>
                <w:color w:val="auto"/>
                <w:szCs w:val="21"/>
                <w:highlight w:val="none"/>
                <w:u w:val="single"/>
              </w:rPr>
              <w:t xml:space="preserve"> 2万 </w:t>
            </w:r>
            <w:r>
              <w:rPr>
                <w:rFonts w:hint="eastAsia" w:ascii="宋体" w:hAnsi="宋体" w:eastAsia="宋体" w:cs="宋体"/>
                <w:color w:val="auto"/>
                <w:szCs w:val="21"/>
                <w:highlight w:val="none"/>
              </w:rPr>
              <w:t>元/天</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11.5(3)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逾期交工违约金限额：</w:t>
            </w:r>
            <w:r>
              <w:rPr>
                <w:rFonts w:hint="eastAsia" w:ascii="宋体" w:hAnsi="宋体" w:eastAsia="宋体" w:cs="宋体"/>
                <w:color w:val="auto"/>
                <w:szCs w:val="21"/>
                <w:highlight w:val="none"/>
                <w:u w:val="single"/>
              </w:rPr>
              <w:t xml:space="preserve"> 10 </w:t>
            </w:r>
            <w:r>
              <w:rPr>
                <w:rFonts w:hint="eastAsia" w:ascii="宋体" w:hAnsi="宋体" w:eastAsia="宋体" w:cs="宋体"/>
                <w:color w:val="auto"/>
                <w:szCs w:val="21"/>
                <w:highlight w:val="none"/>
              </w:rPr>
              <w:t xml:space="preserve">％签约合同价 </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11.6</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提前交工的奖金：</w:t>
            </w:r>
            <w:r>
              <w:rPr>
                <w:rFonts w:hint="eastAsia" w:ascii="宋体" w:hAnsi="宋体" w:eastAsia="宋体" w:cs="宋体"/>
                <w:color w:val="auto"/>
                <w:szCs w:val="21"/>
                <w:highlight w:val="none"/>
                <w:u w:val="single"/>
              </w:rPr>
              <w:t xml:space="preserve"> 发包人不承担因工期提前所增加的费用</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11.6</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提前交工的奖金限额：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％签约合同价</w:t>
            </w:r>
            <w:r>
              <w:rPr>
                <w:rFonts w:hint="eastAsia" w:ascii="宋体" w:hAnsi="宋体" w:eastAsia="宋体" w:cs="宋体"/>
                <w:color w:val="auto"/>
                <w:szCs w:val="21"/>
                <w:highlight w:val="none"/>
                <w:u w:val="single"/>
              </w:rPr>
              <w:t xml:space="preserve">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15.5.2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承包人提出的合理化建议降低了合同价格或者提高了工程经济效益的，发包人按所节约成本的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％或增加收益的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％给予奖励</w:t>
            </w:r>
          </w:p>
        </w:tc>
      </w:tr>
      <w:tr>
        <w:tblPrEx>
          <w:tblCellMar>
            <w:top w:w="0" w:type="dxa"/>
            <w:left w:w="10" w:type="dxa"/>
            <w:bottom w:w="0" w:type="dxa"/>
            <w:right w:w="10" w:type="dxa"/>
          </w:tblCellMar>
        </w:tblPrEx>
        <w:trPr>
          <w:trHeight w:val="1469"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ind w:left="26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109"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16.1</w:t>
            </w:r>
          </w:p>
        </w:tc>
        <w:tc>
          <w:tcPr>
            <w:tcW w:w="73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position w:val="-2"/>
                <w:sz w:val="31"/>
                <w:szCs w:val="21"/>
                <w:highlight w:val="none"/>
              </w:rPr>
              <w:instrText xml:space="preserve">□</w:instrText>
            </w:r>
            <w:r>
              <w:rPr>
                <w:rFonts w:hint="eastAsia" w:ascii="宋体" w:hAnsi="宋体" w:eastAsia="宋体" w:cs="宋体"/>
                <w:color w:val="auto"/>
                <w:szCs w:val="21"/>
                <w:highlight w:val="none"/>
              </w:rPr>
              <w:instrText xml:space="preserve">,√)</w:instrText>
            </w:r>
            <w:r>
              <w:rPr>
                <w:rFonts w:hint="eastAsia" w:ascii="宋体" w:hAnsi="宋体" w:eastAsia="宋体" w:cs="宋体"/>
                <w:color w:val="auto"/>
                <w:szCs w:val="21"/>
                <w:highlight w:val="none"/>
              </w:rPr>
              <w:fldChar w:fldCharType="end"/>
            </w:r>
            <w:r>
              <w:rPr>
                <w:rFonts w:hint="eastAsia" w:ascii="宋体" w:hAnsi="宋体" w:eastAsia="宋体" w:cs="宋体"/>
                <w:b/>
                <w:color w:val="auto"/>
                <w:szCs w:val="21"/>
                <w:highlight w:val="none"/>
              </w:rPr>
              <w:t>在竣工结算时发布的材料价格综合指数，与基准日发布的材料价格综合指数的差，超过材料价格风险系数时，可对材料费进行调整，材料价格风险系数为±5%</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□合同期内不调价</w:t>
            </w:r>
          </w:p>
        </w:tc>
      </w:tr>
    </w:tbl>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tbl>
      <w:tblPr>
        <w:tblStyle w:val="16"/>
        <w:tblpPr/>
        <w:tblOverlap w:val="never"/>
        <w:tblW w:w="0" w:type="auto"/>
        <w:jc w:val="center"/>
        <w:tblLayout w:type="fixed"/>
        <w:tblCellMar>
          <w:top w:w="0" w:type="dxa"/>
          <w:left w:w="10" w:type="dxa"/>
          <w:bottom w:w="0" w:type="dxa"/>
          <w:right w:w="10" w:type="dxa"/>
        </w:tblCellMar>
      </w:tblPr>
      <w:tblGrid>
        <w:gridCol w:w="634"/>
        <w:gridCol w:w="1109"/>
        <w:gridCol w:w="7315"/>
      </w:tblGrid>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条目号</w:t>
            </w:r>
          </w:p>
        </w:tc>
        <w:tc>
          <w:tcPr>
            <w:tcW w:w="7315" w:type="dxa"/>
            <w:tcBorders>
              <w:top w:val="single" w:color="auto" w:sz="4" w:space="0"/>
              <w:left w:val="single" w:color="auto" w:sz="4" w:space="0"/>
              <w:right w:val="single" w:color="auto" w:sz="4" w:space="0"/>
            </w:tcBorders>
            <w:shd w:val="clear" w:color="auto" w:fill="FFFFFF"/>
            <w:noWrap w:val="0"/>
            <w:vAlign w:val="bottom"/>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信息或数据</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17.2.1(1)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开工预付款金额：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%签约合同价 </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17.2.1(2)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材料、设备预付款比例：</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等主要材料、设备单据所列费用的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tblPrEx>
          <w:tblCellMar>
            <w:top w:w="0" w:type="dxa"/>
            <w:left w:w="10" w:type="dxa"/>
            <w:bottom w:w="0" w:type="dxa"/>
            <w:right w:w="10" w:type="dxa"/>
          </w:tblCellMar>
        </w:tblPrEx>
        <w:trPr>
          <w:trHeight w:val="1577"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color w:val="auto"/>
                <w:szCs w:val="21"/>
                <w:highlight w:val="none"/>
                <w:lang w:bidi="en-US"/>
              </w:rPr>
            </w:pPr>
            <w:r>
              <w:rPr>
                <w:rFonts w:hint="eastAsia" w:ascii="宋体" w:hAnsi="宋体" w:eastAsia="宋体" w:cs="宋体"/>
                <w:color w:val="auto"/>
                <w:szCs w:val="21"/>
                <w:highlight w:val="none"/>
                <w:lang w:eastAsia="en-US" w:bidi="en-US"/>
              </w:rPr>
              <w:t>17.3.</w:t>
            </w:r>
            <w:r>
              <w:rPr>
                <w:rFonts w:hint="eastAsia" w:ascii="宋体" w:hAnsi="宋体" w:eastAsia="宋体" w:cs="宋体"/>
                <w:color w:val="auto"/>
                <w:szCs w:val="21"/>
                <w:highlight w:val="none"/>
                <w:lang w:bidi="en-US"/>
              </w:rPr>
              <w:t>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付款周期及方式：按工程月形象进度，发包人向承包人支付实际完成工程量的80%的工程价款；工程完工且决算价款经财政部门审定后，支付至审定价款的9</w:t>
            </w: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%，预留</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%作为质量保修金，质保金在质保期（一年）过后一次性返还（不计利息）。</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109" w:type="dxa"/>
            <w:tcBorders>
              <w:top w:val="single" w:color="auto" w:sz="4" w:space="0"/>
              <w:left w:val="single" w:color="auto" w:sz="4" w:space="0"/>
            </w:tcBorders>
            <w:shd w:val="clear" w:color="auto" w:fill="FFFFFF"/>
            <w:noWrap w:val="0"/>
            <w:vAlign w:val="bottom"/>
          </w:tcPr>
          <w:p>
            <w:pPr>
              <w:ind w:left="6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17.3.2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承包人在每个付款周期末向监理人提交进度付款申请单的份数：</w:t>
            </w:r>
            <w:r>
              <w:rPr>
                <w:rFonts w:hint="eastAsia" w:ascii="宋体" w:hAnsi="宋体" w:eastAsia="宋体" w:cs="宋体"/>
                <w:color w:val="auto"/>
                <w:szCs w:val="21"/>
                <w:highlight w:val="none"/>
                <w:u w:val="single"/>
              </w:rPr>
              <w:t xml:space="preserve"> 6 </w:t>
            </w:r>
            <w:r>
              <w:rPr>
                <w:rFonts w:hint="eastAsia" w:ascii="宋体" w:hAnsi="宋体" w:eastAsia="宋体" w:cs="宋体"/>
                <w:color w:val="auto"/>
                <w:szCs w:val="21"/>
                <w:highlight w:val="none"/>
              </w:rPr>
              <w:t>份</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17.3.3(1)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进度付款证书最低限额：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％签约合同价或万元 </w:t>
            </w:r>
          </w:p>
        </w:tc>
      </w:tr>
      <w:tr>
        <w:tblPrEx>
          <w:tblCellMar>
            <w:top w:w="0" w:type="dxa"/>
            <w:left w:w="10" w:type="dxa"/>
            <w:bottom w:w="0" w:type="dxa"/>
            <w:right w:w="10" w:type="dxa"/>
          </w:tblCellMar>
        </w:tblPrEx>
        <w:trPr>
          <w:trHeight w:val="681"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20</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17.3.3(2)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逾期付款违约金的利率：中国人民银行发布的同期6个月内（含）短期贷款基准利率（不计复利）加手续费。</w:t>
            </w:r>
          </w:p>
        </w:tc>
      </w:tr>
      <w:tr>
        <w:tblPrEx>
          <w:tblCellMar>
            <w:top w:w="0" w:type="dxa"/>
            <w:left w:w="10" w:type="dxa"/>
            <w:bottom w:w="0" w:type="dxa"/>
            <w:right w:w="10" w:type="dxa"/>
          </w:tblCellMar>
        </w:tblPrEx>
        <w:trPr>
          <w:trHeight w:val="563"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17.4.1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％合同价格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17.5.1(1)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508" w:leftChars="42" w:hanging="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承包人向监理人提交交工付款申请单（包括相关证明材料</w:t>
            </w:r>
            <w:r>
              <w:rPr>
                <w:rFonts w:hint="eastAsia" w:ascii="宋体" w:hAnsi="宋体" w:eastAsia="宋体" w:cs="宋体"/>
                <w:color w:val="auto"/>
                <w:szCs w:val="21"/>
                <w:highlight w:val="none"/>
                <w:lang w:bidi="en-US"/>
              </w:rPr>
              <w:t>）</w:t>
            </w:r>
            <w:r>
              <w:rPr>
                <w:rFonts w:hint="eastAsia" w:ascii="宋体" w:hAnsi="宋体" w:eastAsia="宋体" w:cs="宋体"/>
                <w:color w:val="auto"/>
                <w:szCs w:val="21"/>
                <w:highlight w:val="none"/>
              </w:rPr>
              <w:t>的份数：</w:t>
            </w:r>
            <w:r>
              <w:rPr>
                <w:rFonts w:hint="eastAsia" w:ascii="宋体" w:hAnsi="宋体" w:eastAsia="宋体" w:cs="宋体"/>
                <w:color w:val="auto"/>
                <w:szCs w:val="21"/>
                <w:highlight w:val="none"/>
                <w:u w:val="single"/>
              </w:rPr>
              <w:t xml:space="preserve"> 6</w:t>
            </w:r>
            <w:r>
              <w:rPr>
                <w:rFonts w:hint="eastAsia" w:ascii="宋体" w:hAnsi="宋体" w:eastAsia="宋体" w:cs="宋体"/>
                <w:color w:val="auto"/>
                <w:szCs w:val="21"/>
                <w:highlight w:val="none"/>
              </w:rPr>
              <w:t>份</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17.6.1(1)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728" w:leftChars="42" w:hanging="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承包人向监理人提交最终结清申请单（包括相关证明材料</w:t>
            </w:r>
            <w:r>
              <w:rPr>
                <w:rFonts w:hint="eastAsia" w:ascii="宋体" w:hAnsi="宋体" w:eastAsia="宋体" w:cs="宋体"/>
                <w:color w:val="auto"/>
                <w:szCs w:val="21"/>
                <w:highlight w:val="none"/>
                <w:lang w:bidi="en-US"/>
              </w:rPr>
              <w:t>）</w:t>
            </w:r>
            <w:r>
              <w:rPr>
                <w:rFonts w:hint="eastAsia" w:ascii="宋体" w:hAnsi="宋体" w:eastAsia="宋体" w:cs="宋体"/>
                <w:color w:val="auto"/>
                <w:szCs w:val="21"/>
                <w:highlight w:val="none"/>
              </w:rPr>
              <w:t>的份数：</w:t>
            </w:r>
            <w:r>
              <w:rPr>
                <w:rFonts w:hint="eastAsia" w:ascii="宋体" w:hAnsi="宋体" w:eastAsia="宋体" w:cs="宋体"/>
                <w:color w:val="auto"/>
                <w:szCs w:val="21"/>
                <w:highlight w:val="none"/>
                <w:u w:val="single"/>
              </w:rPr>
              <w:t xml:space="preserve"> 6</w:t>
            </w:r>
            <w:r>
              <w:rPr>
                <w:rFonts w:hint="eastAsia" w:ascii="宋体" w:hAnsi="宋体" w:eastAsia="宋体" w:cs="宋体"/>
                <w:color w:val="auto"/>
                <w:szCs w:val="21"/>
                <w:highlight w:val="none"/>
              </w:rPr>
              <w:t>份</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18.2(2)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竣工资料的份数：</w:t>
            </w:r>
            <w:r>
              <w:rPr>
                <w:rFonts w:hint="eastAsia" w:ascii="宋体" w:hAnsi="宋体" w:eastAsia="宋体" w:cs="宋体"/>
                <w:color w:val="auto"/>
                <w:szCs w:val="21"/>
                <w:highlight w:val="none"/>
                <w:u w:val="single"/>
              </w:rPr>
              <w:t xml:space="preserve"> 4</w:t>
            </w:r>
            <w:r>
              <w:rPr>
                <w:rFonts w:hint="eastAsia" w:ascii="宋体" w:hAnsi="宋体" w:eastAsia="宋体" w:cs="宋体"/>
                <w:color w:val="auto"/>
                <w:szCs w:val="21"/>
                <w:highlight w:val="none"/>
              </w:rPr>
              <w:t>份</w:t>
            </w:r>
          </w:p>
        </w:tc>
      </w:tr>
      <w:tr>
        <w:tblPrEx>
          <w:tblCellMar>
            <w:top w:w="0" w:type="dxa"/>
            <w:left w:w="10" w:type="dxa"/>
            <w:bottom w:w="0" w:type="dxa"/>
            <w:right w:w="10" w:type="dxa"/>
          </w:tblCellMar>
        </w:tblPrEx>
        <w:trPr>
          <w:trHeight w:val="556"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18.5.1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单位工程或工程设各是否需投入施工期运行：</w:t>
            </w:r>
            <w:r>
              <w:rPr>
                <w:rFonts w:hint="eastAsia" w:ascii="宋体" w:hAnsi="宋体" w:eastAsia="宋体" w:cs="宋体"/>
                <w:color w:val="auto"/>
                <w:szCs w:val="21"/>
                <w:highlight w:val="none"/>
                <w:u w:val="single"/>
              </w:rPr>
              <w:t>否</w:t>
            </w:r>
          </w:p>
        </w:tc>
      </w:tr>
      <w:tr>
        <w:tblPrEx>
          <w:tblCellMar>
            <w:top w:w="0" w:type="dxa"/>
            <w:left w:w="10" w:type="dxa"/>
            <w:bottom w:w="0" w:type="dxa"/>
            <w:right w:w="10" w:type="dxa"/>
          </w:tblCellMar>
        </w:tblPrEx>
        <w:trPr>
          <w:trHeight w:val="422"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18.6.1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本工程及工程设各是否进行试运行：</w:t>
            </w:r>
            <w:r>
              <w:rPr>
                <w:rFonts w:hint="eastAsia" w:ascii="宋体" w:hAnsi="宋体" w:eastAsia="宋体" w:cs="宋体"/>
                <w:color w:val="auto"/>
                <w:szCs w:val="21"/>
                <w:highlight w:val="none"/>
                <w:u w:val="single"/>
              </w:rPr>
              <w:t>否</w:t>
            </w:r>
            <w:r>
              <w:rPr>
                <w:rFonts w:hint="eastAsia" w:ascii="宋体" w:hAnsi="宋体" w:eastAsia="宋体" w:cs="宋体"/>
                <w:color w:val="auto"/>
                <w:szCs w:val="21"/>
                <w:highlight w:val="none"/>
              </w:rPr>
              <w:t xml:space="preserve"> </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en-US" w:bidi="en-US"/>
              </w:rPr>
              <w:t>19.7(1)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保修期：自实际交工日期起计算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rPr>
              <w:t>20.1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建筑工程一切险的保险费率：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rPr>
              <w:t>20.4.2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第三者责任险的最低投保金额：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万元，事故次数不限（不计免赔额</w:t>
            </w:r>
            <w:r>
              <w:rPr>
                <w:rFonts w:hint="eastAsia" w:ascii="宋体" w:hAnsi="宋体" w:eastAsia="宋体" w:cs="宋体"/>
                <w:color w:val="auto"/>
                <w:szCs w:val="21"/>
                <w:highlight w:val="none"/>
                <w:lang w:bidi="en-US"/>
              </w:rPr>
              <w:t>）</w:t>
            </w:r>
            <w:r>
              <w:rPr>
                <w:rFonts w:hint="eastAsia" w:ascii="宋体" w:hAnsi="宋体" w:eastAsia="宋体" w:cs="宋体"/>
                <w:color w:val="auto"/>
                <w:szCs w:val="21"/>
                <w:highlight w:val="none"/>
              </w:rPr>
              <w:t>保险费率：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r>
      <w:tr>
        <w:tblPrEx>
          <w:tblCellMar>
            <w:top w:w="0" w:type="dxa"/>
            <w:left w:w="10" w:type="dxa"/>
            <w:bottom w:w="0" w:type="dxa"/>
            <w:right w:w="10" w:type="dxa"/>
          </w:tblCellMar>
        </w:tblPrEx>
        <w:trPr>
          <w:trHeight w:val="135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ind w:left="2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109" w:type="dxa"/>
            <w:tcBorders>
              <w:top w:val="single" w:color="auto" w:sz="4" w:space="0"/>
              <w:left w:val="single" w:color="auto" w:sz="4" w:space="0"/>
              <w:bottom w:val="single" w:color="auto" w:sz="4" w:space="0"/>
            </w:tcBorders>
            <w:shd w:val="clear" w:color="auto" w:fill="FFFFFF"/>
            <w:noWrap w:val="0"/>
            <w:vAlign w:val="center"/>
          </w:tcPr>
          <w:p>
            <w:pPr>
              <w:ind w:left="320"/>
              <w:jc w:val="center"/>
              <w:rPr>
                <w:rFonts w:hint="eastAsia" w:ascii="宋体" w:hAnsi="宋体" w:eastAsia="宋体" w:cs="宋体"/>
                <w:color w:val="auto"/>
                <w:szCs w:val="21"/>
                <w:highlight w:val="none"/>
              </w:rPr>
            </w:pPr>
            <w:r>
              <w:rPr>
                <w:rStyle w:val="23"/>
                <w:rFonts w:hint="eastAsia" w:ascii="宋体" w:hAnsi="宋体" w:eastAsia="宋体" w:cs="宋体"/>
                <w:color w:val="auto"/>
                <w:sz w:val="21"/>
                <w:szCs w:val="21"/>
                <w:highlight w:val="none"/>
              </w:rPr>
              <w:t>24.1</w:t>
            </w:r>
          </w:p>
        </w:tc>
        <w:tc>
          <w:tcPr>
            <w:tcW w:w="73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争议的最终解决方式：仲裁或诉讼</w:t>
            </w:r>
          </w:p>
          <w:p>
            <w:pPr>
              <w:ind w:left="88" w:leftChars="42"/>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如采用仲裁，仲裁委员会名称：营口仲裁委员会</w:t>
            </w:r>
          </w:p>
          <w:p>
            <w:pPr>
              <w:ind w:left="88" w:leftChars="42"/>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如采用诉讼，依法向项目所在地有管辖权的人民法院提起诉讼。</w:t>
            </w:r>
          </w:p>
        </w:tc>
      </w:tr>
    </w:tbl>
    <w:p>
      <w:pPr>
        <w:spacing w:before="236"/>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19" w:type="default"/>
          <w:pgSz w:w="11912" w:h="16851"/>
          <w:pgMar w:top="1440" w:right="1800" w:bottom="1440" w:left="1800" w:header="0" w:footer="861" w:gutter="0"/>
          <w:pgNumType w:fmt="decimal"/>
          <w:cols w:equalWidth="0" w:num="1">
            <w:col w:w="8544"/>
          </w:cols>
        </w:sectPr>
      </w:pPr>
    </w:p>
    <w:p>
      <w:pPr>
        <w:spacing w:line="251" w:lineRule="auto"/>
        <w:rPr>
          <w:rFonts w:hint="eastAsia" w:ascii="宋体" w:hAnsi="宋体" w:eastAsia="宋体" w:cs="宋体"/>
          <w:color w:val="auto"/>
          <w:sz w:val="21"/>
          <w:highlight w:val="none"/>
        </w:rPr>
      </w:pPr>
    </w:p>
    <w:p>
      <w:pPr>
        <w:ind w:firstLine="36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项目专用合同条款</w:t>
      </w:r>
    </w:p>
    <w:p>
      <w:pPr>
        <w:keepNext w:val="0"/>
        <w:keepLines w:val="0"/>
        <w:pageBreakBefore w:val="0"/>
        <w:widowControl/>
        <w:kinsoku w:val="0"/>
        <w:wordWrap/>
        <w:overflowPunct/>
        <w:topLinePunct w:val="0"/>
        <w:autoSpaceDE w:val="0"/>
        <w:autoSpaceDN w:val="0"/>
        <w:bidi w:val="0"/>
        <w:adjustRightInd w:val="0"/>
        <w:snapToGrid w:val="0"/>
        <w:spacing w:after="338" w:line="360" w:lineRule="auto"/>
        <w:ind w:left="780" w:right="300" w:hanging="780"/>
        <w:contextualSpacing/>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说明：本部分所列的项目专用合同条款是对“公路工程专用合同条款”中规定必须在项目专用合同条款中明确的内容的集中，招标人编制的“项目专用合同条款”不限于本部分所列内容。</w:t>
      </w:r>
    </w:p>
    <w:p>
      <w:pPr>
        <w:keepNext w:val="0"/>
        <w:keepLines w:val="0"/>
        <w:pageBreakBefore w:val="0"/>
        <w:widowControl/>
        <w:kinsoku w:val="0"/>
        <w:wordWrap/>
        <w:overflowPunct/>
        <w:topLinePunct w:val="0"/>
        <w:autoSpaceDE w:val="0"/>
        <w:autoSpaceDN w:val="0"/>
        <w:bidi w:val="0"/>
        <w:adjustRightInd w:val="0"/>
        <w:snapToGrid w:val="0"/>
        <w:spacing w:after="342" w:line="360" w:lineRule="auto"/>
        <w:ind w:left="780" w:hanging="780"/>
        <w:contextualSpacing/>
        <w:textAlignment w:val="baseline"/>
        <w:rPr>
          <w:rFonts w:hint="eastAsia" w:ascii="宋体" w:hAnsi="宋体" w:eastAsia="宋体" w:cs="宋体"/>
          <w:b/>
          <w:color w:val="auto"/>
          <w:sz w:val="24"/>
          <w:highlight w:val="none"/>
        </w:rPr>
      </w:pPr>
      <w:bookmarkStart w:id="434" w:name="bookmark466"/>
      <w:r>
        <w:rPr>
          <w:rFonts w:hint="eastAsia" w:ascii="宋体" w:hAnsi="宋体" w:eastAsia="宋体" w:cs="宋体"/>
          <w:b/>
          <w:color w:val="auto"/>
          <w:sz w:val="24"/>
          <w:highlight w:val="none"/>
          <w:lang w:bidi="en-US"/>
        </w:rPr>
        <w:t>4.1</w:t>
      </w:r>
      <w:r>
        <w:rPr>
          <w:rFonts w:hint="eastAsia" w:ascii="宋体" w:hAnsi="宋体" w:eastAsia="宋体" w:cs="宋体"/>
          <w:b/>
          <w:color w:val="auto"/>
          <w:sz w:val="24"/>
          <w:highlight w:val="none"/>
        </w:rPr>
        <w:t>承包人的一般义务</w:t>
      </w:r>
      <w:bookmarkEnd w:id="434"/>
    </w:p>
    <w:p>
      <w:pPr>
        <w:keepNext w:val="0"/>
        <w:keepLines w:val="0"/>
        <w:pageBreakBefore w:val="0"/>
        <w:widowControl/>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en-US"/>
        </w:rPr>
        <w:t>4.1.10</w:t>
      </w:r>
      <w:r>
        <w:rPr>
          <w:rFonts w:hint="eastAsia" w:ascii="宋体" w:hAnsi="宋体" w:eastAsia="宋体" w:cs="宋体"/>
          <w:b/>
          <w:color w:val="auto"/>
          <w:sz w:val="24"/>
          <w:highlight w:val="none"/>
        </w:rPr>
        <w:t>其他义务</w:t>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（4）承包人应履行的其他义务：</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color w:val="auto"/>
          <w:sz w:val="24"/>
          <w:highlight w:val="none"/>
        </w:rPr>
      </w:pPr>
      <w:bookmarkStart w:id="435" w:name="bookmark467"/>
      <w:r>
        <w:rPr>
          <w:rFonts w:hint="eastAsia" w:ascii="宋体" w:hAnsi="宋体" w:eastAsia="宋体" w:cs="宋体"/>
          <w:b/>
          <w:color w:val="auto"/>
          <w:sz w:val="24"/>
          <w:highlight w:val="none"/>
          <w:lang w:bidi="en-US"/>
        </w:rPr>
        <w:t>4.11</w:t>
      </w:r>
      <w:r>
        <w:rPr>
          <w:rFonts w:hint="eastAsia" w:ascii="宋体" w:hAnsi="宋体" w:eastAsia="宋体" w:cs="宋体"/>
          <w:b/>
          <w:color w:val="auto"/>
          <w:sz w:val="24"/>
          <w:highlight w:val="none"/>
        </w:rPr>
        <w:t>不利物质条件</w:t>
      </w:r>
      <w:bookmarkEnd w:id="435"/>
    </w:p>
    <w:p>
      <w:pPr>
        <w:keepNext w:val="0"/>
        <w:keepLines w:val="0"/>
        <w:pageBreakBefore w:val="0"/>
        <w:widowControl/>
        <w:tabs>
          <w:tab w:val="left" w:leader="underscore" w:pos="6466"/>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b/>
          <w:color w:val="auto"/>
          <w:sz w:val="24"/>
          <w:highlight w:val="none"/>
          <w:lang w:bidi="en-US"/>
        </w:rPr>
        <w:t>4.11.1</w:t>
      </w:r>
      <w:r>
        <w:rPr>
          <w:rFonts w:hint="eastAsia" w:ascii="宋体" w:hAnsi="宋体" w:eastAsia="宋体" w:cs="宋体"/>
          <w:color w:val="auto"/>
          <w:sz w:val="24"/>
          <w:highlight w:val="none"/>
        </w:rPr>
        <w:t>不利物质条件的范围：</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color w:val="auto"/>
          <w:sz w:val="24"/>
          <w:highlight w:val="none"/>
        </w:rPr>
      </w:pPr>
      <w:bookmarkStart w:id="436" w:name="bookmark468"/>
      <w:r>
        <w:rPr>
          <w:rFonts w:hint="eastAsia" w:ascii="宋体" w:hAnsi="宋体" w:eastAsia="宋体" w:cs="宋体"/>
          <w:b/>
          <w:color w:val="auto"/>
          <w:sz w:val="24"/>
          <w:highlight w:val="none"/>
          <w:lang w:bidi="en-US"/>
        </w:rPr>
        <w:t>10.1</w:t>
      </w:r>
      <w:r>
        <w:rPr>
          <w:rFonts w:hint="eastAsia" w:ascii="宋体" w:hAnsi="宋体" w:eastAsia="宋体" w:cs="宋体"/>
          <w:b/>
          <w:color w:val="auto"/>
          <w:sz w:val="24"/>
          <w:highlight w:val="none"/>
        </w:rPr>
        <w:t>合同进度计划</w:t>
      </w:r>
      <w:bookmarkEnd w:id="436"/>
    </w:p>
    <w:p>
      <w:pPr>
        <w:keepNext w:val="0"/>
        <w:keepLines w:val="0"/>
        <w:pageBreakBefore w:val="0"/>
        <w:widowControl/>
        <w:tabs>
          <w:tab w:val="left" w:leader="underscore" w:pos="5388"/>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承包人编制施工方案的内容：</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color w:val="auto"/>
          <w:sz w:val="24"/>
          <w:highlight w:val="none"/>
        </w:rPr>
      </w:pPr>
      <w:bookmarkStart w:id="437" w:name="bookmark469"/>
      <w:r>
        <w:rPr>
          <w:rFonts w:hint="eastAsia" w:ascii="宋体" w:hAnsi="宋体" w:eastAsia="宋体" w:cs="宋体"/>
          <w:b/>
          <w:color w:val="auto"/>
          <w:sz w:val="24"/>
          <w:highlight w:val="none"/>
          <w:lang w:bidi="en-US"/>
        </w:rPr>
        <w:t>11.4</w:t>
      </w:r>
      <w:r>
        <w:rPr>
          <w:rFonts w:hint="eastAsia" w:ascii="宋体" w:hAnsi="宋体" w:eastAsia="宋体" w:cs="宋体"/>
          <w:b/>
          <w:color w:val="auto"/>
          <w:sz w:val="24"/>
          <w:highlight w:val="none"/>
        </w:rPr>
        <w:t>异常恶劣的气候条件</w:t>
      </w:r>
      <w:bookmarkEnd w:id="437"/>
    </w:p>
    <w:p>
      <w:pPr>
        <w:keepNext w:val="0"/>
        <w:keepLines w:val="0"/>
        <w:pageBreakBefore w:val="0"/>
        <w:widowControl/>
        <w:tabs>
          <w:tab w:val="left" w:leader="underscore" w:pos="5388"/>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异常恶劣的气候条件的范围：</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ind w:left="780" w:hanging="780"/>
        <w:contextualSpacing/>
        <w:textAlignment w:val="baseline"/>
        <w:rPr>
          <w:rFonts w:hint="eastAsia" w:ascii="宋体" w:hAnsi="宋体" w:eastAsia="宋体" w:cs="宋体"/>
          <w:b/>
          <w:color w:val="auto"/>
          <w:sz w:val="24"/>
          <w:highlight w:val="none"/>
        </w:rPr>
      </w:pPr>
      <w:bookmarkStart w:id="438" w:name="bookmark470"/>
      <w:r>
        <w:rPr>
          <w:rFonts w:hint="eastAsia" w:ascii="宋体" w:hAnsi="宋体" w:eastAsia="宋体" w:cs="宋体"/>
          <w:b/>
          <w:color w:val="auto"/>
          <w:sz w:val="24"/>
          <w:highlight w:val="none"/>
          <w:lang w:eastAsia="en-US" w:bidi="en-US"/>
        </w:rPr>
        <w:t>12.1</w:t>
      </w:r>
      <w:r>
        <w:rPr>
          <w:rFonts w:hint="eastAsia" w:ascii="宋体" w:hAnsi="宋体" w:eastAsia="宋体" w:cs="宋体"/>
          <w:b/>
          <w:color w:val="auto"/>
          <w:sz w:val="24"/>
          <w:highlight w:val="none"/>
        </w:rPr>
        <w:t>承包人暂停施工的责任</w:t>
      </w:r>
      <w:bookmarkEnd w:id="438"/>
    </w:p>
    <w:p>
      <w:pPr>
        <w:keepNext w:val="0"/>
        <w:keepLines w:val="0"/>
        <w:pageBreakBefore w:val="0"/>
        <w:widowControl/>
        <w:numPr>
          <w:ilvl w:val="0"/>
          <w:numId w:val="6"/>
        </w:numPr>
        <w:tabs>
          <w:tab w:val="left" w:pos="1238"/>
          <w:tab w:val="left" w:leader="underscore" w:pos="7834"/>
        </w:tabs>
        <w:kinsoku w:val="0"/>
        <w:wordWrap/>
        <w:overflowPunct/>
        <w:topLinePunct w:val="0"/>
        <w:autoSpaceDE w:val="0"/>
        <w:autoSpaceDN w:val="0"/>
        <w:bidi w:val="0"/>
        <w:adjustRightInd w:val="0"/>
        <w:snapToGrid w:val="0"/>
        <w:spacing w:after="332"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bidi="en-US"/>
        </w:rPr>
        <w:t>(6)</w:t>
      </w:r>
      <w:r>
        <w:rPr>
          <w:rFonts w:hint="eastAsia" w:ascii="宋体" w:hAnsi="宋体" w:eastAsia="宋体" w:cs="宋体"/>
          <w:color w:val="auto"/>
          <w:sz w:val="24"/>
          <w:highlight w:val="none"/>
        </w:rPr>
        <w:t>由承包人承担的其他暂停施工：</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ind w:left="780" w:hanging="780"/>
        <w:contextualSpacing/>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en-US"/>
        </w:rPr>
        <w:t>17.1</w:t>
      </w:r>
      <w:r>
        <w:rPr>
          <w:rFonts w:hint="eastAsia" w:ascii="宋体" w:hAnsi="宋体" w:eastAsia="宋体" w:cs="宋体"/>
          <w:b/>
          <w:color w:val="auto"/>
          <w:sz w:val="24"/>
          <w:highlight w:val="none"/>
        </w:rPr>
        <w:t>计量</w:t>
      </w:r>
    </w:p>
    <w:p>
      <w:pPr>
        <w:keepNext w:val="0"/>
        <w:keepLines w:val="0"/>
        <w:pageBreakBefore w:val="0"/>
        <w:widowControl/>
        <w:tabs>
          <w:tab w:val="left" w:leader="underscore" w:pos="8731"/>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bidi="en-US"/>
        </w:rPr>
        <w:t>17.1.5</w:t>
      </w:r>
      <w:r>
        <w:rPr>
          <w:rFonts w:hint="eastAsia" w:ascii="宋体" w:hAnsi="宋体" w:eastAsia="宋体" w:cs="宋体"/>
          <w:color w:val="auto"/>
          <w:sz w:val="24"/>
          <w:highlight w:val="none"/>
        </w:rPr>
        <w:t>本项目工程量清单中总额价子目的支付原则和支付进度：</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179" w:line="360" w:lineRule="auto"/>
        <w:ind w:left="780" w:hanging="780"/>
        <w:contextualSpacing/>
        <w:textAlignment w:val="baseline"/>
        <w:rPr>
          <w:rFonts w:hint="eastAsia" w:ascii="宋体" w:hAnsi="宋体" w:eastAsia="宋体" w:cs="宋体"/>
          <w:b/>
          <w:color w:val="auto"/>
          <w:sz w:val="24"/>
          <w:highlight w:val="none"/>
        </w:rPr>
      </w:pPr>
      <w:bookmarkStart w:id="439" w:name="bookmark471"/>
      <w:r>
        <w:rPr>
          <w:rFonts w:hint="eastAsia" w:ascii="宋体" w:hAnsi="宋体" w:eastAsia="宋体" w:cs="宋体"/>
          <w:b/>
          <w:color w:val="auto"/>
          <w:sz w:val="24"/>
          <w:highlight w:val="none"/>
          <w:lang w:bidi="en-US"/>
        </w:rPr>
        <w:t>17.3</w:t>
      </w:r>
      <w:r>
        <w:rPr>
          <w:rFonts w:hint="eastAsia" w:ascii="宋体" w:hAnsi="宋体" w:eastAsia="宋体" w:cs="宋体"/>
          <w:b/>
          <w:color w:val="auto"/>
          <w:sz w:val="24"/>
          <w:highlight w:val="none"/>
        </w:rPr>
        <w:t>工程进度付款</w:t>
      </w:r>
      <w:bookmarkEnd w:id="439"/>
    </w:p>
    <w:p>
      <w:pPr>
        <w:keepNext w:val="0"/>
        <w:keepLines w:val="0"/>
        <w:pageBreakBefore w:val="0"/>
        <w:widowControl/>
        <w:tabs>
          <w:tab w:val="left" w:leader="underscore" w:pos="7411"/>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b/>
          <w:color w:val="auto"/>
          <w:sz w:val="24"/>
          <w:highlight w:val="none"/>
          <w:lang w:bidi="en-US"/>
        </w:rPr>
        <w:t>17.3.5</w:t>
      </w:r>
      <w:r>
        <w:rPr>
          <w:rFonts w:hint="eastAsia" w:ascii="宋体" w:hAnsi="宋体" w:eastAsia="宋体" w:cs="宋体"/>
          <w:color w:val="auto"/>
          <w:sz w:val="24"/>
          <w:highlight w:val="none"/>
        </w:rPr>
        <w:t>农民工工资保证金的缴存时间：</w:t>
      </w:r>
      <w:r>
        <w:rPr>
          <w:rFonts w:hint="eastAsia" w:ascii="宋体" w:hAnsi="宋体" w:eastAsia="宋体" w:cs="宋体"/>
          <w:color w:val="auto"/>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农民工工资保证金的缴存金额：</w:t>
      </w:r>
      <w:r>
        <w:rPr>
          <w:rFonts w:hint="eastAsia" w:ascii="宋体" w:hAnsi="宋体" w:eastAsia="宋体" w:cs="宋体"/>
          <w:color w:val="auto"/>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农民工工资保证金的扣留条件：</w:t>
      </w:r>
      <w:r>
        <w:rPr>
          <w:rFonts w:hint="eastAsia" w:ascii="宋体" w:hAnsi="宋体" w:eastAsia="宋体" w:cs="宋体"/>
          <w:color w:val="auto"/>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农民工工资保证金的返还时间：</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contextualSpacing/>
        <w:jc w:val="left"/>
        <w:textAlignment w:val="baseline"/>
        <w:rPr>
          <w:rFonts w:hint="eastAsia" w:ascii="宋体" w:hAnsi="宋体" w:eastAsia="宋体" w:cs="宋体"/>
          <w:b/>
          <w:color w:val="auto"/>
          <w:sz w:val="24"/>
          <w:highlight w:val="none"/>
        </w:rPr>
      </w:pPr>
      <w:bookmarkStart w:id="440" w:name="bookmark472"/>
      <w:r>
        <w:rPr>
          <w:rFonts w:hint="eastAsia" w:ascii="宋体" w:hAnsi="宋体" w:eastAsia="宋体" w:cs="宋体"/>
          <w:b/>
          <w:color w:val="auto"/>
          <w:sz w:val="24"/>
          <w:highlight w:val="none"/>
          <w:lang w:eastAsia="en-US" w:bidi="en-US"/>
        </w:rPr>
        <w:t>21.1</w:t>
      </w:r>
      <w:r>
        <w:rPr>
          <w:rFonts w:hint="eastAsia" w:ascii="宋体" w:hAnsi="宋体" w:eastAsia="宋体" w:cs="宋体"/>
          <w:b/>
          <w:color w:val="auto"/>
          <w:sz w:val="24"/>
          <w:highlight w:val="none"/>
        </w:rPr>
        <w:t>不可抗力的确认</w:t>
      </w:r>
      <w:bookmarkEnd w:id="440"/>
    </w:p>
    <w:p>
      <w:pPr>
        <w:keepNext w:val="0"/>
        <w:keepLines w:val="0"/>
        <w:pageBreakBefore w:val="0"/>
        <w:widowControl/>
        <w:numPr>
          <w:ilvl w:val="0"/>
          <w:numId w:val="7"/>
        </w:numPr>
        <w:tabs>
          <w:tab w:val="left" w:pos="1445"/>
          <w:tab w:val="left" w:leader="underscore" w:pos="7675"/>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en-US" w:bidi="en-US"/>
        </w:rPr>
        <w:t>(6)</w:t>
      </w:r>
      <w:r>
        <w:rPr>
          <w:rFonts w:hint="eastAsia" w:ascii="宋体" w:hAnsi="宋体" w:eastAsia="宋体" w:cs="宋体"/>
          <w:color w:val="auto"/>
          <w:sz w:val="24"/>
          <w:highlight w:val="none"/>
        </w:rPr>
        <w:t>不可抗力的其他情形：</w:t>
      </w:r>
      <w:r>
        <w:rPr>
          <w:rFonts w:hint="eastAsia" w:ascii="宋体" w:hAnsi="宋体" w:eastAsia="宋体" w:cs="宋体"/>
          <w:color w:val="auto"/>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187" w:line="360" w:lineRule="auto"/>
        <w:contextualSpacing/>
        <w:jc w:val="left"/>
        <w:textAlignment w:val="baseline"/>
        <w:rPr>
          <w:rFonts w:hint="eastAsia" w:ascii="宋体" w:hAnsi="宋体" w:eastAsia="宋体" w:cs="宋体"/>
          <w:b/>
          <w:color w:val="auto"/>
          <w:sz w:val="24"/>
          <w:highlight w:val="none"/>
        </w:rPr>
      </w:pPr>
      <w:bookmarkStart w:id="441" w:name="bookmark473"/>
      <w:r>
        <w:rPr>
          <w:rFonts w:hint="eastAsia" w:ascii="宋体" w:hAnsi="宋体" w:eastAsia="宋体" w:cs="宋体"/>
          <w:b/>
          <w:color w:val="auto"/>
          <w:sz w:val="24"/>
          <w:highlight w:val="none"/>
          <w:lang w:bidi="en-US"/>
        </w:rPr>
        <w:t>22.1</w:t>
      </w:r>
      <w:r>
        <w:rPr>
          <w:rFonts w:hint="eastAsia" w:ascii="宋体" w:hAnsi="宋体" w:eastAsia="宋体" w:cs="宋体"/>
          <w:b/>
          <w:color w:val="auto"/>
          <w:sz w:val="24"/>
          <w:highlight w:val="none"/>
        </w:rPr>
        <w:t>承包人违约</w:t>
      </w:r>
      <w:bookmarkEnd w:id="441"/>
    </w:p>
    <w:p>
      <w:pPr>
        <w:keepNext w:val="0"/>
        <w:keepLines w:val="0"/>
        <w:pageBreakBefore w:val="0"/>
        <w:widowControl/>
        <w:tabs>
          <w:tab w:val="left" w:leader="underscore" w:pos="6350"/>
        </w:tabs>
        <w:kinsoku w:val="0"/>
        <w:wordWrap/>
        <w:overflowPunct/>
        <w:topLinePunct w:val="0"/>
        <w:autoSpaceDE w:val="0"/>
        <w:autoSpaceDN w:val="0"/>
        <w:bidi w:val="0"/>
        <w:adjustRightInd w:val="0"/>
        <w:snapToGrid w:val="0"/>
        <w:spacing w:after="270" w:line="360" w:lineRule="auto"/>
        <w:ind w:firstLine="600"/>
        <w:contextualSpacing/>
        <w:jc w:val="left"/>
        <w:textAlignment w:val="baseline"/>
        <w:rPr>
          <w:rFonts w:hint="eastAsia" w:ascii="宋体" w:hAnsi="宋体" w:eastAsia="宋体" w:cs="宋体"/>
          <w:color w:val="auto"/>
          <w:sz w:val="24"/>
          <w:highlight w:val="none"/>
        </w:rPr>
      </w:pPr>
      <w:bookmarkStart w:id="442" w:name="bookmark474"/>
      <w:r>
        <w:rPr>
          <w:rFonts w:hint="eastAsia" w:ascii="宋体" w:hAnsi="宋体" w:eastAsia="宋体" w:cs="宋体"/>
          <w:b/>
          <w:color w:val="auto"/>
          <w:sz w:val="24"/>
          <w:highlight w:val="none"/>
          <w:lang w:bidi="en-US"/>
        </w:rPr>
        <w:t>22.1.2</w:t>
      </w:r>
      <w:r>
        <w:rPr>
          <w:rFonts w:hint="eastAsia" w:ascii="宋体" w:hAnsi="宋体" w:eastAsia="宋体" w:cs="宋体"/>
          <w:color w:val="auto"/>
          <w:sz w:val="24"/>
          <w:highlight w:val="none"/>
        </w:rPr>
        <w:t>当承包人发生第</w:t>
      </w:r>
      <w:r>
        <w:rPr>
          <w:rFonts w:hint="eastAsia" w:ascii="宋体" w:hAnsi="宋体" w:eastAsia="宋体" w:cs="宋体"/>
          <w:color w:val="auto"/>
          <w:sz w:val="24"/>
          <w:highlight w:val="none"/>
          <w:lang w:bidi="en-US"/>
        </w:rPr>
        <w:t>22.1.1</w:t>
      </w:r>
      <w:r>
        <w:rPr>
          <w:rFonts w:hint="eastAsia" w:ascii="宋体" w:hAnsi="宋体" w:eastAsia="宋体" w:cs="宋体"/>
          <w:color w:val="auto"/>
          <w:sz w:val="24"/>
          <w:highlight w:val="none"/>
        </w:rPr>
        <w:t>项约定的违约情况时，发包人有权向承包人课以违约金，具体约定如下：</w:t>
      </w:r>
      <w:r>
        <w:rPr>
          <w:rFonts w:hint="eastAsia" w:ascii="宋体" w:hAnsi="宋体" w:eastAsia="宋体" w:cs="宋体"/>
          <w:color w:val="auto"/>
          <w:sz w:val="24"/>
          <w:highlight w:val="none"/>
        </w:rPr>
        <w:tab/>
      </w:r>
      <w:bookmarkEnd w:id="442"/>
    </w:p>
    <w:p>
      <w:pPr>
        <w:keepNext w:val="0"/>
        <w:keepLines w:val="0"/>
        <w:pageBreakBefore w:val="0"/>
        <w:widowControl/>
        <w:kinsoku w:val="0"/>
        <w:wordWrap/>
        <w:overflowPunct/>
        <w:topLinePunct w:val="0"/>
        <w:autoSpaceDE w:val="0"/>
        <w:autoSpaceDN w:val="0"/>
        <w:bidi w:val="0"/>
        <w:adjustRightInd w:val="0"/>
        <w:snapToGrid w:val="0"/>
        <w:spacing w:after="191" w:line="360" w:lineRule="auto"/>
        <w:contextualSpacing/>
        <w:jc w:val="left"/>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en-US"/>
        </w:rPr>
        <w:t>22.2</w:t>
      </w:r>
      <w:r>
        <w:rPr>
          <w:rFonts w:hint="eastAsia" w:ascii="宋体" w:hAnsi="宋体" w:eastAsia="宋体" w:cs="宋体"/>
          <w:b/>
          <w:color w:val="auto"/>
          <w:sz w:val="24"/>
          <w:highlight w:val="none"/>
        </w:rPr>
        <w:t>发包人违约</w:t>
      </w:r>
    </w:p>
    <w:p>
      <w:pPr>
        <w:keepNext w:val="0"/>
        <w:keepLines w:val="0"/>
        <w:pageBreakBefore w:val="0"/>
        <w:widowControl/>
        <w:kinsoku w:val="0"/>
        <w:wordWrap/>
        <w:overflowPunct/>
        <w:topLinePunct w:val="0"/>
        <w:autoSpaceDE w:val="0"/>
        <w:autoSpaceDN w:val="0"/>
        <w:bidi w:val="0"/>
        <w:adjustRightInd w:val="0"/>
        <w:snapToGrid w:val="0"/>
        <w:spacing w:after="191" w:line="360" w:lineRule="auto"/>
        <w:contextualSpacing/>
        <w:jc w:val="left"/>
        <w:textAlignment w:val="baseline"/>
        <w:rPr>
          <w:rFonts w:hint="eastAsia" w:ascii="宋体" w:hAnsi="宋体" w:eastAsia="宋体" w:cs="宋体"/>
          <w:color w:val="auto"/>
          <w:sz w:val="24"/>
          <w:highlight w:val="none"/>
        </w:rPr>
      </w:pPr>
      <w:r>
        <w:rPr>
          <w:rFonts w:hint="eastAsia" w:ascii="宋体" w:hAnsi="宋体" w:eastAsia="宋体" w:cs="宋体"/>
          <w:b/>
          <w:color w:val="auto"/>
          <w:sz w:val="24"/>
          <w:highlight w:val="none"/>
          <w:lang w:bidi="en-US"/>
        </w:rPr>
        <w:t>22.2.2</w:t>
      </w:r>
      <w:r>
        <w:rPr>
          <w:rFonts w:hint="eastAsia" w:ascii="宋体" w:hAnsi="宋体" w:eastAsia="宋体" w:cs="宋体"/>
          <w:color w:val="auto"/>
          <w:sz w:val="24"/>
          <w:highlight w:val="none"/>
        </w:rPr>
        <w:t>发包人无正当理由不按时返还履约保证金、质量保证金或农民工工资保证金的，发包人应向承包人支付的违约金如下：</w:t>
      </w:r>
      <w:r>
        <w:rPr>
          <w:rFonts w:hint="eastAsia" w:ascii="宋体" w:hAnsi="宋体" w:eastAsia="宋体" w:cs="宋体"/>
          <w:color w:val="auto"/>
          <w:sz w:val="24"/>
          <w:highlight w:val="none"/>
        </w:rPr>
        <w:tab/>
      </w: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color w:val="auto"/>
          <w:spacing w:val="-2"/>
          <w:sz w:val="30"/>
          <w:szCs w:val="30"/>
          <w:highlight w:val="none"/>
          <w14:textOutline w14:w="5442" w14:cap="flat" w14:cmpd="sng">
            <w14:solidFill>
              <w14:srgbClr w14:val="000000"/>
            </w14:solidFill>
            <w14:prstDash w14:val="solid"/>
            <w14:miter w14:val="0"/>
          </w14:textOutline>
        </w:rPr>
        <w:br w:type="page"/>
      </w:r>
    </w:p>
    <w:p>
      <w:pPr>
        <w:pageBreakBefore w:val="0"/>
        <w:kinsoku/>
        <w:wordWrap w:val="0"/>
        <w:bidi w:val="0"/>
        <w:spacing w:line="440" w:lineRule="exact"/>
        <w:jc w:val="center"/>
        <w:rPr>
          <w:rFonts w:hint="eastAsia" w:ascii="宋体" w:hAnsi="宋体" w:eastAsia="宋体" w:cs="宋体"/>
          <w:color w:val="auto"/>
          <w:sz w:val="29"/>
          <w:szCs w:val="29"/>
          <w:highlight w:val="none"/>
        </w:rPr>
      </w:pPr>
      <w:bookmarkStart w:id="443" w:name="_Toc234833230"/>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ageBreakBefore w:val="0"/>
        <w:kinsoku/>
        <w:wordWrap w:val="0"/>
        <w:bidi w:val="0"/>
        <w:spacing w:line="440" w:lineRule="exact"/>
        <w:jc w:val="center"/>
        <w:rPr>
          <w:rFonts w:hint="eastAsia" w:ascii="宋体" w:hAnsi="宋体" w:eastAsia="宋体" w:cs="宋体"/>
          <w:color w:val="auto"/>
          <w:sz w:val="29"/>
          <w:szCs w:val="29"/>
          <w:highlight w:val="none"/>
        </w:rPr>
      </w:pPr>
    </w:p>
    <w:p>
      <w:pPr>
        <w:pStyle w:val="2"/>
        <w:pageBreakBefore w:val="0"/>
        <w:kinsoku/>
        <w:wordWrap w:val="0"/>
        <w:bidi w:val="0"/>
        <w:spacing w:before="240" w:after="240" w:line="380" w:lineRule="atLeast"/>
        <w:jc w:val="center"/>
        <w:outlineLvl w:val="1"/>
        <w:rPr>
          <w:rFonts w:hint="eastAsia" w:ascii="宋体" w:hAnsi="宋体" w:eastAsia="宋体" w:cs="宋体"/>
          <w:b w:val="0"/>
          <w:color w:val="auto"/>
          <w:sz w:val="42"/>
          <w:szCs w:val="42"/>
          <w:highlight w:val="none"/>
        </w:rPr>
      </w:pPr>
      <w:bookmarkStart w:id="444" w:name="_Toc21649"/>
      <w:bookmarkStart w:id="445" w:name="_Toc10260"/>
      <w:bookmarkStart w:id="446" w:name="_Toc26085"/>
      <w:bookmarkStart w:id="447" w:name="_Toc6355"/>
      <w:r>
        <w:rPr>
          <w:rFonts w:hint="eastAsia" w:ascii="宋体" w:hAnsi="宋体" w:eastAsia="宋体" w:cs="宋体"/>
          <w:b w:val="0"/>
          <w:color w:val="auto"/>
          <w:sz w:val="42"/>
          <w:szCs w:val="42"/>
          <w:highlight w:val="none"/>
        </w:rPr>
        <w:t>第三节  合同附件格式</w:t>
      </w:r>
      <w:bookmarkEnd w:id="443"/>
      <w:bookmarkEnd w:id="444"/>
      <w:bookmarkEnd w:id="445"/>
      <w:bookmarkEnd w:id="446"/>
      <w:bookmarkEnd w:id="447"/>
    </w:p>
    <w:p>
      <w:pPr>
        <w:pageBreakBefore w:val="0"/>
        <w:kinsoku/>
        <w:wordWrap w:val="0"/>
        <w:bidi w:val="0"/>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pStyle w:val="2"/>
        <w:pageBreakBefore w:val="0"/>
        <w:kinsoku/>
        <w:wordWrap w:val="0"/>
        <w:bidi w:val="0"/>
        <w:spacing w:before="0" w:after="0" w:line="380" w:lineRule="atLeast"/>
        <w:outlineLvl w:val="2"/>
        <w:rPr>
          <w:rFonts w:hint="eastAsia" w:ascii="宋体" w:hAnsi="宋体" w:eastAsia="宋体" w:cs="宋体"/>
          <w:b w:val="0"/>
          <w:color w:val="auto"/>
          <w:sz w:val="24"/>
          <w:szCs w:val="24"/>
          <w:highlight w:val="none"/>
        </w:rPr>
      </w:pPr>
      <w:r>
        <w:rPr>
          <w:rFonts w:hint="eastAsia" w:ascii="宋体" w:hAnsi="宋体" w:eastAsia="宋体" w:cs="宋体"/>
          <w:color w:val="auto"/>
          <w:sz w:val="20"/>
          <w:szCs w:val="20"/>
          <w:highlight w:val="none"/>
        </w:rPr>
        <w:br w:type="page"/>
      </w:r>
      <w:bookmarkStart w:id="448" w:name="_Toc28807"/>
      <w:bookmarkStart w:id="449" w:name="_Toc18655"/>
      <w:bookmarkStart w:id="450" w:name="_Toc17942"/>
      <w:bookmarkStart w:id="451" w:name="_Toc24256"/>
      <w:bookmarkStart w:id="452" w:name="_Toc27102"/>
      <w:bookmarkStart w:id="453" w:name="_Toc234833231"/>
      <w:r>
        <w:rPr>
          <w:rFonts w:hint="eastAsia" w:ascii="宋体" w:hAnsi="宋体" w:eastAsia="宋体" w:cs="宋体"/>
          <w:b w:val="0"/>
          <w:color w:val="auto"/>
          <w:sz w:val="24"/>
          <w:szCs w:val="24"/>
          <w:highlight w:val="none"/>
        </w:rPr>
        <w:t>附件一</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合同协议书</w:t>
      </w:r>
      <w:bookmarkEnd w:id="448"/>
      <w:bookmarkEnd w:id="449"/>
      <w:bookmarkEnd w:id="450"/>
      <w:bookmarkEnd w:id="451"/>
      <w:bookmarkEnd w:id="452"/>
      <w:bookmarkEnd w:id="453"/>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 同 协 议 书</w:t>
      </w:r>
    </w:p>
    <w:p>
      <w:pPr>
        <w:pageBreakBefore w:val="0"/>
        <w:kinsoku/>
        <w:wordWrap w:val="0"/>
        <w:bidi w:val="0"/>
        <w:spacing w:line="440" w:lineRule="exact"/>
        <w:ind w:firstLine="480" w:firstLineChars="200"/>
        <w:rPr>
          <w:rFonts w:hint="eastAsia" w:ascii="宋体" w:hAnsi="宋体" w:eastAsia="宋体" w:cs="宋体"/>
          <w:color w:val="auto"/>
          <w:sz w:val="24"/>
          <w:highlight w:val="none"/>
          <w:u w:val="single"/>
        </w:rPr>
      </w:pPr>
    </w:p>
    <w:p>
      <w:pPr>
        <w:pageBreakBefore w:val="0"/>
        <w:kinsoku/>
        <w:wordWrap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（发包人名称，以下简称“发包人”）为实施</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（项目名称），已接受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（承包人名称，以下简称“承包人”）对该项目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标段施工的投标。发包人和承包人共同达成如下协议。</w:t>
      </w:r>
    </w:p>
    <w:p>
      <w:pPr>
        <w:pageBreakBefore w:val="0"/>
        <w:kinsoku/>
        <w:wordWrap w:val="0"/>
        <w:bidi w:val="0"/>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 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标段由K</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至K</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，长约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km，公路等级为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，设计速度为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路面，有</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立交</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处；特大桥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座，计长</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m；大中桥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座，计长</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m；隧道</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座，计长</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m以及其他构造物工程等。</w:t>
      </w:r>
    </w:p>
    <w:p>
      <w:pPr>
        <w:pageBreakBefore w:val="0"/>
        <w:kinsoku/>
        <w:wordWrap w:val="0"/>
        <w:bidi w:val="0"/>
        <w:spacing w:line="440" w:lineRule="exact"/>
        <w:ind w:right="34" w:rightChars="16" w:firstLine="616" w:firstLineChars="257"/>
        <w:outlineLvl w:val="2"/>
        <w:rPr>
          <w:rFonts w:hint="eastAsia" w:ascii="宋体" w:hAnsi="宋体" w:eastAsia="宋体" w:cs="宋体"/>
          <w:color w:val="auto"/>
          <w:sz w:val="24"/>
          <w:highlight w:val="none"/>
        </w:rPr>
      </w:pPr>
      <w:bookmarkStart w:id="454" w:name="_Toc28814"/>
      <w:bookmarkStart w:id="455" w:name="_Toc18018"/>
      <w:bookmarkStart w:id="456" w:name="_Toc23262"/>
      <w:r>
        <w:rPr>
          <w:rFonts w:hint="eastAsia" w:ascii="宋体" w:hAnsi="宋体" w:eastAsia="宋体" w:cs="宋体"/>
          <w:color w:val="auto"/>
          <w:sz w:val="24"/>
          <w:highlight w:val="none"/>
        </w:rPr>
        <w:t>2. 下列文件应视为构成合同文件的组成部分：</w:t>
      </w:r>
      <w:bookmarkEnd w:id="454"/>
      <w:bookmarkEnd w:id="455"/>
      <w:bookmarkEnd w:id="456"/>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（1）本协议书及各种合同附件（含评标期间和合同谈判过程中的澄清文件和补充资料）；</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（3）投标函及投标函附录；</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（4）项目专用合同条款；</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（5）公路工程专用合同条款；</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（6）通用合同条款；</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（7）工程量清单计量规则；</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（8）技术规范；</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（9）图纸；</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（10）已标价工程量清单；</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（11）承包人有关人员、设备投入的承诺及投标文件中的施工组织设计；</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（12）其他合同文件。</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上述合同文件互相补充和解释。如果合同文件之间存在矛盾或不一致之处，以上述文件的排列顺序在先者为准。</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 根据工程量清单所列的预计数量和单价或总额价计算的签约合同价：人民币（大写）________元（¥________）。</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 承包人项目经理：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。承包人项目总工：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 工程质量符合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标准。工程安全目标：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ageBreakBefore w:val="0"/>
        <w:kinsoku/>
        <w:wordWrap w:val="0"/>
        <w:bidi w:val="0"/>
        <w:spacing w:line="440" w:lineRule="exact"/>
        <w:ind w:right="34" w:rightChars="16" w:firstLine="616" w:firstLineChars="257"/>
        <w:outlineLvl w:val="2"/>
        <w:rPr>
          <w:rFonts w:hint="eastAsia" w:ascii="宋体" w:hAnsi="宋体" w:eastAsia="宋体" w:cs="宋体"/>
          <w:color w:val="auto"/>
          <w:sz w:val="24"/>
          <w:highlight w:val="none"/>
        </w:rPr>
      </w:pPr>
      <w:bookmarkStart w:id="457" w:name="_Toc18368"/>
      <w:bookmarkStart w:id="458" w:name="_Toc20812"/>
      <w:bookmarkStart w:id="459" w:name="_Toc30710"/>
      <w:r>
        <w:rPr>
          <w:rFonts w:hint="eastAsia" w:ascii="宋体" w:hAnsi="宋体" w:eastAsia="宋体" w:cs="宋体"/>
          <w:color w:val="auto"/>
          <w:sz w:val="24"/>
          <w:highlight w:val="none"/>
        </w:rPr>
        <w:t>6. 承包人承诺按合同约定承担工程的实施、完成及缺陷修复。</w:t>
      </w:r>
      <w:bookmarkEnd w:id="457"/>
      <w:bookmarkEnd w:id="458"/>
      <w:bookmarkEnd w:id="459"/>
    </w:p>
    <w:p>
      <w:pPr>
        <w:pageBreakBefore w:val="0"/>
        <w:kinsoku/>
        <w:wordWrap w:val="0"/>
        <w:bidi w:val="0"/>
        <w:spacing w:line="440" w:lineRule="exact"/>
        <w:ind w:right="34" w:rightChars="16"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7. 发包人承诺按合同约定的条件、时间和方式向承包人支付合同价款。</w:t>
      </w:r>
    </w:p>
    <w:p>
      <w:pPr>
        <w:pageBreakBefore w:val="0"/>
        <w:kinsoku/>
        <w:wordWrap w:val="0"/>
        <w:bidi w:val="0"/>
        <w:spacing w:line="440" w:lineRule="exact"/>
        <w:ind w:right="34" w:rightChars="16" w:firstLine="616" w:firstLineChars="257"/>
        <w:outlineLvl w:val="2"/>
        <w:rPr>
          <w:rFonts w:hint="eastAsia" w:ascii="宋体" w:hAnsi="宋体" w:eastAsia="宋体" w:cs="宋体"/>
          <w:color w:val="auto"/>
          <w:sz w:val="24"/>
          <w:highlight w:val="none"/>
        </w:rPr>
      </w:pPr>
      <w:bookmarkStart w:id="460" w:name="_Toc15114"/>
      <w:bookmarkStart w:id="461" w:name="_Toc17452"/>
      <w:bookmarkStart w:id="462" w:name="_Toc21020"/>
      <w:r>
        <w:rPr>
          <w:rFonts w:hint="eastAsia" w:ascii="宋体" w:hAnsi="宋体" w:eastAsia="宋体" w:cs="宋体"/>
          <w:color w:val="auto"/>
          <w:sz w:val="24"/>
          <w:highlight w:val="none"/>
        </w:rPr>
        <w:t>8. 承包人应按照监理人指示开工，工期为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w:t>
      </w:r>
      <w:bookmarkEnd w:id="460"/>
      <w:bookmarkEnd w:id="461"/>
      <w:bookmarkEnd w:id="462"/>
    </w:p>
    <w:p>
      <w:pPr>
        <w:pageBreakBefore w:val="0"/>
        <w:kinsoku/>
        <w:wordWrap w:val="0"/>
        <w:bidi w:val="0"/>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9. 本协议书在承包人提供履约保证金后，由双方法定代表人或其委托代理人签署并加盖单位章后生效。全部工程完工后经交工验收合格、缺陷责任期满签发缺陷责任终止证书后失效。</w:t>
      </w:r>
    </w:p>
    <w:p>
      <w:pPr>
        <w:pageBreakBefore w:val="0"/>
        <w:kinsoku/>
        <w:wordWrap w:val="0"/>
        <w:bidi w:val="0"/>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10. 本协议书正本二份、副本____份，合同双方各执正本一份，副本____份，当正本与副本的内容不一致时，以正本为准。</w:t>
      </w:r>
    </w:p>
    <w:p>
      <w:pPr>
        <w:pageBreakBefore w:val="0"/>
        <w:kinsoku/>
        <w:wordWrap w:val="0"/>
        <w:bidi w:val="0"/>
        <w:spacing w:line="440" w:lineRule="exac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11. 合同未尽事宜，双方另行签订补充协议。补充协议是合同的组成部分。</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     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  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pageBreakBefore w:val="0"/>
        <w:kinsoku/>
        <w:wordWrap w:val="0"/>
        <w:bidi w:val="0"/>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val="0"/>
        <w:bidi w:val="0"/>
        <w:spacing w:line="440" w:lineRule="exact"/>
        <w:rPr>
          <w:rFonts w:hint="eastAsia" w:ascii="宋体" w:hAnsi="宋体" w:eastAsia="宋体" w:cs="宋体"/>
          <w:color w:val="auto"/>
          <w:sz w:val="24"/>
          <w:highlight w:val="none"/>
        </w:rPr>
      </w:pPr>
    </w:p>
    <w:p>
      <w:pPr>
        <w:spacing w:line="258" w:lineRule="auto"/>
        <w:rPr>
          <w:rFonts w:hint="eastAsia" w:ascii="宋体" w:hAnsi="宋体" w:eastAsia="宋体" w:cs="宋体"/>
          <w:color w:val="auto"/>
          <w:sz w:val="21"/>
          <w:highlight w:val="none"/>
        </w:rPr>
      </w:pPr>
      <w:r>
        <w:rPr>
          <w:rFonts w:hint="eastAsia" w:ascii="宋体" w:hAnsi="宋体" w:eastAsia="宋体" w:cs="宋体"/>
          <w:color w:val="auto"/>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color w:val="auto"/>
          <w:sz w:val="24"/>
          <w:szCs w:val="24"/>
          <w:highlight w:val="none"/>
        </w:rPr>
      </w:pPr>
      <w:bookmarkStart w:id="463" w:name="_Toc7242"/>
      <w:bookmarkStart w:id="464" w:name="_Toc5419"/>
      <w:bookmarkStart w:id="465" w:name="_Toc234833232"/>
      <w:bookmarkStart w:id="466" w:name="_Toc21279"/>
      <w:bookmarkStart w:id="467" w:name="_Toc27901"/>
      <w:bookmarkStart w:id="468" w:name="_Toc22185"/>
      <w:r>
        <w:rPr>
          <w:rFonts w:hint="eastAsia" w:ascii="宋体" w:hAnsi="宋体" w:eastAsia="宋体" w:cs="宋体"/>
          <w:b w:val="0"/>
          <w:color w:val="auto"/>
          <w:sz w:val="24"/>
          <w:szCs w:val="24"/>
          <w:highlight w:val="none"/>
        </w:rPr>
        <w:t>附件二</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廉政合同</w:t>
      </w:r>
      <w:bookmarkEnd w:id="463"/>
      <w:bookmarkEnd w:id="464"/>
      <w:bookmarkEnd w:id="465"/>
      <w:bookmarkEnd w:id="466"/>
      <w:bookmarkEnd w:id="467"/>
      <w:bookmarkEnd w:id="468"/>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廉 政 合 同</w:t>
      </w:r>
    </w:p>
    <w:p>
      <w:pPr>
        <w:pageBreakBefore w:val="0"/>
        <w:kinsoku/>
        <w:wordWrap w:val="0"/>
        <w:bidi w:val="0"/>
        <w:spacing w:line="400" w:lineRule="atLeast"/>
        <w:rPr>
          <w:rFonts w:hint="eastAsia" w:ascii="宋体" w:hAnsi="宋体" w:eastAsia="宋体" w:cs="宋体"/>
          <w:b/>
          <w:color w:val="auto"/>
          <w:spacing w:val="30"/>
          <w:sz w:val="24"/>
          <w:highlight w:val="none"/>
        </w:rPr>
      </w:pP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（项目名称）的项目法人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（项目法人名称，以下简称“发包人”）与该项目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标段的施工单位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（施工单位名称，以下简称“承包人”），特订立如下合同。</w:t>
      </w:r>
    </w:p>
    <w:p>
      <w:pPr>
        <w:pageBreakBefore w:val="0"/>
        <w:kinsoku/>
        <w:wordWrap w:val="0"/>
        <w:bidi w:val="0"/>
        <w:spacing w:line="400" w:lineRule="atLeast"/>
        <w:ind w:firstLine="616" w:firstLineChars="257"/>
        <w:outlineLvl w:val="2"/>
        <w:rPr>
          <w:rFonts w:hint="eastAsia" w:ascii="宋体" w:hAnsi="宋体" w:eastAsia="宋体" w:cs="宋体"/>
          <w:color w:val="auto"/>
          <w:sz w:val="24"/>
          <w:highlight w:val="none"/>
        </w:rPr>
      </w:pPr>
      <w:bookmarkStart w:id="469" w:name="_Toc22037"/>
      <w:bookmarkStart w:id="470" w:name="_Toc31081"/>
      <w:bookmarkStart w:id="471" w:name="_Toc16386"/>
      <w:r>
        <w:rPr>
          <w:rFonts w:hint="eastAsia" w:ascii="宋体" w:hAnsi="宋体" w:eastAsia="宋体" w:cs="宋体"/>
          <w:color w:val="auto"/>
          <w:sz w:val="24"/>
          <w:highlight w:val="none"/>
        </w:rPr>
        <w:t>1. 发包人和承包人双方的权利和义务</w:t>
      </w:r>
      <w:bookmarkEnd w:id="469"/>
      <w:bookmarkEnd w:id="470"/>
      <w:bookmarkEnd w:id="471"/>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（1）严格遵守党的政策规定和国家有关法律法规及交通运输部的有关规定。</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（2）严格执行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标段施工合同文件，自觉按合同办事。</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（4）建立健全廉政制度，开展廉政教育，设立廉政告示牌，公布举报电话，监督并认真查处违法违纪行为。</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（5）发现对方在业务活动中有违反廉政规定的行为，有及时提醒对方纠正的权利和义务。</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（6）发现对方严重违反本合同义务条款的行为，有向其上级有关部门举报、建议给予处理并要求告知处理结果的权利。</w:t>
      </w:r>
    </w:p>
    <w:p>
      <w:pPr>
        <w:pageBreakBefore w:val="0"/>
        <w:kinsoku/>
        <w:wordWrap w:val="0"/>
        <w:bidi w:val="0"/>
        <w:spacing w:line="400" w:lineRule="atLeast"/>
        <w:ind w:firstLine="616" w:firstLineChars="257"/>
        <w:outlineLvl w:val="2"/>
        <w:rPr>
          <w:rFonts w:hint="eastAsia" w:ascii="宋体" w:hAnsi="宋体" w:eastAsia="宋体" w:cs="宋体"/>
          <w:color w:val="auto"/>
          <w:sz w:val="24"/>
          <w:highlight w:val="none"/>
        </w:rPr>
      </w:pPr>
      <w:bookmarkStart w:id="472" w:name="_Toc958"/>
      <w:bookmarkStart w:id="473" w:name="_Toc2331"/>
      <w:bookmarkStart w:id="474" w:name="_Toc30979"/>
      <w:r>
        <w:rPr>
          <w:rFonts w:hint="eastAsia" w:ascii="宋体" w:hAnsi="宋体" w:eastAsia="宋体" w:cs="宋体"/>
          <w:color w:val="auto"/>
          <w:sz w:val="24"/>
          <w:highlight w:val="none"/>
        </w:rPr>
        <w:t>2. 发包人的义务</w:t>
      </w:r>
      <w:bookmarkEnd w:id="472"/>
      <w:bookmarkEnd w:id="473"/>
      <w:bookmarkEnd w:id="474"/>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（1）发包人及其工作人员不得索要或接受承包人的礼金、有价证券和贵重物品，不得让承包人报销任何应由发包人或发包人工作人员个人支付的费用等。</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（2）发包人工作人员不得参加承包人安排的超标准宴请和娱乐活动；不得接受承包人提供的通信工具、交通工具和高档办公用品等。</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（3）发包人及其工作人员不得要求或者接受承包人为其住房装修、婚丧嫁娶活动、配偶子女的工作安排以及出国出境、旅游等提供方便等。</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（4）发包人工作人员及其配偶、子女不得从事与发包人工程有关的材料设备供应、工程分包、劳务等经济活动等。</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（5）发包人及其工作人员不得以任何理由向承包人推荐分包单位或推销材料，不得要求承包人购买合同规定外的材料和设备。</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（6）发包人工作人员要秉公办事，不准营私舞弊，不准利用职权从事各种个人有偿中介活动和安排个人施工队伍。</w:t>
      </w:r>
    </w:p>
    <w:p>
      <w:pPr>
        <w:pageBreakBefore w:val="0"/>
        <w:kinsoku/>
        <w:wordWrap w:val="0"/>
        <w:bidi w:val="0"/>
        <w:spacing w:line="400" w:lineRule="atLeast"/>
        <w:ind w:firstLine="616" w:firstLineChars="257"/>
        <w:outlineLvl w:val="2"/>
        <w:rPr>
          <w:rFonts w:hint="eastAsia" w:ascii="宋体" w:hAnsi="宋体" w:eastAsia="宋体" w:cs="宋体"/>
          <w:color w:val="auto"/>
          <w:sz w:val="24"/>
          <w:highlight w:val="none"/>
        </w:rPr>
      </w:pPr>
      <w:bookmarkStart w:id="475" w:name="_Toc8374"/>
      <w:bookmarkStart w:id="476" w:name="_Toc21168"/>
      <w:bookmarkStart w:id="477" w:name="_Toc6729"/>
      <w:r>
        <w:rPr>
          <w:rFonts w:hint="eastAsia" w:ascii="宋体" w:hAnsi="宋体" w:eastAsia="宋体" w:cs="宋体"/>
          <w:color w:val="auto"/>
          <w:sz w:val="24"/>
          <w:highlight w:val="none"/>
        </w:rPr>
        <w:t>3. 承包人的义务</w:t>
      </w:r>
      <w:bookmarkEnd w:id="475"/>
      <w:bookmarkEnd w:id="476"/>
      <w:bookmarkEnd w:id="477"/>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（1）承包人不得以任何理由向发包人及其工作人员行贿或馈赠礼金、有价证券、贵重礼品。</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（2）承包人不得以任何名义为发包人及其工作人员报销应由发包人单位或个人支付的任何费用。</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（3）承包人不得以任何理由安排发包人工作人员参加超标准宴请及娱乐活动。</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（4）承包人不得为发包人单位和个人购置或提供通信工具、交通工具和高档办公用品等。</w:t>
      </w:r>
    </w:p>
    <w:p>
      <w:pPr>
        <w:pageBreakBefore w:val="0"/>
        <w:kinsoku/>
        <w:wordWrap w:val="0"/>
        <w:bidi w:val="0"/>
        <w:spacing w:line="400" w:lineRule="atLeast"/>
        <w:ind w:firstLine="616" w:firstLineChars="257"/>
        <w:outlineLvl w:val="2"/>
        <w:rPr>
          <w:rFonts w:hint="eastAsia" w:ascii="宋体" w:hAnsi="宋体" w:eastAsia="宋体" w:cs="宋体"/>
          <w:color w:val="auto"/>
          <w:sz w:val="24"/>
          <w:highlight w:val="none"/>
        </w:rPr>
      </w:pPr>
      <w:bookmarkStart w:id="478" w:name="_Toc2813"/>
      <w:bookmarkStart w:id="479" w:name="_Toc31850"/>
      <w:bookmarkStart w:id="480" w:name="_Toc28595"/>
      <w:r>
        <w:rPr>
          <w:rFonts w:hint="eastAsia" w:ascii="宋体" w:hAnsi="宋体" w:eastAsia="宋体" w:cs="宋体"/>
          <w:color w:val="auto"/>
          <w:sz w:val="24"/>
          <w:highlight w:val="none"/>
        </w:rPr>
        <w:t>4. 违约责任</w:t>
      </w:r>
      <w:bookmarkEnd w:id="478"/>
      <w:bookmarkEnd w:id="479"/>
      <w:bookmarkEnd w:id="480"/>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（1）发包人及其工作人员违反本合同第1、2条，按管理权限，依据有关规定给予党纪、政纪或组织处理；涉嫌犯罪的，移交司法机关追究刑事责任；给承包人单位造成经济损失的，应予以赔偿。</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6. 本合同有效期为发包人和承包人签署之日起至该工程项目竣工验收后止。</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7. 本合同作为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标段施工合同的附件，与工程施工合同具有同等的法律效力，经合同双方签署后立即生效。</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8. 本合同一式四份，由发包人和承包人各执一份，送交发包人和承包人的监督单位各一份。</w:t>
      </w: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     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  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pageBreakBefore w:val="0"/>
        <w:kinsoku/>
        <w:wordWrap w:val="0"/>
        <w:bidi w:val="0"/>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val="0"/>
        <w:bidi w:val="0"/>
        <w:spacing w:line="440" w:lineRule="exact"/>
        <w:ind w:firstLine="360" w:firstLineChars="150"/>
        <w:rPr>
          <w:rFonts w:hint="eastAsia" w:ascii="宋体" w:hAnsi="宋体" w:eastAsia="宋体" w:cs="宋体"/>
          <w:color w:val="auto"/>
          <w:sz w:val="24"/>
          <w:highlight w:val="none"/>
        </w:rPr>
      </w:pPr>
    </w:p>
    <w:p>
      <w:pPr>
        <w:pageBreakBefore w:val="0"/>
        <w:kinsoku/>
        <w:wordWrap w:val="0"/>
        <w:bidi w:val="0"/>
        <w:spacing w:line="400" w:lineRule="atLeas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发包人监督单位：</w:t>
      </w:r>
      <w:r>
        <w:rPr>
          <w:rFonts w:hint="eastAsia" w:ascii="宋体" w:hAnsi="宋体" w:eastAsia="宋体" w:cs="宋体"/>
          <w:color w:val="auto"/>
          <w:sz w:val="24"/>
          <w:highlight w:val="none"/>
          <w:u w:val="single"/>
        </w:rPr>
        <w:t>（全称）（盖单位章）</w:t>
      </w:r>
      <w:r>
        <w:rPr>
          <w:rFonts w:hint="eastAsia" w:ascii="宋体" w:hAnsi="宋体" w:eastAsia="宋体" w:cs="宋体"/>
          <w:color w:val="auto"/>
          <w:sz w:val="24"/>
          <w:highlight w:val="none"/>
        </w:rPr>
        <w:t xml:space="preserve">     承包人监督单位：</w:t>
      </w:r>
      <w:r>
        <w:rPr>
          <w:rFonts w:hint="eastAsia" w:ascii="宋体" w:hAnsi="宋体" w:eastAsia="宋体" w:cs="宋体"/>
          <w:color w:val="auto"/>
          <w:sz w:val="24"/>
          <w:highlight w:val="none"/>
          <w:u w:val="single"/>
        </w:rPr>
        <w:t>（全称）（盖单位章）</w:t>
      </w:r>
    </w:p>
    <w:p>
      <w:pPr>
        <w:pageBreakBefore w:val="0"/>
        <w:kinsoku/>
        <w:wordWrap w:val="0"/>
        <w:bidi w:val="0"/>
        <w:spacing w:line="400" w:lineRule="atLeast"/>
        <w:rPr>
          <w:rFonts w:hint="eastAsia" w:ascii="宋体" w:hAnsi="宋体" w:eastAsia="宋体" w:cs="宋体"/>
          <w:color w:val="auto"/>
          <w:sz w:val="24"/>
          <w:highlight w:val="none"/>
        </w:rPr>
      </w:pPr>
    </w:p>
    <w:p>
      <w:pPr>
        <w:pStyle w:val="2"/>
        <w:pageBreakBefore w:val="0"/>
        <w:kinsoku/>
        <w:wordWrap w:val="0"/>
        <w:bidi w:val="0"/>
        <w:spacing w:before="0" w:after="0" w:line="380" w:lineRule="atLeast"/>
        <w:rPr>
          <w:rFonts w:hint="eastAsia" w:ascii="宋体" w:hAnsi="宋体" w:eastAsia="宋体" w:cs="宋体"/>
          <w:b w:val="0"/>
          <w:color w:val="auto"/>
          <w:sz w:val="24"/>
          <w:szCs w:val="24"/>
          <w:highlight w:val="none"/>
        </w:rPr>
      </w:pPr>
      <w:r>
        <w:rPr>
          <w:rFonts w:hint="eastAsia" w:ascii="宋体" w:hAnsi="宋体" w:eastAsia="宋体" w:cs="宋体"/>
          <w:color w:val="auto"/>
          <w:sz w:val="24"/>
          <w:highlight w:val="none"/>
        </w:rPr>
        <w:br w:type="page"/>
      </w:r>
      <w:bookmarkStart w:id="481" w:name="_Toc20728"/>
      <w:bookmarkStart w:id="482" w:name="_Toc31676"/>
      <w:bookmarkStart w:id="483" w:name="_Toc234833233"/>
      <w:bookmarkStart w:id="484" w:name="_Toc20500"/>
      <w:bookmarkStart w:id="485" w:name="_Toc26076"/>
      <w:bookmarkStart w:id="486" w:name="_Toc1095"/>
      <w:r>
        <w:rPr>
          <w:rFonts w:hint="eastAsia" w:ascii="宋体" w:hAnsi="宋体" w:eastAsia="宋体" w:cs="宋体"/>
          <w:b w:val="0"/>
          <w:color w:val="auto"/>
          <w:sz w:val="24"/>
          <w:szCs w:val="24"/>
          <w:highlight w:val="none"/>
        </w:rPr>
        <w:t>附件三</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安全生产合同</w:t>
      </w:r>
      <w:bookmarkEnd w:id="481"/>
      <w:bookmarkEnd w:id="482"/>
      <w:bookmarkEnd w:id="483"/>
      <w:bookmarkEnd w:id="484"/>
      <w:bookmarkEnd w:id="485"/>
      <w:bookmarkEnd w:id="486"/>
    </w:p>
    <w:p>
      <w:pPr>
        <w:pageBreakBefore w:val="0"/>
        <w:kinsoku/>
        <w:wordWrap w:val="0"/>
        <w:bidi w:val="0"/>
        <w:spacing w:line="39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安全生产合同</w:t>
      </w:r>
    </w:p>
    <w:p>
      <w:pPr>
        <w:pageBreakBefore w:val="0"/>
        <w:kinsoku/>
        <w:wordWrap w:val="0"/>
        <w:bidi w:val="0"/>
        <w:spacing w:line="390" w:lineRule="atLeast"/>
        <w:rPr>
          <w:rFonts w:hint="eastAsia" w:ascii="宋体" w:hAnsi="宋体" w:eastAsia="宋体" w:cs="宋体"/>
          <w:b/>
          <w:color w:val="auto"/>
          <w:sz w:val="24"/>
          <w:highlight w:val="none"/>
        </w:rPr>
      </w:pP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为在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标段施工合同的实施过程中创造安全、高效的施工环境，切实搞好本项目的安全管理工作，本项目发包人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（发包人名称，以下简称“发包人”）与承包人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（承包人名称，以下简称“承包人”）特此签订安全生产合同。</w:t>
      </w:r>
    </w:p>
    <w:p>
      <w:pPr>
        <w:pageBreakBefore w:val="0"/>
        <w:kinsoku/>
        <w:wordWrap w:val="0"/>
        <w:bidi w:val="0"/>
        <w:spacing w:line="390" w:lineRule="atLeast"/>
        <w:ind w:firstLine="616" w:firstLineChars="257"/>
        <w:outlineLvl w:val="2"/>
        <w:rPr>
          <w:rFonts w:hint="eastAsia" w:ascii="宋体" w:hAnsi="宋体" w:eastAsia="宋体" w:cs="宋体"/>
          <w:color w:val="auto"/>
          <w:sz w:val="24"/>
          <w:highlight w:val="none"/>
        </w:rPr>
      </w:pPr>
      <w:bookmarkStart w:id="487" w:name="_Toc28435"/>
      <w:bookmarkStart w:id="488" w:name="_Toc12378"/>
      <w:bookmarkStart w:id="489" w:name="_Toc17204"/>
      <w:r>
        <w:rPr>
          <w:rFonts w:hint="eastAsia" w:ascii="宋体" w:hAnsi="宋体" w:eastAsia="宋体" w:cs="宋体"/>
          <w:color w:val="auto"/>
          <w:sz w:val="24"/>
          <w:highlight w:val="none"/>
        </w:rPr>
        <w:t>1.发包人职责</w:t>
      </w:r>
      <w:bookmarkEnd w:id="487"/>
      <w:bookmarkEnd w:id="488"/>
      <w:bookmarkEnd w:id="489"/>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（1）严格遵守国家有关安全生产的法律法规，认真执行工程承包合同中的有关安全要求。</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（2）按照“安全第一、预防为主、综合治理”和坚持“管生产必须管安全”的原则进行安全生产管理，做到生产与安全工作同时计划、布置、检查、总结和评比。</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（3）重要的安全设施必须坚持与主体工程“三同时”的原则，即：同时设计、审批，同时施工，同时验收，投入使用。</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（4）定期召开安全生产调度会，及时传达中央及地方有关安全生产的精神。</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（5）组织对承包人施工现场进行安全生产检查，监督承包人及时处理发现的各种安全隐患。</w:t>
      </w:r>
    </w:p>
    <w:p>
      <w:pPr>
        <w:pageBreakBefore w:val="0"/>
        <w:kinsoku/>
        <w:wordWrap w:val="0"/>
        <w:bidi w:val="0"/>
        <w:spacing w:line="390" w:lineRule="atLeast"/>
        <w:ind w:firstLine="616" w:firstLineChars="257"/>
        <w:outlineLvl w:val="2"/>
        <w:rPr>
          <w:rFonts w:hint="eastAsia" w:ascii="宋体" w:hAnsi="宋体" w:eastAsia="宋体" w:cs="宋体"/>
          <w:color w:val="auto"/>
          <w:sz w:val="24"/>
          <w:highlight w:val="none"/>
        </w:rPr>
      </w:pPr>
      <w:bookmarkStart w:id="490" w:name="_Toc14801"/>
      <w:bookmarkStart w:id="491" w:name="_Toc30762"/>
      <w:bookmarkStart w:id="492" w:name="_Toc19519"/>
      <w:r>
        <w:rPr>
          <w:rFonts w:hint="eastAsia" w:ascii="宋体" w:hAnsi="宋体" w:eastAsia="宋体" w:cs="宋体"/>
          <w:color w:val="auto"/>
          <w:sz w:val="24"/>
          <w:highlight w:val="none"/>
        </w:rPr>
        <w:t>2.承包人职责</w:t>
      </w:r>
      <w:bookmarkEnd w:id="490"/>
      <w:bookmarkEnd w:id="491"/>
      <w:bookmarkEnd w:id="492"/>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（4）承包人在任何时候都应采取各种合理的预防措施，防止其员工发生任何违法、违禁、暴力或妨碍治安的行为。</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（7）操作人员上岗，必须按规定穿戴防护用品。施工负责人和安全检查员应随时检查劳动防护用品的穿戴情况，不按规定穿戴防护用品的人员不得上岗。</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（8）所有施工机具设备和高空作业的设备均应定期检查，并有安全员的签字记录，保证其经常处于完好状态；不合格的机具、设备和劳动保护用品严禁使用。</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（9）施工中采用新技术、新工艺、新设备、新材料时，必须制定相应的安全技术措施，施工现场必须具有相关的安全标志牌。</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（11）安全生产费用按照</w:t>
      </w:r>
      <w:bookmarkStart w:id="493" w:name="_Toc187470650"/>
      <w:r>
        <w:rPr>
          <w:rFonts w:hint="eastAsia" w:ascii="宋体" w:hAnsi="宋体" w:eastAsia="宋体" w:cs="宋体"/>
          <w:color w:val="auto"/>
          <w:sz w:val="24"/>
          <w:highlight w:val="none"/>
        </w:rPr>
        <w:t>《公路水运工程安全生产监督管理办法</w:t>
      </w:r>
      <w:bookmarkEnd w:id="493"/>
      <w:r>
        <w:rPr>
          <w:rFonts w:hint="eastAsia" w:ascii="宋体" w:hAnsi="宋体" w:eastAsia="宋体" w:cs="宋体"/>
          <w:color w:val="auto"/>
          <w:sz w:val="24"/>
          <w:highlight w:val="none"/>
        </w:rPr>
        <w:t>》的相关规定使用和管理。</w:t>
      </w:r>
    </w:p>
    <w:p>
      <w:pPr>
        <w:pageBreakBefore w:val="0"/>
        <w:kinsoku/>
        <w:wordWrap w:val="0"/>
        <w:bidi w:val="0"/>
        <w:spacing w:line="390" w:lineRule="atLeast"/>
        <w:ind w:firstLine="616" w:firstLineChars="257"/>
        <w:outlineLvl w:val="2"/>
        <w:rPr>
          <w:rFonts w:hint="eastAsia" w:ascii="宋体" w:hAnsi="宋体" w:eastAsia="宋体" w:cs="宋体"/>
          <w:color w:val="auto"/>
          <w:sz w:val="24"/>
          <w:highlight w:val="none"/>
        </w:rPr>
      </w:pPr>
      <w:bookmarkStart w:id="494" w:name="_Toc25659"/>
      <w:bookmarkStart w:id="495" w:name="_Toc8293"/>
      <w:bookmarkStart w:id="496" w:name="_Toc27139"/>
      <w:r>
        <w:rPr>
          <w:rFonts w:hint="eastAsia" w:ascii="宋体" w:hAnsi="宋体" w:eastAsia="宋体" w:cs="宋体"/>
          <w:color w:val="auto"/>
          <w:sz w:val="24"/>
          <w:highlight w:val="none"/>
        </w:rPr>
        <w:t>3.违约责任</w:t>
      </w:r>
      <w:bookmarkEnd w:id="494"/>
      <w:bookmarkEnd w:id="495"/>
      <w:bookmarkEnd w:id="496"/>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如因发包人或承包人违约造成安全事故，将依法追究责任。</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4. 本合同由双方法定代表人或其授权的代理人签署并加盖单位章后生效，全部工程竣工验收后失效。</w:t>
      </w:r>
    </w:p>
    <w:p>
      <w:pPr>
        <w:pageBreakBefore w:val="0"/>
        <w:kinsoku/>
        <w:wordWrap w:val="0"/>
        <w:bidi w:val="0"/>
        <w:spacing w:line="39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5. 本合同正本二份、副本____份，合同双方各执正本一份，副本____份，当正本与副本的内容不一致时，以正本为准。</w:t>
      </w:r>
    </w:p>
    <w:p>
      <w:pPr>
        <w:pageBreakBefore w:val="0"/>
        <w:kinsoku/>
        <w:wordWrap w:val="0"/>
        <w:bidi w:val="0"/>
        <w:spacing w:line="400" w:lineRule="atLeast"/>
        <w:ind w:firstLine="525"/>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     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rPr>
        <w:t>（</w:t>
      </w:r>
      <w:r>
        <w:rPr>
          <w:rFonts w:hint="eastAsia" w:ascii="宋体" w:hAnsi="宋体" w:eastAsia="宋体" w:cs="宋体"/>
          <w:color w:val="auto"/>
          <w:sz w:val="24"/>
          <w:highlight w:val="none"/>
        </w:rPr>
        <w:t>签字）  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pageBreakBefore w:val="0"/>
        <w:kinsoku/>
        <w:wordWrap w:val="0"/>
        <w:bidi w:val="0"/>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日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255" w:lineRule="auto"/>
        <w:rPr>
          <w:rFonts w:hint="eastAsia" w:ascii="宋体" w:hAnsi="宋体" w:eastAsia="宋体" w:cs="宋体"/>
          <w:color w:val="auto"/>
          <w:sz w:val="21"/>
          <w:highlight w:val="none"/>
        </w:rPr>
      </w:pPr>
      <w:r>
        <w:rPr>
          <w:rFonts w:hint="eastAsia" w:ascii="宋体" w:hAnsi="宋体" w:eastAsia="宋体" w:cs="宋体"/>
          <w:color w:val="auto"/>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color w:val="auto"/>
          <w:sz w:val="24"/>
          <w:szCs w:val="24"/>
          <w:highlight w:val="none"/>
        </w:rPr>
      </w:pPr>
      <w:bookmarkStart w:id="497" w:name="_Toc7839"/>
      <w:bookmarkStart w:id="498" w:name="_Toc7522"/>
      <w:bookmarkStart w:id="499" w:name="_Toc9115"/>
      <w:bookmarkStart w:id="500" w:name="_Toc5077"/>
      <w:bookmarkStart w:id="501" w:name="_Toc24497"/>
      <w:bookmarkStart w:id="502" w:name="_Toc234833234"/>
      <w:r>
        <w:rPr>
          <w:rFonts w:hint="eastAsia" w:ascii="宋体" w:hAnsi="宋体" w:eastAsia="宋体" w:cs="宋体"/>
          <w:b w:val="0"/>
          <w:color w:val="auto"/>
          <w:sz w:val="24"/>
          <w:szCs w:val="24"/>
          <w:highlight w:val="none"/>
        </w:rPr>
        <w:t>附件四</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其他管理和技术人员最低要求</w:t>
      </w:r>
      <w:bookmarkEnd w:id="497"/>
      <w:bookmarkEnd w:id="498"/>
      <w:r>
        <w:rPr>
          <w:rFonts w:hint="eastAsia" w:ascii="宋体" w:hAnsi="宋体" w:eastAsia="宋体" w:cs="宋体"/>
          <w:b w:val="0"/>
          <w:color w:val="auto"/>
          <w:sz w:val="24"/>
          <w:szCs w:val="24"/>
          <w:highlight w:val="none"/>
        </w:rPr>
        <w:t xml:space="preserve"> </w:t>
      </w:r>
      <w:bookmarkEnd w:id="499"/>
      <w:bookmarkEnd w:id="500"/>
      <w:bookmarkEnd w:id="501"/>
      <w:bookmarkEnd w:id="502"/>
    </w:p>
    <w:p>
      <w:pPr>
        <w:pageBreakBefore w:val="0"/>
        <w:kinsoku/>
        <w:wordWrap w:val="0"/>
        <w:bidi w:val="0"/>
        <w:adjustRightInd w:val="0"/>
        <w:snapToGrid w:val="0"/>
        <w:spacing w:line="400" w:lineRule="atLeast"/>
        <w:rPr>
          <w:rFonts w:hint="eastAsia" w:ascii="宋体" w:hAnsi="宋体" w:eastAsia="宋体" w:cs="宋体"/>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448"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  员</w:t>
            </w: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  量</w:t>
            </w:r>
          </w:p>
        </w:tc>
        <w:tc>
          <w:tcPr>
            <w:tcW w:w="428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color w:val="auto"/>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bl>
    <w:p>
      <w:pPr>
        <w:spacing w:line="245" w:lineRule="auto"/>
        <w:rPr>
          <w:rFonts w:hint="eastAsia" w:ascii="宋体" w:hAnsi="宋体" w:eastAsia="宋体" w:cs="宋体"/>
          <w:color w:val="auto"/>
          <w:sz w:val="21"/>
          <w:highlight w:val="none"/>
        </w:rPr>
      </w:pPr>
      <w:r>
        <w:rPr>
          <w:rFonts w:hint="eastAsia" w:ascii="宋体" w:hAnsi="宋体" w:eastAsia="宋体" w:cs="宋体"/>
          <w:color w:val="auto"/>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color w:val="auto"/>
          <w:sz w:val="24"/>
          <w:szCs w:val="24"/>
          <w:highlight w:val="none"/>
        </w:rPr>
      </w:pPr>
      <w:bookmarkStart w:id="503" w:name="_Toc7520"/>
      <w:bookmarkStart w:id="504" w:name="_Toc22982"/>
      <w:bookmarkStart w:id="505" w:name="_Toc28190"/>
      <w:bookmarkStart w:id="506" w:name="_Toc234833235"/>
      <w:bookmarkStart w:id="507" w:name="_Toc24395"/>
      <w:bookmarkStart w:id="508" w:name="_Toc6749"/>
      <w:r>
        <w:rPr>
          <w:rFonts w:hint="eastAsia" w:ascii="宋体" w:hAnsi="宋体" w:eastAsia="宋体" w:cs="宋体"/>
          <w:b w:val="0"/>
          <w:color w:val="auto"/>
          <w:sz w:val="24"/>
          <w:szCs w:val="24"/>
          <w:highlight w:val="none"/>
        </w:rPr>
        <w:t>附件五</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主要机械设备和试验检测设备最低要求</w:t>
      </w:r>
      <w:bookmarkEnd w:id="503"/>
      <w:bookmarkEnd w:id="504"/>
      <w:bookmarkEnd w:id="505"/>
      <w:bookmarkEnd w:id="506"/>
      <w:bookmarkEnd w:id="507"/>
      <w:bookmarkEnd w:id="508"/>
    </w:p>
    <w:p>
      <w:pPr>
        <w:pageBreakBefore w:val="0"/>
        <w:kinsoku/>
        <w:wordWrap w:val="0"/>
        <w:bidi w:val="0"/>
        <w:adjustRightInd w:val="0"/>
        <w:snapToGrid w:val="0"/>
        <w:spacing w:line="400" w:lineRule="atLeast"/>
        <w:rPr>
          <w:rFonts w:hint="eastAsia" w:ascii="宋体" w:hAnsi="宋体" w:eastAsia="宋体" w:cs="宋体"/>
          <w:bCs/>
          <w:color w:val="auto"/>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2745"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规格、功率及容量</w:t>
            </w: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194"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color w:val="auto"/>
                <w:sz w:val="24"/>
                <w:highlight w:val="none"/>
              </w:rPr>
            </w:pPr>
          </w:p>
        </w:tc>
      </w:tr>
    </w:tbl>
    <w:p>
      <w:pPr>
        <w:spacing w:line="352" w:lineRule="auto"/>
        <w:rPr>
          <w:rFonts w:hint="eastAsia" w:ascii="宋体" w:hAnsi="宋体" w:eastAsia="宋体" w:cs="宋体"/>
          <w:color w:val="auto"/>
          <w:sz w:val="21"/>
          <w:highlight w:val="none"/>
        </w:rPr>
      </w:pPr>
    </w:p>
    <w:p>
      <w:pPr>
        <w:rPr>
          <w:rFonts w:hint="eastAsia" w:ascii="宋体" w:hAnsi="宋体" w:eastAsia="宋体" w:cs="宋体"/>
          <w:color w:val="auto"/>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color w:val="auto"/>
          <w:spacing w:val="-2"/>
          <w:sz w:val="28"/>
          <w:szCs w:val="28"/>
          <w:highlight w:val="none"/>
          <w14:textOutline w14:w="5094"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rPr>
          <w:rFonts w:hint="eastAsia" w:ascii="宋体" w:hAnsi="宋体" w:eastAsia="宋体" w:cs="宋体"/>
          <w:b w:val="0"/>
          <w:color w:val="auto"/>
          <w:sz w:val="24"/>
          <w:szCs w:val="24"/>
          <w:highlight w:val="none"/>
        </w:rPr>
      </w:pPr>
      <w:bookmarkStart w:id="509" w:name="_Toc14468"/>
      <w:bookmarkStart w:id="510" w:name="_Toc24863"/>
      <w:bookmarkStart w:id="511" w:name="_Toc13117"/>
      <w:bookmarkStart w:id="512" w:name="_Toc9623"/>
      <w:bookmarkStart w:id="513" w:name="_Toc234833236"/>
      <w:bookmarkStart w:id="514" w:name="_Toc27370"/>
      <w:r>
        <w:rPr>
          <w:rFonts w:hint="eastAsia" w:ascii="宋体" w:hAnsi="宋体" w:eastAsia="宋体" w:cs="宋体"/>
          <w:b w:val="0"/>
          <w:color w:val="auto"/>
          <w:sz w:val="24"/>
          <w:szCs w:val="24"/>
          <w:highlight w:val="none"/>
        </w:rPr>
        <w:t>附件六</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项目经理委任书</w:t>
      </w:r>
      <w:bookmarkEnd w:id="509"/>
      <w:bookmarkEnd w:id="510"/>
      <w:bookmarkEnd w:id="511"/>
      <w:bookmarkEnd w:id="512"/>
      <w:bookmarkEnd w:id="513"/>
      <w:bookmarkEnd w:id="514"/>
    </w:p>
    <w:p>
      <w:pPr>
        <w:pageBreakBefore w:val="0"/>
        <w:kinsoku/>
        <w:wordWrap w:val="0"/>
        <w:bidi w:val="0"/>
        <w:snapToGrid w:val="0"/>
        <w:spacing w:line="400" w:lineRule="atLeast"/>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（承包人全称）</w:t>
      </w:r>
    </w:p>
    <w:p>
      <w:pPr>
        <w:pageBreakBefore w:val="0"/>
        <w:kinsoku/>
        <w:wordWrap w:val="0"/>
        <w:bidi w:val="0"/>
        <w:snapToGrid w:val="0"/>
        <w:spacing w:line="40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（合同工程名称） </w:t>
      </w:r>
      <w:r>
        <w:rPr>
          <w:rFonts w:hint="eastAsia" w:ascii="宋体" w:hAnsi="宋体" w:eastAsia="宋体" w:cs="宋体"/>
          <w:color w:val="auto"/>
          <w:sz w:val="28"/>
          <w:szCs w:val="28"/>
          <w:highlight w:val="none"/>
        </w:rPr>
        <w:t>项目经理委任书</w:t>
      </w:r>
    </w:p>
    <w:p>
      <w:pPr>
        <w:pageBreakBefore w:val="0"/>
        <w:kinsoku/>
        <w:wordWrap w:val="0"/>
        <w:bidi w:val="0"/>
        <w:snapToGrid w:val="0"/>
        <w:spacing w:line="400" w:lineRule="atLeast"/>
        <w:rPr>
          <w:rFonts w:hint="eastAsia" w:ascii="宋体" w:hAnsi="宋体" w:eastAsia="宋体" w:cs="宋体"/>
          <w:color w:val="auto"/>
          <w:sz w:val="24"/>
          <w:highlight w:val="none"/>
        </w:rPr>
      </w:pPr>
    </w:p>
    <w:p>
      <w:pPr>
        <w:pageBreakBefore w:val="0"/>
        <w:kinsoku/>
        <w:wordWrap w:val="0"/>
        <w:bidi w:val="0"/>
        <w:snapToGrid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（发包人全称）</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（承包人全称） </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（职务、姓名） </w:t>
      </w:r>
      <w:r>
        <w:rPr>
          <w:rFonts w:hint="eastAsia" w:ascii="宋体" w:hAnsi="宋体" w:eastAsia="宋体" w:cs="宋体"/>
          <w:color w:val="auto"/>
          <w:sz w:val="24"/>
          <w:highlight w:val="none"/>
        </w:rPr>
        <w:t>代表本单位委任</w:t>
      </w:r>
      <w:r>
        <w:rPr>
          <w:rFonts w:hint="eastAsia" w:ascii="宋体" w:hAnsi="宋体" w:eastAsia="宋体" w:cs="宋体"/>
          <w:color w:val="auto"/>
          <w:sz w:val="24"/>
          <w:highlight w:val="none"/>
          <w:u w:val="single"/>
        </w:rPr>
        <w:t xml:space="preserve"> （职务、姓名） </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（合同工程名称）</w:t>
      </w:r>
      <w:r>
        <w:rPr>
          <w:rFonts w:hint="eastAsia" w:ascii="宋体" w:hAnsi="宋体" w:eastAsia="宋体" w:cs="宋体"/>
          <w:color w:val="auto"/>
          <w:sz w:val="24"/>
          <w:highlight w:val="none"/>
        </w:rPr>
        <w:t>的项目经理。凡本合同执行中的有关技术、工程进度、现场管理、质量检验、结算与支付等方面工作，由</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代表本单位全面负责。</w:t>
      </w:r>
    </w:p>
    <w:p>
      <w:pPr>
        <w:pageBreakBefore w:val="0"/>
        <w:kinsoku/>
        <w:wordWrap w:val="0"/>
        <w:bidi w:val="0"/>
        <w:spacing w:line="400" w:lineRule="atLeast"/>
        <w:ind w:firstLine="616" w:firstLineChars="257"/>
        <w:rPr>
          <w:rFonts w:hint="eastAsia" w:ascii="宋体" w:hAnsi="宋体" w:eastAsia="宋体" w:cs="宋体"/>
          <w:color w:val="auto"/>
          <w:sz w:val="24"/>
          <w:highlight w:val="none"/>
        </w:rPr>
      </w:pPr>
    </w:p>
    <w:p>
      <w:pPr>
        <w:pageBreakBefore w:val="0"/>
        <w:kinsoku/>
        <w:wordWrap w:val="0"/>
        <w:bidi w:val="0"/>
        <w:snapToGrid w:val="0"/>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ageBreakBefore w:val="0"/>
        <w:kinsoku/>
        <w:wordWrap w:val="0"/>
        <w:bidi w:val="0"/>
        <w:snapToGrid w:val="0"/>
        <w:spacing w:line="400" w:lineRule="atLeast"/>
        <w:ind w:firstLine="4603" w:firstLineChars="1918"/>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（职务）        </w:t>
      </w:r>
    </w:p>
    <w:p>
      <w:pPr>
        <w:pageBreakBefore w:val="0"/>
        <w:kinsoku/>
        <w:wordWrap w:val="0"/>
        <w:bidi w:val="0"/>
        <w:snapToGrid w:val="0"/>
        <w:spacing w:line="400" w:lineRule="atLeas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（姓名）       </w:t>
      </w:r>
    </w:p>
    <w:p>
      <w:pPr>
        <w:pageBreakBefore w:val="0"/>
        <w:kinsoku/>
        <w:wordWrap w:val="0"/>
        <w:bidi w:val="0"/>
        <w:snapToGrid w:val="0"/>
        <w:spacing w:line="400" w:lineRule="atLeas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（签字）       </w:t>
      </w:r>
    </w:p>
    <w:p>
      <w:pPr>
        <w:pageBreakBefore w:val="0"/>
        <w:kinsoku/>
        <w:wordWrap w:val="0"/>
        <w:bidi w:val="0"/>
        <w:snapToGrid w:val="0"/>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11"/>
        <w:pageBreakBefore w:val="0"/>
        <w:tabs>
          <w:tab w:val="clear" w:pos="4153"/>
          <w:tab w:val="clear" w:pos="8306"/>
        </w:tabs>
        <w:kinsoku/>
        <w:wordWrap w:val="0"/>
        <w:bidi w:val="0"/>
        <w:spacing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1"/>
        <w:pageBreakBefore w:val="0"/>
        <w:tabs>
          <w:tab w:val="clear" w:pos="4153"/>
          <w:tab w:val="clear" w:pos="8306"/>
        </w:tabs>
        <w:kinsoku/>
        <w:wordWrap w:val="0"/>
        <w:bidi w:val="0"/>
        <w:spacing w:line="400" w:lineRule="atLeast"/>
        <w:rPr>
          <w:rFonts w:hint="eastAsia" w:ascii="宋体" w:hAnsi="宋体" w:eastAsia="宋体" w:cs="宋体"/>
          <w:color w:val="auto"/>
          <w:sz w:val="24"/>
          <w:szCs w:val="24"/>
          <w:highlight w:val="none"/>
        </w:rPr>
      </w:pPr>
    </w:p>
    <w:p>
      <w:pPr>
        <w:pageBreakBefore w:val="0"/>
        <w:kinsoku/>
        <w:wordWrap w:val="0"/>
        <w:bidi w:val="0"/>
        <w:snapToGrid w:val="0"/>
        <w:spacing w:line="400" w:lineRule="atLeast"/>
        <w:rPr>
          <w:rFonts w:hint="eastAsia" w:ascii="宋体" w:hAnsi="宋体" w:eastAsia="宋体" w:cs="宋体"/>
          <w:color w:val="auto"/>
          <w:sz w:val="24"/>
          <w:highlight w:val="none"/>
        </w:rPr>
      </w:pPr>
    </w:p>
    <w:p>
      <w:pPr>
        <w:rPr>
          <w:rFonts w:hint="eastAsia" w:ascii="宋体" w:hAnsi="宋体" w:eastAsia="宋体" w:cs="宋体"/>
          <w:color w:val="auto"/>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color w:val="auto"/>
          <w:sz w:val="24"/>
          <w:highlight w:val="none"/>
        </w:rPr>
        <w:t>抄送：</w:t>
      </w:r>
      <w:r>
        <w:rPr>
          <w:rFonts w:hint="eastAsia" w:ascii="宋体" w:hAnsi="宋体" w:eastAsia="宋体" w:cs="宋体"/>
          <w:color w:val="auto"/>
          <w:sz w:val="24"/>
          <w:highlight w:val="none"/>
          <w:u w:val="single"/>
        </w:rPr>
        <w:t xml:space="preserve">  （监理人）  </w:t>
      </w:r>
      <w:r>
        <w:rPr>
          <w:rFonts w:hint="eastAsia" w:ascii="宋体" w:hAnsi="宋体" w:eastAsia="宋体" w:cs="宋体"/>
          <w:color w:val="auto"/>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color w:val="auto"/>
          <w:sz w:val="24"/>
          <w:szCs w:val="24"/>
          <w:highlight w:val="none"/>
        </w:rPr>
      </w:pPr>
      <w:bookmarkStart w:id="515" w:name="_Toc21966"/>
      <w:r>
        <w:rPr>
          <w:rFonts w:hint="eastAsia" w:ascii="宋体" w:hAnsi="宋体" w:eastAsia="宋体" w:cs="宋体"/>
          <w:b w:val="0"/>
          <w:color w:val="auto"/>
          <w:sz w:val="24"/>
          <w:szCs w:val="24"/>
          <w:highlight w:val="none"/>
        </w:rPr>
        <w:t>附件七 履约保证金格式</w:t>
      </w:r>
      <w:bookmarkEnd w:id="515"/>
    </w:p>
    <w:p>
      <w:pPr>
        <w:pageBreakBefore w:val="0"/>
        <w:kinsoku/>
        <w:wordWrap w:val="0"/>
        <w:bidi w:val="0"/>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如采用银行保函，格式如下。</w:t>
      </w:r>
    </w:p>
    <w:p>
      <w:pPr>
        <w:pageBreakBefore w:val="0"/>
        <w:kinsoku/>
        <w:wordWrap w:val="0"/>
        <w:bidi w:val="0"/>
        <w:spacing w:line="400" w:lineRule="atLeast"/>
        <w:ind w:firstLine="3360" w:firstLineChars="1200"/>
        <w:rPr>
          <w:rFonts w:hint="eastAsia" w:ascii="宋体" w:hAnsi="宋体" w:eastAsia="宋体" w:cs="宋体"/>
          <w:color w:val="auto"/>
          <w:sz w:val="28"/>
          <w:szCs w:val="28"/>
          <w:highlight w:val="none"/>
        </w:rPr>
      </w:pPr>
    </w:p>
    <w:p>
      <w:pPr>
        <w:pageBreakBefore w:val="0"/>
        <w:kinsoku/>
        <w:wordWrap w:val="0"/>
        <w:bidi w:val="0"/>
        <w:spacing w:line="40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w:t>
      </w: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（发包人名称）：</w:t>
      </w: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（发包人名称，以下简称“发包人”）接受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（承包人名称，以下简称“承包人”）于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标段施工的投标。我方愿意无条件地、不可撤销地就承包人履行与你方订立的合同，向你方提供担保。</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担保金额人民币（大写）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担保有效期自发包人与承包人签订的合同生效之日起至发包人签发交工验收证书且承包人按照合同约定缴纳质量保证金之日止。</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在本担保有效期内，因承包人违反合同约定的义务给你方造成经济损失时，我方在收到你方以书面形式提出的在担保金额内的赔偿要求后，在7日内无条件支付，无须你方出具证明或陈述理由。</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发包人和承包人按合同条款第15条变更合同时，无论我方是否收到该变更，我方承担本担保规定的义务不变。</w:t>
      </w: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ind w:firstLine="3496" w:firstLineChars="1457"/>
        <w:rPr>
          <w:rFonts w:hint="eastAsia" w:ascii="宋体" w:hAnsi="宋体" w:eastAsia="宋体" w:cs="宋体"/>
          <w:color w:val="auto"/>
          <w:sz w:val="24"/>
          <w:highlight w:val="none"/>
        </w:rPr>
      </w:pPr>
      <w:r>
        <w:rPr>
          <w:rFonts w:hint="eastAsia" w:ascii="宋体" w:hAnsi="宋体" w:eastAsia="宋体" w:cs="宋体"/>
          <w:color w:val="auto"/>
          <w:sz w:val="24"/>
          <w:highlight w:val="none"/>
        </w:rPr>
        <w:t>担保人名称：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pageBreakBefore w:val="0"/>
        <w:kinsoku/>
        <w:wordWrap w:val="0"/>
        <w:bidi w:val="0"/>
        <w:spacing w:line="400" w:lineRule="atLeast"/>
        <w:ind w:firstLine="3496" w:firstLineChars="1457"/>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pPr>
        <w:pageBreakBefore w:val="0"/>
        <w:kinsoku/>
        <w:wordWrap w:val="0"/>
        <w:bidi w:val="0"/>
        <w:spacing w:line="400" w:lineRule="atLeast"/>
        <w:ind w:firstLine="3496" w:firstLineChars="1457"/>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pageBreakBefore w:val="0"/>
        <w:kinsoku/>
        <w:wordWrap w:val="0"/>
        <w:bidi w:val="0"/>
        <w:spacing w:line="400" w:lineRule="atLeast"/>
        <w:ind w:firstLine="3496" w:firstLineChars="1457"/>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p>
    <w:p>
      <w:pPr>
        <w:pageBreakBefore w:val="0"/>
        <w:kinsoku/>
        <w:wordWrap w:val="0"/>
        <w:bidi w:val="0"/>
        <w:spacing w:line="400" w:lineRule="atLeast"/>
        <w:ind w:firstLine="3496" w:firstLineChars="1457"/>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val="0"/>
        <w:bidi w:val="0"/>
        <w:spacing w:line="400" w:lineRule="atLeast"/>
        <w:ind w:firstLine="3496" w:firstLineChars="1457"/>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pageBreakBefore w:val="0"/>
        <w:kinsoku/>
        <w:wordWrap w:val="0"/>
        <w:bidi w:val="0"/>
        <w:spacing w:line="400" w:lineRule="atLeast"/>
        <w:ind w:firstLine="4216" w:firstLineChars="1757"/>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val="0"/>
        <w:bidi w:val="0"/>
        <w:spacing w:line="400" w:lineRule="atLeast"/>
        <w:rPr>
          <w:rFonts w:hint="eastAsia" w:ascii="宋体" w:hAnsi="宋体" w:eastAsia="宋体" w:cs="宋体"/>
          <w:color w:val="auto"/>
          <w:sz w:val="24"/>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rPr>
          <w:rFonts w:hint="eastAsia" w:ascii="宋体" w:hAnsi="宋体" w:eastAsia="宋体" w:cs="宋体"/>
          <w:color w:val="auto"/>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color w:val="auto"/>
          <w:spacing w:val="-2"/>
          <w:sz w:val="28"/>
          <w:szCs w:val="28"/>
          <w:highlight w:val="none"/>
          <w14:textOutline w14:w="5094"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rPr>
          <w:rFonts w:hint="eastAsia" w:ascii="宋体" w:hAnsi="宋体" w:eastAsia="宋体" w:cs="宋体"/>
          <w:b w:val="0"/>
          <w:color w:val="auto"/>
          <w:sz w:val="24"/>
          <w:szCs w:val="24"/>
          <w:highlight w:val="none"/>
        </w:rPr>
      </w:pPr>
      <w:bookmarkStart w:id="516" w:name="_Toc21245"/>
      <w:bookmarkStart w:id="517" w:name="_Toc234833238"/>
      <w:bookmarkStart w:id="518" w:name="_Toc24417"/>
      <w:bookmarkStart w:id="519" w:name="_Toc6907"/>
      <w:bookmarkStart w:id="520" w:name="_Toc18852"/>
      <w:bookmarkStart w:id="521" w:name="_Toc5606"/>
      <w:r>
        <w:rPr>
          <w:rFonts w:hint="eastAsia" w:ascii="宋体" w:hAnsi="宋体" w:eastAsia="宋体" w:cs="宋体"/>
          <w:b w:val="0"/>
          <w:color w:val="auto"/>
          <w:sz w:val="24"/>
          <w:szCs w:val="24"/>
          <w:highlight w:val="none"/>
        </w:rPr>
        <w:t>附件八</w:t>
      </w:r>
      <w:r>
        <w:rPr>
          <w:rFonts w:hint="eastAsia" w:ascii="宋体" w:hAnsi="宋体" w:eastAsia="宋体" w:cs="宋体"/>
          <w:b w:val="0"/>
          <w:color w:val="auto"/>
          <w:sz w:val="24"/>
          <w:szCs w:val="24"/>
          <w:highlight w:val="none"/>
          <w:lang w:eastAsia="zh-CN"/>
        </w:rPr>
        <w:t xml:space="preserve"> </w:t>
      </w:r>
      <w:r>
        <w:rPr>
          <w:rFonts w:hint="eastAsia" w:ascii="宋体" w:hAnsi="宋体" w:eastAsia="宋体" w:cs="宋体"/>
          <w:b w:val="0"/>
          <w:color w:val="auto"/>
          <w:sz w:val="24"/>
          <w:szCs w:val="24"/>
          <w:highlight w:val="none"/>
        </w:rPr>
        <w:t>工程资金监管协议格式</w:t>
      </w:r>
      <w:bookmarkEnd w:id="516"/>
      <w:bookmarkEnd w:id="517"/>
      <w:bookmarkEnd w:id="518"/>
      <w:bookmarkEnd w:id="519"/>
      <w:bookmarkEnd w:id="520"/>
      <w:bookmarkEnd w:id="521"/>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（发包人与承包人签订合同协议书时应与发包人指定的银行签署工程资金监管协议，工程资金监管协议内容在保证本项目资金有效监管的前提下由三方共同商定）</w:t>
      </w:r>
    </w:p>
    <w:p>
      <w:pPr>
        <w:pageBreakBefore w:val="0"/>
        <w:kinsoku/>
        <w:wordWrap w:val="0"/>
        <w:bidi w:val="0"/>
        <w:spacing w:line="380" w:lineRule="atLeast"/>
        <w:rPr>
          <w:rFonts w:hint="eastAsia" w:ascii="宋体" w:hAnsi="宋体" w:eastAsia="宋体" w:cs="宋体"/>
          <w:color w:val="auto"/>
          <w:sz w:val="24"/>
          <w:highlight w:val="none"/>
        </w:rPr>
      </w:pPr>
    </w:p>
    <w:p>
      <w:pPr>
        <w:pageBreakBefore w:val="0"/>
        <w:kinsoku/>
        <w:wordWrap w:val="0"/>
        <w:bidi w:val="0"/>
        <w:spacing w:line="380" w:lineRule="atLeas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工程资金监管协议</w:t>
      </w:r>
    </w:p>
    <w:p>
      <w:pPr>
        <w:pageBreakBefore w:val="0"/>
        <w:kinsoku/>
        <w:wordWrap w:val="0"/>
        <w:bidi w:val="0"/>
        <w:spacing w:line="380" w:lineRule="atLeast"/>
        <w:jc w:val="center"/>
        <w:rPr>
          <w:rFonts w:hint="eastAsia" w:ascii="宋体" w:hAnsi="宋体" w:eastAsia="宋体" w:cs="宋体"/>
          <w:color w:val="auto"/>
          <w:sz w:val="28"/>
          <w:szCs w:val="28"/>
          <w:highlight w:val="none"/>
        </w:rPr>
      </w:pPr>
    </w:p>
    <w:p>
      <w:pPr>
        <w:pageBreakBefore w:val="0"/>
        <w:kinsoku/>
        <w:wordWrap w:val="0"/>
        <w:bidi w:val="0"/>
        <w:spacing w:line="380" w:lineRule="atLeast"/>
        <w:rPr>
          <w:rFonts w:hint="eastAsia" w:ascii="宋体" w:hAnsi="宋体" w:eastAsia="宋体" w:cs="宋体"/>
          <w:color w:val="auto"/>
          <w:sz w:val="24"/>
          <w:highlight w:val="none"/>
        </w:rPr>
      </w:pPr>
      <w:bookmarkStart w:id="522" w:name="_Toc234833239"/>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（以下简称“甲方”）</w:t>
      </w:r>
      <w:bookmarkEnd w:id="522"/>
    </w:p>
    <w:p>
      <w:pPr>
        <w:pageBreakBefore w:val="0"/>
        <w:kinsoku/>
        <w:wordWrap w:val="0"/>
        <w:bidi w:val="0"/>
        <w:spacing w:line="38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（以下简称“乙方”）</w:t>
      </w:r>
    </w:p>
    <w:p>
      <w:pPr>
        <w:pageBreakBefore w:val="0"/>
        <w:kinsoku/>
        <w:wordWrap w:val="0"/>
        <w:bidi w:val="0"/>
        <w:spacing w:line="38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经办银行：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（以下简称“丙方”）</w:t>
      </w:r>
    </w:p>
    <w:p>
      <w:pPr>
        <w:pageBreakBefore w:val="0"/>
        <w:kinsoku/>
        <w:wordWrap w:val="0"/>
        <w:bidi w:val="0"/>
        <w:spacing w:line="380" w:lineRule="atLeast"/>
        <w:jc w:val="left"/>
        <w:rPr>
          <w:rFonts w:hint="eastAsia" w:ascii="宋体" w:hAnsi="宋体" w:eastAsia="宋体" w:cs="宋体"/>
          <w:color w:val="auto"/>
          <w:sz w:val="24"/>
          <w:highlight w:val="none"/>
        </w:rPr>
      </w:pP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为了促进</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（项目名称）的顺利实施，管好用好建设资金，确保工程资金专款专用，同时为承包人提供便捷有效的银行业务服务，根据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（项目名称）合同条款有关规定，经甲、乙、丙三方协商，达成协议如下：</w:t>
      </w:r>
    </w:p>
    <w:p>
      <w:pPr>
        <w:pageBreakBefore w:val="0"/>
        <w:kinsoku/>
        <w:wordWrap w:val="0"/>
        <w:bidi w:val="0"/>
        <w:spacing w:line="380" w:lineRule="atLeast"/>
        <w:ind w:firstLine="480" w:firstLineChars="200"/>
        <w:outlineLvl w:val="2"/>
        <w:rPr>
          <w:rFonts w:hint="eastAsia" w:ascii="宋体" w:hAnsi="宋体" w:eastAsia="宋体" w:cs="宋体"/>
          <w:color w:val="auto"/>
          <w:sz w:val="24"/>
          <w:highlight w:val="none"/>
        </w:rPr>
      </w:pPr>
      <w:bookmarkStart w:id="523" w:name="_Toc8262"/>
      <w:bookmarkStart w:id="524" w:name="_Toc22013"/>
      <w:bookmarkStart w:id="525" w:name="_Toc14523"/>
      <w:r>
        <w:rPr>
          <w:rFonts w:hint="eastAsia" w:ascii="宋体" w:hAnsi="宋体" w:eastAsia="宋体" w:cs="宋体"/>
          <w:color w:val="auto"/>
          <w:sz w:val="24"/>
          <w:highlight w:val="none"/>
        </w:rPr>
        <w:t>1. 资金管理的内容</w:t>
      </w:r>
      <w:bookmarkEnd w:id="523"/>
      <w:bookmarkEnd w:id="524"/>
      <w:bookmarkEnd w:id="525"/>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（1）乙方为完成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（项目名称）工程成立的项目经理部在丙方开设基本结算户；</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（2）甲方应按合同规定将工程款汇入乙方在丙方开设的账户；</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（3）乙方应将流动资金及甲方所拨付资金专项用于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（4）丙方应为乙方提供便捷有效的银行业务服务，并接受甲方委托对乙方在丙方开设的基本结算户资金使用情况进行监督。</w:t>
      </w:r>
    </w:p>
    <w:p>
      <w:pPr>
        <w:pageBreakBefore w:val="0"/>
        <w:kinsoku/>
        <w:wordWrap w:val="0"/>
        <w:bidi w:val="0"/>
        <w:spacing w:line="380" w:lineRule="atLeast"/>
        <w:ind w:firstLine="480" w:firstLineChars="200"/>
        <w:outlineLvl w:val="2"/>
        <w:rPr>
          <w:rFonts w:hint="eastAsia" w:ascii="宋体" w:hAnsi="宋体" w:eastAsia="宋体" w:cs="宋体"/>
          <w:color w:val="auto"/>
          <w:sz w:val="24"/>
          <w:highlight w:val="none"/>
        </w:rPr>
      </w:pPr>
      <w:bookmarkStart w:id="526" w:name="_Toc4836"/>
      <w:bookmarkStart w:id="527" w:name="_Toc10414"/>
      <w:bookmarkStart w:id="528" w:name="_Toc6737"/>
      <w:r>
        <w:rPr>
          <w:rFonts w:hint="eastAsia" w:ascii="宋体" w:hAnsi="宋体" w:eastAsia="宋体" w:cs="宋体"/>
          <w:color w:val="auto"/>
          <w:sz w:val="24"/>
          <w:highlight w:val="none"/>
        </w:rPr>
        <w:t>2. 甲方的权责</w:t>
      </w:r>
      <w:bookmarkEnd w:id="526"/>
      <w:bookmarkEnd w:id="527"/>
      <w:bookmarkEnd w:id="528"/>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（项目名称）合同有关条款规定的时间和方式，向乙方支付工程款；</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（2）在发现乙方将本项目资金挪用、转移时，甲方有权中止工程支付，直至乙方改正为止；</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（3）不定期审查丙方对乙方的资金使用监督情况，如丙方不能履行其责任，甲方有权随时终止本协议；</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（4）在乙、丙双方发生争议时，甲方应负责协调、解决。</w:t>
      </w:r>
    </w:p>
    <w:p>
      <w:pPr>
        <w:pageBreakBefore w:val="0"/>
        <w:kinsoku/>
        <w:wordWrap w:val="0"/>
        <w:bidi w:val="0"/>
        <w:spacing w:line="380" w:lineRule="atLeast"/>
        <w:ind w:firstLine="480" w:firstLineChars="200"/>
        <w:outlineLvl w:val="2"/>
        <w:rPr>
          <w:rFonts w:hint="eastAsia" w:ascii="宋体" w:hAnsi="宋体" w:eastAsia="宋体" w:cs="宋体"/>
          <w:color w:val="auto"/>
          <w:sz w:val="24"/>
          <w:highlight w:val="none"/>
        </w:rPr>
      </w:pPr>
      <w:bookmarkStart w:id="529" w:name="_Toc23382"/>
      <w:bookmarkStart w:id="530" w:name="_Toc4064"/>
      <w:bookmarkStart w:id="531" w:name="_Toc32016"/>
      <w:r>
        <w:rPr>
          <w:rFonts w:hint="eastAsia" w:ascii="宋体" w:hAnsi="宋体" w:eastAsia="宋体" w:cs="宋体"/>
          <w:color w:val="auto"/>
          <w:sz w:val="24"/>
          <w:highlight w:val="none"/>
        </w:rPr>
        <w:t>3. 乙方的权责</w:t>
      </w:r>
      <w:bookmarkEnd w:id="529"/>
      <w:bookmarkEnd w:id="530"/>
      <w:bookmarkEnd w:id="531"/>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（1）项目经理部成立以后，乙方应尽快在丙方开设基本结算户；</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（2）确保本项目资金专款专用，不发生挪用、转移资金的现象；保证不通过权益转让、抵押、担保承担债务等任何其他方式使用基本结算户的资金；</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（3）办理材料、设备等采购业务金额在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万元以上的，应出示购货合同、协议和发票；在办理总额超过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万元以上的采购业务时，应将合同、协议和发票复印件送丙方备案；购买应急材料、设备时可先办理支付手续，但事后必须补备有关资料；</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（4）用银行转账支票办理支付款项时，必须将转账支票送交丙方，由丙方负责办理支票转付手续；</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（5）向分包单位支付工程进度款时，应附甲方批准分包的文件；</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（6）向上级单位缴纳管理费、机械设备及周转材料租赁摊销费等款项时，应附上级单位出具的转账通知等有关资料，以确保资金专款专用。</w:t>
      </w:r>
    </w:p>
    <w:p>
      <w:pPr>
        <w:pageBreakBefore w:val="0"/>
        <w:kinsoku/>
        <w:wordWrap w:val="0"/>
        <w:bidi w:val="0"/>
        <w:spacing w:line="380" w:lineRule="atLeast"/>
        <w:ind w:firstLine="480" w:firstLineChars="200"/>
        <w:outlineLvl w:val="2"/>
        <w:rPr>
          <w:rFonts w:hint="eastAsia" w:ascii="宋体" w:hAnsi="宋体" w:eastAsia="宋体" w:cs="宋体"/>
          <w:color w:val="auto"/>
          <w:sz w:val="24"/>
          <w:highlight w:val="none"/>
        </w:rPr>
      </w:pPr>
      <w:bookmarkStart w:id="532" w:name="_Toc15997"/>
      <w:bookmarkStart w:id="533" w:name="_Toc9655"/>
      <w:bookmarkStart w:id="534" w:name="_Toc24701"/>
      <w:r>
        <w:rPr>
          <w:rFonts w:hint="eastAsia" w:ascii="宋体" w:hAnsi="宋体" w:eastAsia="宋体" w:cs="宋体"/>
          <w:color w:val="auto"/>
          <w:sz w:val="24"/>
          <w:highlight w:val="none"/>
        </w:rPr>
        <w:t>4. 丙方的权责</w:t>
      </w:r>
      <w:bookmarkEnd w:id="532"/>
      <w:bookmarkEnd w:id="533"/>
      <w:bookmarkEnd w:id="534"/>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（项目名称）工程资金管理服务小组，明确业务流程，提高工作效率，杜绝“压票”现象；</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6"/>
          <w:sz w:val="24"/>
          <w:highlight w:val="none"/>
        </w:rPr>
        <w:t>根据乙方提供的购货合同、协议和发票，检查其所购材料、设备是否用于</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z w:val="24"/>
          <w:highlight w:val="none"/>
        </w:rPr>
        <w:t>（项目名称）工程建设，对本标段以外的购货款项，有权拒绝办理，并及时报告甲方；</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（3）根据乙方与分包单位签订的合同及支付文件，检查其支付款项是否符合有关条件，向分包单位以外单位的支付有权拒绝办理，并及时报告甲方；</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（5）定期将乙方前一个周期的支付情况，整理后书面报送甲方；乙方复印备案的材料一并送甲方。</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甲、乙、丙三方都应履行保密责任，不得将其他两方的业务情况透露给三方以外的其他单位或个人。</w:t>
      </w:r>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本协议有效期自乙方在丙方开户起，至工程交工验收甲方向乙方颁发交工验收证书后结束。</w:t>
      </w:r>
    </w:p>
    <w:p>
      <w:pPr>
        <w:pageBreakBefore w:val="0"/>
        <w:kinsoku/>
        <w:wordWrap w:val="0"/>
        <w:bidi w:val="0"/>
        <w:spacing w:line="380" w:lineRule="atLeast"/>
        <w:ind w:firstLine="480" w:firstLineChars="200"/>
        <w:outlineLvl w:val="2"/>
        <w:rPr>
          <w:rFonts w:hint="eastAsia" w:ascii="宋体" w:hAnsi="宋体" w:eastAsia="宋体" w:cs="宋体"/>
          <w:color w:val="auto"/>
          <w:sz w:val="24"/>
          <w:highlight w:val="none"/>
        </w:rPr>
      </w:pPr>
      <w:bookmarkStart w:id="535" w:name="_Toc1201"/>
      <w:bookmarkStart w:id="536" w:name="_Toc25024"/>
      <w:bookmarkStart w:id="537" w:name="_Toc31915"/>
      <w:r>
        <w:rPr>
          <w:rFonts w:hint="eastAsia" w:ascii="宋体" w:hAnsi="宋体" w:eastAsia="宋体" w:cs="宋体"/>
          <w:color w:val="auto"/>
          <w:sz w:val="24"/>
          <w:highlight w:val="none"/>
        </w:rPr>
        <w:t>7. 本协议未尽事宜，由甲方牵头，三方协商解决。</w:t>
      </w:r>
      <w:bookmarkEnd w:id="535"/>
      <w:bookmarkEnd w:id="536"/>
      <w:bookmarkEnd w:id="537"/>
    </w:p>
    <w:p>
      <w:pPr>
        <w:pageBreakBefore w:val="0"/>
        <w:kinsoku/>
        <w:wordWrap w:val="0"/>
        <w:bidi w:val="0"/>
        <w:spacing w:line="38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 本协议正本三份、副本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份。合同三方各执正本一份、副本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份，当正本与副本内容不一致时，以正本为准。</w:t>
      </w:r>
    </w:p>
    <w:p>
      <w:pPr>
        <w:pageBreakBefore w:val="0"/>
        <w:kinsoku/>
        <w:wordWrap w:val="0"/>
        <w:bidi w:val="0"/>
        <w:spacing w:line="340" w:lineRule="atLeast"/>
        <w:outlineLvl w:val="9"/>
        <w:rPr>
          <w:rFonts w:hint="eastAsia" w:ascii="宋体" w:hAnsi="宋体" w:eastAsia="宋体" w:cs="宋体"/>
          <w:b/>
          <w:color w:val="auto"/>
          <w:sz w:val="24"/>
          <w:highlight w:val="none"/>
        </w:rPr>
      </w:pPr>
    </w:p>
    <w:p>
      <w:pPr>
        <w:pageBreakBefore w:val="0"/>
        <w:kinsoku/>
        <w:wordWrap w:val="0"/>
        <w:bidi w:val="0"/>
        <w:spacing w:line="3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（盖单位章）    </w:t>
      </w:r>
    </w:p>
    <w:p>
      <w:pPr>
        <w:pageBreakBefore w:val="0"/>
        <w:kinsoku/>
        <w:wordWrap w:val="0"/>
        <w:bidi w:val="0"/>
        <w:spacing w:line="3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  </w:t>
      </w:r>
    </w:p>
    <w:p>
      <w:pPr>
        <w:pageBreakBefore w:val="0"/>
        <w:kinsoku/>
        <w:wordWrap w:val="0"/>
        <w:bidi w:val="0"/>
        <w:spacing w:line="340" w:lineRule="atLeast"/>
        <w:ind w:firstLine="1920" w:firstLineChars="800"/>
        <w:rPr>
          <w:rFonts w:hint="eastAsia" w:ascii="宋体" w:hAnsi="宋体" w:eastAsia="宋体" w:cs="宋体"/>
          <w:b/>
          <w:bCs/>
          <w:color w:val="auto"/>
          <w:sz w:val="4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    </w:t>
      </w:r>
    </w:p>
    <w:p>
      <w:pPr>
        <w:pageBreakBefore w:val="0"/>
        <w:kinsoku/>
        <w:wordWrap w:val="0"/>
        <w:bidi w:val="0"/>
        <w:spacing w:line="340" w:lineRule="atLeast"/>
        <w:rPr>
          <w:rFonts w:hint="eastAsia" w:ascii="宋体" w:hAnsi="宋体" w:eastAsia="宋体" w:cs="宋体"/>
          <w:color w:val="auto"/>
          <w:sz w:val="24"/>
          <w:highlight w:val="none"/>
        </w:rPr>
      </w:pPr>
    </w:p>
    <w:p>
      <w:pPr>
        <w:pageBreakBefore w:val="0"/>
        <w:kinsoku/>
        <w:wordWrap w:val="0"/>
        <w:bidi w:val="0"/>
        <w:spacing w:line="3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（盖单位章）    </w:t>
      </w:r>
    </w:p>
    <w:p>
      <w:pPr>
        <w:pageBreakBefore w:val="0"/>
        <w:kinsoku/>
        <w:wordWrap w:val="0"/>
        <w:bidi w:val="0"/>
        <w:spacing w:line="3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  </w:t>
      </w:r>
    </w:p>
    <w:p>
      <w:pPr>
        <w:pageBreakBefore w:val="0"/>
        <w:kinsoku/>
        <w:wordWrap w:val="0"/>
        <w:bidi w:val="0"/>
        <w:spacing w:line="340" w:lineRule="atLeast"/>
        <w:ind w:firstLine="1920" w:firstLineChars="800"/>
        <w:rPr>
          <w:rFonts w:hint="eastAsia" w:ascii="宋体" w:hAnsi="宋体" w:eastAsia="宋体" w:cs="宋体"/>
          <w:b/>
          <w:bCs/>
          <w:color w:val="auto"/>
          <w:sz w:val="4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    </w:t>
      </w:r>
    </w:p>
    <w:p>
      <w:pPr>
        <w:pageBreakBefore w:val="0"/>
        <w:kinsoku/>
        <w:wordWrap w:val="0"/>
        <w:bidi w:val="0"/>
        <w:spacing w:line="340" w:lineRule="atLeast"/>
        <w:rPr>
          <w:rFonts w:hint="eastAsia" w:ascii="宋体" w:hAnsi="宋体" w:eastAsia="宋体" w:cs="宋体"/>
          <w:color w:val="auto"/>
          <w:sz w:val="24"/>
          <w:highlight w:val="none"/>
        </w:rPr>
      </w:pPr>
    </w:p>
    <w:p>
      <w:pPr>
        <w:pageBreakBefore w:val="0"/>
        <w:kinsoku/>
        <w:wordWrap w:val="0"/>
        <w:bidi w:val="0"/>
        <w:spacing w:line="3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经办银行：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（盖单位章）    </w:t>
      </w:r>
    </w:p>
    <w:p>
      <w:pPr>
        <w:pageBreakBefore w:val="0"/>
        <w:kinsoku/>
        <w:wordWrap w:val="0"/>
        <w:bidi w:val="0"/>
        <w:spacing w:line="34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（签字）  </w:t>
      </w:r>
    </w:p>
    <w:p>
      <w:pPr>
        <w:rPr>
          <w:rFonts w:hint="eastAsia" w:ascii="宋体" w:hAnsi="宋体" w:eastAsia="宋体" w:cs="宋体"/>
          <w:color w:val="auto"/>
          <w:sz w:val="21"/>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  </w:t>
      </w: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pacing w:val="4"/>
          <w:sz w:val="43"/>
          <w:szCs w:val="43"/>
          <w:highlight w:val="none"/>
        </w:rPr>
      </w:pPr>
      <w:r>
        <w:rPr>
          <w:rFonts w:hint="eastAsia" w:ascii="宋体" w:hAnsi="宋体" w:eastAsia="宋体" w:cs="宋体"/>
          <w:color w:val="auto"/>
          <w:spacing w:val="4"/>
          <w:sz w:val="43"/>
          <w:szCs w:val="43"/>
          <w:highlight w:val="none"/>
        </w:rPr>
        <w:br w:type="page"/>
      </w:r>
    </w:p>
    <w:p>
      <w:pPr>
        <w:pStyle w:val="6"/>
        <w:spacing w:before="140" w:line="223" w:lineRule="auto"/>
        <w:ind w:left="2366"/>
        <w:outlineLvl w:val="0"/>
        <w:rPr>
          <w:rFonts w:hint="eastAsia" w:ascii="宋体" w:hAnsi="宋体" w:eastAsia="宋体" w:cs="宋体"/>
          <w:color w:val="auto"/>
          <w:sz w:val="43"/>
          <w:szCs w:val="43"/>
          <w:highlight w:val="none"/>
        </w:rPr>
      </w:pPr>
      <w:bookmarkStart w:id="538" w:name="_Toc15475"/>
      <w:r>
        <w:rPr>
          <w:rFonts w:hint="eastAsia" w:ascii="宋体" w:hAnsi="宋体" w:eastAsia="宋体" w:cs="宋体"/>
          <w:color w:val="auto"/>
          <w:spacing w:val="4"/>
          <w:sz w:val="43"/>
          <w:szCs w:val="43"/>
          <w:highlight w:val="none"/>
        </w:rPr>
        <w:t>第五章</w:t>
      </w:r>
      <w:r>
        <w:rPr>
          <w:rFonts w:hint="eastAsia" w:ascii="宋体" w:hAnsi="宋体" w:eastAsia="宋体" w:cs="宋体"/>
          <w:color w:val="auto"/>
          <w:spacing w:val="-68"/>
          <w:sz w:val="43"/>
          <w:szCs w:val="43"/>
          <w:highlight w:val="none"/>
        </w:rPr>
        <w:t xml:space="preserve"> </w:t>
      </w:r>
      <w:r>
        <w:rPr>
          <w:rFonts w:hint="eastAsia" w:ascii="宋体" w:hAnsi="宋体" w:eastAsia="宋体" w:cs="宋体"/>
          <w:color w:val="auto"/>
          <w:spacing w:val="4"/>
          <w:sz w:val="43"/>
          <w:szCs w:val="43"/>
          <w:highlight w:val="none"/>
        </w:rPr>
        <w:t>工程量清单</w:t>
      </w:r>
      <w:bookmarkEnd w:id="538"/>
    </w:p>
    <w:p>
      <w:pPr>
        <w:spacing w:before="300" w:line="221" w:lineRule="auto"/>
        <w:ind w:left="23"/>
        <w:outlineLvl w:val="1"/>
        <w:rPr>
          <w:rFonts w:hint="eastAsia" w:ascii="宋体" w:hAnsi="宋体" w:eastAsia="宋体" w:cs="宋体"/>
          <w:color w:val="auto"/>
          <w:sz w:val="21"/>
          <w:szCs w:val="21"/>
          <w:highlight w:val="none"/>
        </w:rPr>
      </w:pPr>
      <w:bookmarkStart w:id="539" w:name="_Toc18584"/>
      <w:bookmarkStart w:id="540" w:name="_Toc22211"/>
      <w:bookmarkStart w:id="541" w:name="_Toc18709"/>
      <w:r>
        <w:rPr>
          <w:rFonts w:hint="eastAsia" w:ascii="宋体" w:hAnsi="宋体" w:eastAsia="宋体" w:cs="宋体"/>
          <w:color w:val="auto"/>
          <w:spacing w:val="-1"/>
          <w:sz w:val="21"/>
          <w:szCs w:val="21"/>
          <w:highlight w:val="none"/>
        </w:rPr>
        <w:t>具体要求详见电子版招标清单文件</w:t>
      </w:r>
      <w:bookmarkEnd w:id="539"/>
      <w:bookmarkEnd w:id="540"/>
      <w:bookmarkEnd w:id="541"/>
    </w:p>
    <w:p>
      <w:pPr>
        <w:spacing w:line="221" w:lineRule="auto"/>
        <w:rPr>
          <w:rFonts w:hint="eastAsia" w:ascii="宋体" w:hAnsi="宋体" w:eastAsia="宋体" w:cs="宋体"/>
          <w:color w:val="auto"/>
          <w:sz w:val="21"/>
          <w:szCs w:val="21"/>
          <w:highlight w:val="none"/>
        </w:rPr>
        <w:sectPr>
          <w:footerReference r:id="rId20" w:type="default"/>
          <w:pgSz w:w="11912" w:h="16851"/>
          <w:pgMar w:top="1440" w:right="1800" w:bottom="1440" w:left="1800" w:header="0" w:footer="861" w:gutter="0"/>
          <w:pgNumType w:fmt="decimal"/>
          <w:cols w:space="720" w:num="1"/>
        </w:sect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pStyle w:val="6"/>
        <w:spacing w:before="156" w:line="219" w:lineRule="auto"/>
        <w:ind w:left="3467"/>
        <w:outlineLvl w:val="0"/>
        <w:rPr>
          <w:rFonts w:hint="eastAsia" w:ascii="宋体" w:hAnsi="宋体" w:eastAsia="宋体" w:cs="宋体"/>
          <w:color w:val="auto"/>
          <w:sz w:val="48"/>
          <w:szCs w:val="48"/>
          <w:highlight w:val="none"/>
        </w:rPr>
      </w:pPr>
      <w:bookmarkStart w:id="542" w:name="_Toc20079"/>
      <w:r>
        <w:rPr>
          <w:rFonts w:hint="eastAsia" w:ascii="宋体" w:hAnsi="宋体" w:eastAsia="宋体" w:cs="宋体"/>
          <w:color w:val="auto"/>
          <w:spacing w:val="-5"/>
          <w:sz w:val="48"/>
          <w:szCs w:val="48"/>
          <w:highlight w:val="none"/>
        </w:rPr>
        <w:t>第二卷</w:t>
      </w:r>
      <w:bookmarkEnd w:id="542"/>
    </w:p>
    <w:p>
      <w:pPr>
        <w:spacing w:line="219" w:lineRule="auto"/>
        <w:rPr>
          <w:rFonts w:hint="eastAsia" w:ascii="宋体" w:hAnsi="宋体" w:eastAsia="宋体" w:cs="宋体"/>
          <w:color w:val="auto"/>
          <w:sz w:val="48"/>
          <w:szCs w:val="48"/>
          <w:highlight w:val="none"/>
        </w:rPr>
        <w:sectPr>
          <w:footerReference r:id="rId21" w:type="default"/>
          <w:pgSz w:w="11912" w:h="16851"/>
          <w:pgMar w:top="1440" w:right="1800" w:bottom="1440" w:left="1800" w:header="0" w:footer="861" w:gutter="0"/>
          <w:pgNumType w:fmt="decimal"/>
          <w:cols w:space="720" w:num="1"/>
        </w:sect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6"/>
        <w:spacing w:before="140" w:line="223" w:lineRule="auto"/>
        <w:ind w:left="2037"/>
        <w:outlineLvl w:val="0"/>
        <w:rPr>
          <w:rFonts w:hint="eastAsia" w:ascii="宋体" w:hAnsi="宋体" w:eastAsia="宋体" w:cs="宋体"/>
          <w:color w:val="auto"/>
          <w:sz w:val="43"/>
          <w:szCs w:val="43"/>
          <w:highlight w:val="none"/>
        </w:rPr>
      </w:pPr>
      <w:bookmarkStart w:id="543" w:name="_Toc20237"/>
      <w:r>
        <w:rPr>
          <w:rFonts w:hint="eastAsia" w:ascii="宋体" w:hAnsi="宋体" w:eastAsia="宋体" w:cs="宋体"/>
          <w:color w:val="auto"/>
          <w:spacing w:val="1"/>
          <w:sz w:val="43"/>
          <w:szCs w:val="43"/>
          <w:highlight w:val="none"/>
        </w:rPr>
        <w:t>第六章</w:t>
      </w:r>
      <w:r>
        <w:rPr>
          <w:rFonts w:hint="eastAsia" w:ascii="宋体" w:hAnsi="宋体" w:eastAsia="宋体" w:cs="宋体"/>
          <w:color w:val="auto"/>
          <w:spacing w:val="174"/>
          <w:sz w:val="43"/>
          <w:szCs w:val="43"/>
          <w:highlight w:val="none"/>
        </w:rPr>
        <w:t xml:space="preserve"> </w:t>
      </w:r>
      <w:r>
        <w:rPr>
          <w:rFonts w:hint="eastAsia" w:ascii="宋体" w:hAnsi="宋体" w:eastAsia="宋体" w:cs="宋体"/>
          <w:color w:val="auto"/>
          <w:spacing w:val="1"/>
          <w:sz w:val="43"/>
          <w:szCs w:val="43"/>
          <w:highlight w:val="none"/>
        </w:rPr>
        <w:t>图纸（另册）</w:t>
      </w:r>
      <w:bookmarkEnd w:id="543"/>
    </w:p>
    <w:p>
      <w:pPr>
        <w:spacing w:line="223" w:lineRule="auto"/>
        <w:rPr>
          <w:rFonts w:hint="eastAsia" w:ascii="宋体" w:hAnsi="宋体" w:eastAsia="宋体" w:cs="宋体"/>
          <w:color w:val="auto"/>
          <w:sz w:val="43"/>
          <w:szCs w:val="43"/>
          <w:highlight w:val="none"/>
        </w:rPr>
        <w:sectPr>
          <w:footerReference r:id="rId22" w:type="default"/>
          <w:pgSz w:w="11912" w:h="16851"/>
          <w:pgMar w:top="1440" w:right="1800" w:bottom="1440" w:left="1800" w:header="0" w:footer="861" w:gutter="0"/>
          <w:pgNumType w:fmt="decimal"/>
          <w:cols w:space="720" w:num="1"/>
        </w:sect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spacing w:line="249" w:lineRule="auto"/>
        <w:rPr>
          <w:rFonts w:hint="eastAsia" w:ascii="宋体" w:hAnsi="宋体" w:eastAsia="宋体" w:cs="宋体"/>
          <w:color w:val="auto"/>
          <w:sz w:val="21"/>
          <w:highlight w:val="none"/>
        </w:rPr>
      </w:pPr>
    </w:p>
    <w:p>
      <w:pPr>
        <w:pStyle w:val="6"/>
        <w:spacing w:before="156" w:line="219" w:lineRule="auto"/>
        <w:ind w:left="3467"/>
        <w:outlineLvl w:val="1"/>
        <w:rPr>
          <w:rFonts w:hint="eastAsia" w:ascii="宋体" w:hAnsi="宋体" w:eastAsia="宋体" w:cs="宋体"/>
          <w:color w:val="auto"/>
          <w:sz w:val="48"/>
          <w:szCs w:val="48"/>
          <w:highlight w:val="none"/>
        </w:rPr>
      </w:pPr>
      <w:bookmarkStart w:id="544" w:name="_Toc9187"/>
      <w:r>
        <w:rPr>
          <w:rFonts w:hint="eastAsia" w:ascii="宋体" w:hAnsi="宋体" w:eastAsia="宋体" w:cs="宋体"/>
          <w:color w:val="auto"/>
          <w:spacing w:val="-5"/>
          <w:sz w:val="48"/>
          <w:szCs w:val="48"/>
          <w:highlight w:val="none"/>
        </w:rPr>
        <w:t>第三卷</w:t>
      </w:r>
      <w:bookmarkEnd w:id="544"/>
    </w:p>
    <w:p>
      <w:pPr>
        <w:spacing w:line="219" w:lineRule="auto"/>
        <w:rPr>
          <w:rFonts w:hint="eastAsia" w:ascii="宋体" w:hAnsi="宋体" w:eastAsia="宋体" w:cs="宋体"/>
          <w:color w:val="auto"/>
          <w:sz w:val="48"/>
          <w:szCs w:val="48"/>
          <w:highlight w:val="none"/>
        </w:rPr>
        <w:sectPr>
          <w:footerReference r:id="rId23" w:type="default"/>
          <w:pgSz w:w="11912" w:h="16851"/>
          <w:pgMar w:top="1440" w:right="1800" w:bottom="1440" w:left="1800" w:header="0" w:footer="861" w:gutter="0"/>
          <w:pgNumType w:fmt="decimal"/>
          <w:cols w:space="720" w:num="1"/>
        </w:sect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p>
    <w:p>
      <w:pPr>
        <w:pStyle w:val="6"/>
        <w:spacing w:before="140" w:line="223" w:lineRule="auto"/>
        <w:ind w:left="1595"/>
        <w:outlineLvl w:val="0"/>
        <w:rPr>
          <w:rFonts w:hint="eastAsia" w:ascii="宋体" w:hAnsi="宋体" w:eastAsia="宋体" w:cs="宋体"/>
          <w:color w:val="auto"/>
          <w:sz w:val="43"/>
          <w:szCs w:val="43"/>
          <w:highlight w:val="none"/>
        </w:rPr>
      </w:pPr>
      <w:bookmarkStart w:id="545" w:name="_Toc18238"/>
      <w:r>
        <w:rPr>
          <w:rFonts w:hint="eastAsia" w:ascii="宋体" w:hAnsi="宋体" w:eastAsia="宋体" w:cs="宋体"/>
          <w:color w:val="auto"/>
          <w:spacing w:val="5"/>
          <w:sz w:val="43"/>
          <w:szCs w:val="43"/>
          <w:highlight w:val="none"/>
        </w:rPr>
        <w:t>第七章</w:t>
      </w:r>
      <w:r>
        <w:rPr>
          <w:rFonts w:hint="eastAsia" w:ascii="宋体" w:hAnsi="宋体" w:eastAsia="宋体" w:cs="宋体"/>
          <w:color w:val="auto"/>
          <w:spacing w:val="149"/>
          <w:sz w:val="43"/>
          <w:szCs w:val="43"/>
          <w:highlight w:val="none"/>
        </w:rPr>
        <w:t xml:space="preserve"> </w:t>
      </w:r>
      <w:r>
        <w:rPr>
          <w:rFonts w:hint="eastAsia" w:ascii="宋体" w:hAnsi="宋体" w:eastAsia="宋体" w:cs="宋体"/>
          <w:color w:val="auto"/>
          <w:spacing w:val="5"/>
          <w:sz w:val="43"/>
          <w:szCs w:val="43"/>
          <w:highlight w:val="none"/>
        </w:rPr>
        <w:t>技术规范（另册）</w:t>
      </w:r>
      <w:bookmarkEnd w:id="545"/>
    </w:p>
    <w:p>
      <w:pPr>
        <w:spacing w:line="299" w:lineRule="auto"/>
        <w:rPr>
          <w:rFonts w:hint="eastAsia" w:ascii="宋体" w:hAnsi="宋体" w:eastAsia="宋体" w:cs="宋体"/>
          <w:color w:val="auto"/>
          <w:sz w:val="21"/>
          <w:highlight w:val="none"/>
        </w:rPr>
      </w:pPr>
    </w:p>
    <w:p>
      <w:pPr>
        <w:spacing w:line="299" w:lineRule="auto"/>
        <w:rPr>
          <w:rFonts w:hint="eastAsia" w:ascii="宋体" w:hAnsi="宋体" w:eastAsia="宋体" w:cs="宋体"/>
          <w:color w:val="auto"/>
          <w:sz w:val="21"/>
          <w:highlight w:val="none"/>
        </w:rPr>
      </w:pPr>
    </w:p>
    <w:p>
      <w:pPr>
        <w:spacing w:line="300" w:lineRule="auto"/>
        <w:rPr>
          <w:rFonts w:hint="eastAsia" w:ascii="宋体" w:hAnsi="宋体" w:eastAsia="宋体" w:cs="宋体"/>
          <w:color w:val="auto"/>
          <w:sz w:val="21"/>
          <w:highlight w:val="none"/>
        </w:rPr>
      </w:pPr>
    </w:p>
    <w:p>
      <w:pPr>
        <w:spacing w:before="91" w:line="236" w:lineRule="auto"/>
        <w:ind w:left="23" w:right="6" w:firstLine="561"/>
        <w:jc w:val="both"/>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说明：技术规范执行交通运输部颁发的《公路工程标</w:t>
      </w:r>
      <w:r>
        <w:rPr>
          <w:rFonts w:hint="eastAsia" w:ascii="宋体" w:hAnsi="宋体" w:eastAsia="宋体" w:cs="宋体"/>
          <w:color w:val="auto"/>
          <w:spacing w:val="6"/>
          <w:sz w:val="28"/>
          <w:szCs w:val="28"/>
          <w:highlight w:val="none"/>
        </w:rPr>
        <w:t>准施工招</w:t>
      </w:r>
      <w:r>
        <w:rPr>
          <w:rFonts w:hint="eastAsia" w:ascii="宋体" w:hAnsi="宋体" w:eastAsia="宋体" w:cs="宋体"/>
          <w:color w:val="auto"/>
          <w:sz w:val="28"/>
          <w:szCs w:val="28"/>
          <w:highlight w:val="none"/>
        </w:rPr>
        <w:t xml:space="preserve"> </w:t>
      </w:r>
      <w:r>
        <w:rPr>
          <w:rFonts w:hint="eastAsia" w:ascii="宋体" w:hAnsi="宋体" w:eastAsia="宋体" w:cs="宋体"/>
          <w:color w:val="auto"/>
          <w:spacing w:val="-3"/>
          <w:sz w:val="28"/>
          <w:szCs w:val="28"/>
          <w:highlight w:val="none"/>
        </w:rPr>
        <w:t>标文件》 (2018 年版)的“第七章技术规范”中的相关要求，以及现</w:t>
      </w:r>
      <w:r>
        <w:rPr>
          <w:rFonts w:hint="eastAsia" w:ascii="宋体" w:hAnsi="宋体" w:eastAsia="宋体" w:cs="宋体"/>
          <w:color w:val="auto"/>
          <w:spacing w:val="8"/>
          <w:sz w:val="28"/>
          <w:szCs w:val="28"/>
          <w:highlight w:val="none"/>
        </w:rPr>
        <w:t xml:space="preserve"> </w:t>
      </w:r>
      <w:r>
        <w:rPr>
          <w:rFonts w:hint="eastAsia" w:ascii="宋体" w:hAnsi="宋体" w:eastAsia="宋体" w:cs="宋体"/>
          <w:color w:val="auto"/>
          <w:spacing w:val="6"/>
          <w:sz w:val="28"/>
          <w:szCs w:val="28"/>
          <w:highlight w:val="none"/>
        </w:rPr>
        <w:t>行交通运输部、辽宁省交通运输厅、辽宁省交通运输事业发展中心</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6"/>
          <w:sz w:val="28"/>
          <w:szCs w:val="28"/>
          <w:highlight w:val="none"/>
        </w:rPr>
        <w:t>(或原辽宁省交通厅公路管理局)、质量监督部门、发包人颁发的与</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6"/>
          <w:sz w:val="28"/>
          <w:szCs w:val="28"/>
          <w:highlight w:val="none"/>
        </w:rPr>
        <w:t>本项目相关的技术规程、质量检验评定标准，并满足本项目图纸要</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13"/>
          <w:sz w:val="28"/>
          <w:szCs w:val="28"/>
          <w:highlight w:val="none"/>
        </w:rPr>
        <w:t>求。</w:t>
      </w:r>
    </w:p>
    <w:p>
      <w:pPr>
        <w:spacing w:line="236" w:lineRule="auto"/>
        <w:rPr>
          <w:rFonts w:hint="eastAsia" w:ascii="宋体" w:hAnsi="宋体" w:eastAsia="宋体" w:cs="宋体"/>
          <w:color w:val="auto"/>
          <w:sz w:val="28"/>
          <w:szCs w:val="28"/>
          <w:highlight w:val="none"/>
        </w:rPr>
        <w:sectPr>
          <w:footerReference r:id="rId24" w:type="default"/>
          <w:pgSz w:w="11912" w:h="16851"/>
          <w:pgMar w:top="1440" w:right="1800" w:bottom="1440" w:left="1800" w:header="0" w:footer="861" w:gutter="0"/>
          <w:pgNumType w:fmt="decimal"/>
          <w:cols w:space="720" w:num="1"/>
        </w:sect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6"/>
        <w:spacing w:before="140" w:line="223" w:lineRule="auto"/>
        <w:ind w:left="506"/>
        <w:outlineLvl w:val="0"/>
        <w:rPr>
          <w:rFonts w:hint="eastAsia" w:ascii="宋体" w:hAnsi="宋体" w:eastAsia="宋体" w:cs="宋体"/>
          <w:color w:val="auto"/>
          <w:sz w:val="43"/>
          <w:szCs w:val="43"/>
          <w:highlight w:val="none"/>
          <w:lang w:eastAsia="zh-CN"/>
        </w:rPr>
      </w:pPr>
      <w:bookmarkStart w:id="546" w:name="_Toc17861"/>
      <w:r>
        <w:rPr>
          <w:rFonts w:hint="eastAsia" w:ascii="宋体" w:hAnsi="宋体" w:eastAsia="宋体" w:cs="宋体"/>
          <w:color w:val="auto"/>
          <w:spacing w:val="-3"/>
          <w:sz w:val="43"/>
          <w:szCs w:val="43"/>
          <w:highlight w:val="none"/>
        </w:rPr>
        <w:t>第八章</w:t>
      </w:r>
      <w:r>
        <w:rPr>
          <w:rFonts w:hint="eastAsia" w:ascii="宋体" w:hAnsi="宋体" w:eastAsia="宋体" w:cs="宋体"/>
          <w:color w:val="auto"/>
          <w:spacing w:val="-64"/>
          <w:sz w:val="43"/>
          <w:szCs w:val="43"/>
          <w:highlight w:val="none"/>
        </w:rPr>
        <w:t xml:space="preserve"> </w:t>
      </w:r>
      <w:r>
        <w:rPr>
          <w:rFonts w:hint="eastAsia" w:ascii="宋体" w:hAnsi="宋体" w:eastAsia="宋体" w:cs="宋体"/>
          <w:color w:val="auto"/>
          <w:spacing w:val="-3"/>
          <w:sz w:val="43"/>
          <w:szCs w:val="43"/>
          <w:highlight w:val="none"/>
        </w:rPr>
        <w:t>工程量清单计量规则</w:t>
      </w:r>
      <w:r>
        <w:rPr>
          <w:rFonts w:hint="eastAsia" w:ascii="宋体" w:hAnsi="宋体" w:eastAsia="宋体" w:cs="宋体"/>
          <w:color w:val="auto"/>
          <w:spacing w:val="-3"/>
          <w:sz w:val="43"/>
          <w:szCs w:val="43"/>
          <w:highlight w:val="none"/>
          <w:lang w:eastAsia="zh-CN"/>
        </w:rPr>
        <w:t>（</w:t>
      </w:r>
      <w:r>
        <w:rPr>
          <w:rFonts w:hint="eastAsia" w:ascii="宋体" w:hAnsi="宋体" w:eastAsia="宋体" w:cs="宋体"/>
          <w:color w:val="auto"/>
          <w:spacing w:val="-3"/>
          <w:sz w:val="43"/>
          <w:szCs w:val="43"/>
          <w:highlight w:val="none"/>
          <w:lang w:val="en-US" w:eastAsia="zh-CN"/>
        </w:rPr>
        <w:t>另册</w:t>
      </w:r>
      <w:r>
        <w:rPr>
          <w:rFonts w:hint="eastAsia" w:ascii="宋体" w:hAnsi="宋体" w:eastAsia="宋体" w:cs="宋体"/>
          <w:color w:val="auto"/>
          <w:spacing w:val="-3"/>
          <w:sz w:val="43"/>
          <w:szCs w:val="43"/>
          <w:highlight w:val="none"/>
          <w:lang w:eastAsia="zh-CN"/>
        </w:rPr>
        <w:t>）</w:t>
      </w:r>
      <w:bookmarkEnd w:id="546"/>
    </w:p>
    <w:p>
      <w:pPr>
        <w:spacing w:line="473" w:lineRule="auto"/>
        <w:rPr>
          <w:rFonts w:hint="eastAsia" w:ascii="宋体" w:hAnsi="宋体" w:eastAsia="宋体" w:cs="宋体"/>
          <w:color w:val="auto"/>
          <w:sz w:val="21"/>
          <w:highlight w:val="none"/>
        </w:rPr>
      </w:pPr>
    </w:p>
    <w:p>
      <w:pPr>
        <w:spacing w:before="91" w:line="234" w:lineRule="auto"/>
        <w:ind w:left="21" w:right="8" w:firstLine="4"/>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说明：工程量清单计量规则执行交通运输部颁发的《公路工程标准</w:t>
      </w:r>
      <w:r>
        <w:rPr>
          <w:rFonts w:hint="eastAsia" w:ascii="宋体" w:hAnsi="宋体" w:eastAsia="宋体" w:cs="宋体"/>
          <w:color w:val="auto"/>
          <w:spacing w:val="5"/>
          <w:sz w:val="28"/>
          <w:szCs w:val="28"/>
          <w:highlight w:val="none"/>
        </w:rPr>
        <w:t xml:space="preserve"> </w:t>
      </w:r>
      <w:r>
        <w:rPr>
          <w:rFonts w:hint="eastAsia" w:ascii="宋体" w:hAnsi="宋体" w:eastAsia="宋体" w:cs="宋体"/>
          <w:color w:val="auto"/>
          <w:spacing w:val="1"/>
          <w:sz w:val="28"/>
          <w:szCs w:val="28"/>
          <w:highlight w:val="none"/>
        </w:rPr>
        <w:t>施 I 招标文件》18 年版)的“第八章工程量清单计量规则”中的相</w:t>
      </w:r>
      <w:r>
        <w:rPr>
          <w:rFonts w:hint="eastAsia" w:ascii="宋体" w:hAnsi="宋体" w:eastAsia="宋体" w:cs="宋体"/>
          <w:color w:val="auto"/>
          <w:spacing w:val="13"/>
          <w:sz w:val="28"/>
          <w:szCs w:val="28"/>
          <w:highlight w:val="none"/>
        </w:rPr>
        <w:t xml:space="preserve"> </w:t>
      </w:r>
      <w:r>
        <w:rPr>
          <w:rFonts w:hint="eastAsia" w:ascii="宋体" w:hAnsi="宋体" w:eastAsia="宋体" w:cs="宋体"/>
          <w:color w:val="auto"/>
          <w:spacing w:val="6"/>
          <w:sz w:val="28"/>
          <w:szCs w:val="28"/>
          <w:highlight w:val="none"/>
        </w:rPr>
        <w:t>关要求，本项目“第五章工程量清单”中有补充说明的从其规定，</w:t>
      </w:r>
      <w:r>
        <w:rPr>
          <w:rFonts w:hint="eastAsia" w:ascii="宋体" w:hAnsi="宋体" w:eastAsia="宋体" w:cs="宋体"/>
          <w:color w:val="auto"/>
          <w:spacing w:val="7"/>
          <w:sz w:val="28"/>
          <w:szCs w:val="28"/>
          <w:highlight w:val="none"/>
        </w:rPr>
        <w:t xml:space="preserve"> </w:t>
      </w:r>
      <w:r>
        <w:rPr>
          <w:rFonts w:hint="eastAsia" w:ascii="宋体" w:hAnsi="宋体" w:eastAsia="宋体" w:cs="宋体"/>
          <w:color w:val="auto"/>
          <w:spacing w:val="-1"/>
          <w:sz w:val="28"/>
          <w:szCs w:val="28"/>
          <w:highlight w:val="none"/>
        </w:rPr>
        <w:t>同时应满足本项目图纸要求。</w:t>
      </w:r>
    </w:p>
    <w:p>
      <w:pPr>
        <w:spacing w:line="234" w:lineRule="auto"/>
        <w:rPr>
          <w:rFonts w:hint="eastAsia" w:ascii="宋体" w:hAnsi="宋体" w:eastAsia="宋体" w:cs="宋体"/>
          <w:color w:val="auto"/>
          <w:sz w:val="28"/>
          <w:szCs w:val="28"/>
          <w:highlight w:val="none"/>
        </w:rPr>
        <w:sectPr>
          <w:footerReference r:id="rId25" w:type="default"/>
          <w:pgSz w:w="11912" w:h="16851"/>
          <w:pgMar w:top="1440" w:right="1800" w:bottom="1440" w:left="1800" w:header="0" w:footer="861" w:gutter="0"/>
          <w:pgNumType w:fmt="decimal"/>
          <w:cols w:space="720" w:num="1"/>
        </w:sect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pStyle w:val="6"/>
        <w:spacing w:before="156" w:line="219" w:lineRule="auto"/>
        <w:ind w:left="3467"/>
        <w:outlineLvl w:val="1"/>
        <w:rPr>
          <w:rFonts w:hint="eastAsia" w:ascii="宋体" w:hAnsi="宋体" w:eastAsia="宋体" w:cs="宋体"/>
          <w:color w:val="auto"/>
          <w:sz w:val="48"/>
          <w:szCs w:val="48"/>
          <w:highlight w:val="none"/>
        </w:rPr>
      </w:pPr>
      <w:bookmarkStart w:id="547" w:name="_Toc26077"/>
      <w:r>
        <w:rPr>
          <w:rFonts w:hint="eastAsia" w:ascii="宋体" w:hAnsi="宋体" w:eastAsia="宋体" w:cs="宋体"/>
          <w:color w:val="auto"/>
          <w:spacing w:val="-5"/>
          <w:sz w:val="48"/>
          <w:szCs w:val="48"/>
          <w:highlight w:val="none"/>
        </w:rPr>
        <w:t>第四卷</w:t>
      </w:r>
      <w:bookmarkEnd w:id="547"/>
    </w:p>
    <w:p>
      <w:pPr>
        <w:spacing w:line="219" w:lineRule="auto"/>
        <w:rPr>
          <w:rFonts w:hint="eastAsia" w:ascii="宋体" w:hAnsi="宋体" w:eastAsia="宋体" w:cs="宋体"/>
          <w:color w:val="auto"/>
          <w:sz w:val="48"/>
          <w:szCs w:val="48"/>
          <w:highlight w:val="none"/>
        </w:rPr>
        <w:sectPr>
          <w:footerReference r:id="rId26" w:type="default"/>
          <w:pgSz w:w="11912" w:h="16851"/>
          <w:pgMar w:top="1440" w:right="1800" w:bottom="1440" w:left="1800" w:header="0" w:footer="861" w:gutter="0"/>
          <w:pgNumType w:fmt="decimal"/>
          <w:cols w:space="720" w:num="1"/>
        </w:sectPr>
      </w:pPr>
    </w:p>
    <w:p>
      <w:pPr>
        <w:spacing w:line="310" w:lineRule="auto"/>
        <w:rPr>
          <w:rFonts w:hint="eastAsia" w:ascii="宋体" w:hAnsi="宋体" w:eastAsia="宋体" w:cs="宋体"/>
          <w:color w:val="auto"/>
          <w:sz w:val="21"/>
          <w:highlight w:val="none"/>
        </w:rPr>
      </w:pPr>
    </w:p>
    <w:p>
      <w:pPr>
        <w:pStyle w:val="6"/>
        <w:spacing w:before="140" w:line="237" w:lineRule="auto"/>
        <w:ind w:left="1927"/>
        <w:outlineLvl w:val="0"/>
        <w:rPr>
          <w:rFonts w:hint="eastAsia" w:ascii="宋体" w:hAnsi="宋体" w:eastAsia="宋体" w:cs="宋体"/>
          <w:color w:val="auto"/>
          <w:sz w:val="22"/>
          <w:szCs w:val="22"/>
          <w:highlight w:val="none"/>
        </w:rPr>
      </w:pPr>
      <w:bookmarkStart w:id="548" w:name="_Toc29249"/>
      <w:r>
        <w:rPr>
          <w:rFonts w:hint="eastAsia" w:ascii="宋体" w:hAnsi="宋体" w:eastAsia="宋体" w:cs="宋体"/>
          <w:color w:val="auto"/>
          <w:spacing w:val="5"/>
          <w:sz w:val="43"/>
          <w:szCs w:val="43"/>
          <w:highlight w:val="none"/>
        </w:rPr>
        <w:t>第九章</w:t>
      </w:r>
      <w:r>
        <w:rPr>
          <w:rFonts w:hint="eastAsia" w:ascii="宋体" w:hAnsi="宋体" w:eastAsia="宋体" w:cs="宋体"/>
          <w:color w:val="auto"/>
          <w:spacing w:val="147"/>
          <w:sz w:val="43"/>
          <w:szCs w:val="43"/>
          <w:highlight w:val="none"/>
        </w:rPr>
        <w:t xml:space="preserve"> </w:t>
      </w:r>
      <w:r>
        <w:rPr>
          <w:rFonts w:hint="eastAsia" w:ascii="宋体" w:hAnsi="宋体" w:eastAsia="宋体" w:cs="宋体"/>
          <w:color w:val="auto"/>
          <w:spacing w:val="5"/>
          <w:sz w:val="43"/>
          <w:szCs w:val="43"/>
          <w:highlight w:val="none"/>
        </w:rPr>
        <w:t>投标文件格式</w:t>
      </w:r>
      <w:bookmarkEnd w:id="548"/>
    </w:p>
    <w:p>
      <w:pPr>
        <w:spacing w:line="440" w:lineRule="auto"/>
        <w:rPr>
          <w:rFonts w:hint="eastAsia" w:ascii="宋体" w:hAnsi="宋体" w:eastAsia="宋体" w:cs="宋体"/>
          <w:color w:val="auto"/>
          <w:sz w:val="21"/>
          <w:highlight w:val="none"/>
        </w:rPr>
      </w:pPr>
    </w:p>
    <w:p>
      <w:pPr>
        <w:pStyle w:val="5"/>
        <w:keepNext w:val="0"/>
        <w:keepLines w:val="0"/>
        <w:pageBreakBefore w:val="0"/>
        <w:widowControl w:val="0"/>
        <w:kinsoku/>
        <w:overflowPunct/>
        <w:topLinePunct w:val="0"/>
        <w:autoSpaceDE/>
        <w:autoSpaceDN/>
        <w:bidi w:val="0"/>
        <w:adjustRightInd/>
        <w:snapToGrid/>
        <w:spacing w:line="360" w:lineRule="auto"/>
        <w:ind w:firstLine="2945" w:firstLineChars="950"/>
        <w:textAlignment w:val="auto"/>
        <w:rPr>
          <w:rFonts w:hint="eastAsia" w:ascii="宋体" w:hAnsi="宋体" w:eastAsia="宋体" w:cs="宋体"/>
          <w:color w:val="auto"/>
          <w:sz w:val="31"/>
          <w:szCs w:val="31"/>
          <w:highlight w:val="none"/>
          <w:u w:val="single"/>
        </w:rPr>
        <w:sectPr>
          <w:footerReference r:id="rId27" w:type="default"/>
          <w:pgSz w:w="11912" w:h="16851"/>
          <w:pgMar w:top="1440" w:right="1800" w:bottom="1440" w:left="1800" w:header="0" w:footer="895" w:gutter="0"/>
          <w:pgNumType w:fmt="decimal"/>
          <w:cols w:space="720" w:num="1"/>
        </w:sectPr>
      </w:pPr>
    </w:p>
    <w:p>
      <w:pPr>
        <w:pStyle w:val="5"/>
        <w:keepNext w:val="0"/>
        <w:keepLines w:val="0"/>
        <w:pageBreakBefore w:val="0"/>
        <w:widowControl w:val="0"/>
        <w:kinsoku/>
        <w:overflowPunct/>
        <w:topLinePunct w:val="0"/>
        <w:autoSpaceDE/>
        <w:autoSpaceDN/>
        <w:bidi w:val="0"/>
        <w:adjustRightInd/>
        <w:snapToGrid/>
        <w:spacing w:line="360" w:lineRule="auto"/>
        <w:ind w:firstLine="2945" w:firstLineChars="950"/>
        <w:textAlignment w:val="auto"/>
        <w:outlineLvl w:val="1"/>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u w:val="single"/>
        </w:rPr>
        <w:t xml:space="preserve">          </w:t>
      </w:r>
      <w:bookmarkStart w:id="549" w:name="_Toc1359"/>
      <w:bookmarkStart w:id="550" w:name="_Toc21946"/>
      <w:bookmarkStart w:id="551" w:name="_Toc2050"/>
      <w:r>
        <w:rPr>
          <w:rFonts w:hint="eastAsia" w:ascii="宋体" w:hAnsi="宋体" w:eastAsia="宋体" w:cs="宋体"/>
          <w:color w:val="auto"/>
          <w:sz w:val="31"/>
          <w:szCs w:val="31"/>
          <w:highlight w:val="none"/>
        </w:rPr>
        <w:t>省（自治区、直辖市）</w:t>
      </w:r>
      <w:bookmarkEnd w:id="549"/>
      <w:bookmarkEnd w:id="550"/>
      <w:bookmarkEnd w:id="551"/>
    </w:p>
    <w:p>
      <w:pPr>
        <w:pageBreakBefore w:val="0"/>
        <w:kinsoku/>
        <w:wordWrap w:val="0"/>
        <w:bidi w:val="0"/>
        <w:spacing w:line="440" w:lineRule="exact"/>
        <w:ind w:firstLine="1550" w:firstLineChars="500"/>
        <w:rPr>
          <w:rFonts w:hint="eastAsia" w:ascii="宋体" w:hAnsi="宋体" w:eastAsia="宋体" w:cs="宋体"/>
          <w:color w:val="auto"/>
          <w:sz w:val="24"/>
          <w:highlight w:val="none"/>
          <w:lang w:val="en-US"/>
        </w:rPr>
      </w:pPr>
      <w:r>
        <w:rPr>
          <w:rFonts w:hint="eastAsia" w:ascii="宋体" w:hAnsi="宋体" w:eastAsia="宋体" w:cs="宋体"/>
          <w:b w:val="0"/>
          <w:bCs w:val="0"/>
          <w:color w:val="auto"/>
          <w:sz w:val="31"/>
          <w:szCs w:val="31"/>
          <w:highlight w:val="none"/>
          <w:u w:val="single"/>
        </w:rPr>
        <w:t xml:space="preserve">          </w:t>
      </w:r>
      <w:r>
        <w:rPr>
          <w:rFonts w:hint="eastAsia" w:ascii="宋体" w:hAnsi="宋体" w:eastAsia="宋体" w:cs="宋体"/>
          <w:b w:val="0"/>
          <w:bCs w:val="0"/>
          <w:color w:val="auto"/>
          <w:sz w:val="31"/>
          <w:szCs w:val="31"/>
          <w:highlight w:val="none"/>
        </w:rPr>
        <w:t>（项目名称）</w:t>
      </w:r>
      <w:r>
        <w:rPr>
          <w:rFonts w:hint="eastAsia" w:ascii="宋体" w:hAnsi="宋体" w:eastAsia="宋体" w:cs="宋体"/>
          <w:b w:val="0"/>
          <w:bCs w:val="0"/>
          <w:color w:val="auto"/>
          <w:sz w:val="31"/>
          <w:szCs w:val="31"/>
          <w:highlight w:val="none"/>
          <w:u w:val="single"/>
        </w:rPr>
        <w:t xml:space="preserve">          </w:t>
      </w:r>
      <w:r>
        <w:rPr>
          <w:rFonts w:hint="eastAsia" w:ascii="宋体" w:hAnsi="宋体" w:eastAsia="宋体" w:cs="宋体"/>
          <w:b w:val="0"/>
          <w:bCs w:val="0"/>
          <w:color w:val="auto"/>
          <w:sz w:val="31"/>
          <w:szCs w:val="31"/>
          <w:highlight w:val="none"/>
        </w:rPr>
        <w:t>（</w:t>
      </w:r>
      <w:r>
        <w:rPr>
          <w:rFonts w:hint="eastAsia" w:ascii="宋体" w:hAnsi="宋体" w:eastAsia="宋体" w:cs="宋体"/>
          <w:b w:val="0"/>
          <w:bCs w:val="0"/>
          <w:color w:val="auto"/>
          <w:sz w:val="31"/>
          <w:szCs w:val="31"/>
          <w:highlight w:val="none"/>
          <w:lang w:val="en-US" w:eastAsia="zh-CN"/>
        </w:rPr>
        <w:t>标段</w:t>
      </w:r>
      <w:r>
        <w:rPr>
          <w:rFonts w:hint="eastAsia" w:ascii="宋体" w:hAnsi="宋体" w:eastAsia="宋体" w:cs="宋体"/>
          <w:b w:val="0"/>
          <w:bCs w:val="0"/>
          <w:color w:val="auto"/>
          <w:sz w:val="31"/>
          <w:szCs w:val="31"/>
          <w:highlight w:val="none"/>
        </w:rPr>
        <w:t>名称</w:t>
      </w:r>
      <w:r>
        <w:rPr>
          <w:rFonts w:hint="eastAsia" w:ascii="宋体" w:hAnsi="宋体" w:eastAsia="宋体" w:cs="宋体"/>
          <w:b w:val="0"/>
          <w:bCs w:val="0"/>
          <w:color w:val="auto"/>
          <w:sz w:val="31"/>
          <w:szCs w:val="31"/>
          <w:highlight w:val="none"/>
          <w:lang w:eastAsia="zh-CN"/>
        </w:rPr>
        <w:t>）</w:t>
      </w:r>
      <w:r>
        <w:rPr>
          <w:rFonts w:hint="eastAsia" w:ascii="宋体" w:hAnsi="宋体" w:eastAsia="宋体" w:cs="宋体"/>
          <w:b w:val="0"/>
          <w:bCs w:val="0"/>
          <w:color w:val="auto"/>
          <w:sz w:val="31"/>
          <w:szCs w:val="31"/>
          <w:highlight w:val="none"/>
          <w:lang w:val="en-US" w:eastAsia="zh-CN"/>
        </w:rPr>
        <w:t>施工招标</w:t>
      </w:r>
    </w:p>
    <w:p>
      <w:pPr>
        <w:pageBreakBefore w:val="0"/>
        <w:kinsoku/>
        <w:wordWrap w:val="0"/>
        <w:bidi w:val="0"/>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pageBreakBefore w:val="0"/>
        <w:kinsoku/>
        <w:wordWrap w:val="0"/>
        <w:bidi w:val="0"/>
        <w:spacing w:line="440" w:lineRule="exact"/>
        <w:rPr>
          <w:rFonts w:hint="eastAsia" w:ascii="宋体" w:hAnsi="宋体" w:eastAsia="宋体" w:cs="宋体"/>
          <w:color w:val="auto"/>
          <w:sz w:val="40"/>
          <w:szCs w:val="40"/>
          <w:highlight w:val="none"/>
        </w:rPr>
      </w:pPr>
    </w:p>
    <w:p>
      <w:pPr>
        <w:pageBreakBefore w:val="0"/>
        <w:kinsoku/>
        <w:wordWrap w:val="0"/>
        <w:bidi w:val="0"/>
        <w:spacing w:line="440" w:lineRule="exact"/>
        <w:jc w:val="center"/>
        <w:rPr>
          <w:rFonts w:hint="eastAsia" w:ascii="宋体" w:hAnsi="宋体" w:eastAsia="宋体" w:cs="宋体"/>
          <w:color w:val="auto"/>
          <w:sz w:val="40"/>
          <w:szCs w:val="40"/>
          <w:highlight w:val="none"/>
        </w:rPr>
      </w:pPr>
    </w:p>
    <w:p>
      <w:pPr>
        <w:pStyle w:val="6"/>
        <w:rPr>
          <w:rFonts w:hint="eastAsia" w:ascii="宋体" w:hAnsi="宋体" w:eastAsia="宋体" w:cs="宋体"/>
          <w:color w:val="auto"/>
          <w:sz w:val="40"/>
          <w:szCs w:val="40"/>
          <w:highlight w:val="none"/>
        </w:rPr>
      </w:pPr>
    </w:p>
    <w:p>
      <w:pPr>
        <w:pStyle w:val="6"/>
        <w:rPr>
          <w:rFonts w:hint="eastAsia" w:ascii="宋体" w:hAnsi="宋体" w:eastAsia="宋体" w:cs="宋体"/>
          <w:color w:val="auto"/>
          <w:sz w:val="40"/>
          <w:szCs w:val="40"/>
          <w:highlight w:val="none"/>
        </w:rPr>
      </w:pPr>
    </w:p>
    <w:p>
      <w:pPr>
        <w:pStyle w:val="6"/>
        <w:rPr>
          <w:rFonts w:hint="eastAsia" w:ascii="宋体" w:hAnsi="宋体" w:eastAsia="宋体" w:cs="宋体"/>
          <w:color w:val="auto"/>
          <w:sz w:val="40"/>
          <w:szCs w:val="40"/>
          <w:highlight w:val="none"/>
        </w:rPr>
      </w:pPr>
    </w:p>
    <w:p>
      <w:pPr>
        <w:pageBreakBefore w:val="0"/>
        <w:kinsoku/>
        <w:wordWrap w:val="0"/>
        <w:bidi w:val="0"/>
        <w:spacing w:line="440" w:lineRule="exact"/>
        <w:jc w:val="center"/>
        <w:rPr>
          <w:rFonts w:hint="eastAsia" w:ascii="宋体" w:hAnsi="宋体" w:eastAsia="宋体" w:cs="宋体"/>
          <w:color w:val="auto"/>
          <w:sz w:val="40"/>
          <w:szCs w:val="40"/>
          <w:highlight w:val="none"/>
        </w:rPr>
      </w:pPr>
    </w:p>
    <w:p>
      <w:pPr>
        <w:pageBreakBefore w:val="0"/>
        <w:kinsoku/>
        <w:wordWrap w:val="0"/>
        <w:bidi w:val="0"/>
        <w:spacing w:line="440" w:lineRule="exact"/>
        <w:jc w:val="center"/>
        <w:rPr>
          <w:rFonts w:hint="eastAsia" w:ascii="宋体" w:hAnsi="宋体" w:eastAsia="宋体" w:cs="宋体"/>
          <w:color w:val="auto"/>
          <w:sz w:val="40"/>
          <w:szCs w:val="40"/>
          <w:highlight w:val="none"/>
        </w:rPr>
      </w:pPr>
    </w:p>
    <w:p>
      <w:pPr>
        <w:pStyle w:val="2"/>
        <w:pageBreakBefore w:val="0"/>
        <w:kinsoku/>
        <w:wordWrap/>
        <w:bidi w:val="0"/>
        <w:spacing w:before="0" w:after="0" w:line="360" w:lineRule="auto"/>
        <w:jc w:val="center"/>
        <w:rPr>
          <w:rFonts w:hint="eastAsia" w:ascii="宋体" w:hAnsi="宋体" w:eastAsia="宋体" w:cs="宋体"/>
          <w:b w:val="0"/>
          <w:color w:val="auto"/>
          <w:sz w:val="72"/>
          <w:szCs w:val="72"/>
          <w:highlight w:val="none"/>
        </w:rPr>
      </w:pPr>
      <w:bookmarkStart w:id="552" w:name="_Toc22294"/>
      <w:bookmarkStart w:id="553" w:name="_Toc21284"/>
      <w:bookmarkStart w:id="554" w:name="_Toc5978"/>
      <w:bookmarkStart w:id="555" w:name="_Toc23497"/>
      <w:bookmarkStart w:id="556" w:name="_Toc1346"/>
      <w:bookmarkStart w:id="557" w:name="_Toc11276"/>
      <w:r>
        <w:rPr>
          <w:rFonts w:hint="eastAsia" w:ascii="宋体" w:hAnsi="宋体" w:eastAsia="宋体" w:cs="宋体"/>
          <w:b w:val="0"/>
          <w:color w:val="auto"/>
          <w:sz w:val="72"/>
          <w:szCs w:val="72"/>
          <w:highlight w:val="none"/>
        </w:rPr>
        <w:t>投  标  文  件</w:t>
      </w:r>
      <w:bookmarkEnd w:id="552"/>
      <w:bookmarkEnd w:id="553"/>
      <w:bookmarkEnd w:id="554"/>
    </w:p>
    <w:p>
      <w:pPr>
        <w:pStyle w:val="2"/>
        <w:pageBreakBefore w:val="0"/>
        <w:kinsoku/>
        <w:wordWrap/>
        <w:bidi w:val="0"/>
        <w:spacing w:before="0" w:after="0" w:line="360" w:lineRule="auto"/>
        <w:jc w:val="center"/>
        <w:rPr>
          <w:rFonts w:hint="eastAsia" w:ascii="宋体" w:hAnsi="宋体" w:eastAsia="宋体" w:cs="宋体"/>
          <w:b w:val="0"/>
          <w:color w:val="auto"/>
          <w:sz w:val="30"/>
          <w:szCs w:val="30"/>
          <w:highlight w:val="none"/>
        </w:rPr>
      </w:pPr>
      <w:bookmarkStart w:id="558" w:name="_Toc1357"/>
      <w:bookmarkStart w:id="559" w:name="_Toc21753"/>
      <w:r>
        <w:rPr>
          <w:rFonts w:hint="eastAsia" w:ascii="宋体" w:hAnsi="宋体" w:eastAsia="宋体" w:cs="宋体"/>
          <w:b w:val="0"/>
          <w:color w:val="auto"/>
          <w:sz w:val="32"/>
          <w:szCs w:val="32"/>
          <w:highlight w:val="none"/>
        </w:rPr>
        <w:t>（</w:t>
      </w:r>
      <w:r>
        <w:rPr>
          <w:rFonts w:hint="eastAsia" w:ascii="宋体" w:hAnsi="宋体" w:eastAsia="宋体" w:cs="宋体"/>
          <w:b w:val="0"/>
          <w:color w:val="auto"/>
          <w:sz w:val="32"/>
          <w:szCs w:val="32"/>
          <w:highlight w:val="none"/>
          <w:lang w:val="en-US" w:eastAsia="zh-CN"/>
        </w:rPr>
        <w:t xml:space="preserve">第一个信封 </w:t>
      </w:r>
      <w:r>
        <w:rPr>
          <w:rFonts w:hint="eastAsia" w:ascii="宋体" w:hAnsi="宋体" w:eastAsia="宋体" w:cs="宋体"/>
          <w:b w:val="0"/>
          <w:color w:val="auto"/>
          <w:sz w:val="32"/>
          <w:szCs w:val="32"/>
          <w:highlight w:val="none"/>
        </w:rPr>
        <w:t>商务及技术文件）</w:t>
      </w:r>
      <w:bookmarkEnd w:id="555"/>
      <w:bookmarkEnd w:id="556"/>
      <w:bookmarkEnd w:id="557"/>
      <w:bookmarkEnd w:id="558"/>
      <w:bookmarkEnd w:id="559"/>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highlight w:val="none"/>
          <w:lang w:eastAsia="zh-CN"/>
        </w:rPr>
        <w:t>盖单位印章</w:t>
      </w:r>
      <w:r>
        <w:rPr>
          <w:rFonts w:hint="eastAsia" w:ascii="宋体" w:hAnsi="宋体" w:eastAsia="宋体" w:cs="宋体"/>
          <w:color w:val="auto"/>
          <w:sz w:val="28"/>
          <w:szCs w:val="28"/>
          <w:highlight w:val="none"/>
        </w:rPr>
        <w:t>）</w:t>
      </w:r>
    </w:p>
    <w:p>
      <w:pPr>
        <w:pageBreakBefore w:val="0"/>
        <w:kinsoku/>
        <w:wordWrap w:val="0"/>
        <w:bidi w:val="0"/>
        <w:spacing w:line="440" w:lineRule="exact"/>
        <w:rPr>
          <w:rFonts w:hint="eastAsia" w:ascii="宋体" w:hAnsi="宋体" w:eastAsia="宋体" w:cs="宋体"/>
          <w:color w:val="auto"/>
          <w:sz w:val="28"/>
          <w:szCs w:val="28"/>
          <w:highlight w:val="none"/>
        </w:rPr>
      </w:pP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ageBreakBefore w:val="0"/>
        <w:kinsoku/>
        <w:wordWrap w:val="0"/>
        <w:bidi w:val="0"/>
        <w:spacing w:line="440" w:lineRule="exact"/>
        <w:rPr>
          <w:rFonts w:hint="eastAsia" w:ascii="宋体" w:hAnsi="宋体" w:eastAsia="宋体" w:cs="宋体"/>
          <w:color w:val="auto"/>
          <w:sz w:val="28"/>
          <w:szCs w:val="28"/>
          <w:highlight w:val="none"/>
        </w:rPr>
        <w:sectPr>
          <w:pgSz w:w="11912" w:h="16851"/>
          <w:pgMar w:top="1440" w:right="1800" w:bottom="1440" w:left="1800" w:header="0" w:footer="895" w:gutter="0"/>
          <w:pgNumType w:fmt="decimal"/>
          <w:cols w:space="720" w:num="1"/>
        </w:sectPr>
      </w:pPr>
    </w:p>
    <w:p>
      <w:pPr>
        <w:pStyle w:val="6"/>
        <w:spacing w:before="130" w:line="219" w:lineRule="auto"/>
        <w:ind w:left="3435"/>
        <w:rPr>
          <w:rFonts w:hint="eastAsia" w:ascii="宋体" w:hAnsi="宋体" w:eastAsia="宋体" w:cs="宋体"/>
          <w:color w:val="auto"/>
          <w:sz w:val="40"/>
          <w:szCs w:val="40"/>
          <w:highlight w:val="none"/>
        </w:rPr>
      </w:pPr>
      <w:r>
        <w:rPr>
          <w:rFonts w:hint="eastAsia" w:ascii="宋体" w:hAnsi="宋体" w:eastAsia="宋体" w:cs="宋体"/>
          <w:color w:val="auto"/>
          <w:spacing w:val="-33"/>
          <w:sz w:val="40"/>
          <w:szCs w:val="40"/>
          <w:highlight w:val="none"/>
        </w:rPr>
        <w:t>目</w:t>
      </w:r>
      <w:r>
        <w:rPr>
          <w:rFonts w:hint="eastAsia" w:ascii="宋体" w:hAnsi="宋体" w:eastAsia="宋体" w:cs="宋体"/>
          <w:color w:val="auto"/>
          <w:spacing w:val="5"/>
          <w:sz w:val="40"/>
          <w:szCs w:val="40"/>
          <w:highlight w:val="none"/>
        </w:rPr>
        <w:t xml:space="preserve">    </w:t>
      </w:r>
      <w:r>
        <w:rPr>
          <w:rFonts w:hint="eastAsia" w:ascii="宋体" w:hAnsi="宋体" w:eastAsia="宋体" w:cs="宋体"/>
          <w:color w:val="auto"/>
          <w:spacing w:val="-33"/>
          <w:sz w:val="40"/>
          <w:szCs w:val="40"/>
          <w:highlight w:val="none"/>
        </w:rPr>
        <w:t>录</w:t>
      </w:r>
    </w:p>
    <w:p>
      <w:pPr>
        <w:spacing w:line="341" w:lineRule="auto"/>
        <w:rPr>
          <w:rFonts w:hint="eastAsia" w:ascii="宋体" w:hAnsi="宋体" w:eastAsia="宋体" w:cs="宋体"/>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二、授权委托书或法定代表人身份证明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三、联合体协议书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四、投标保证金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五、施工组织设计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六、项目管理机构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七、拟分包项目情况表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八、资格审查资料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(一)投标人基本情况表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(二)投标人企业组织机构框图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(三)近年财务状况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四</w:t>
      </w:r>
      <w:r>
        <w:rPr>
          <w:rFonts w:hint="eastAsia" w:ascii="宋体" w:hAnsi="宋体" w:eastAsia="宋体" w:cs="宋体"/>
          <w:color w:val="auto"/>
          <w:spacing w:val="-3"/>
          <w:sz w:val="24"/>
          <w:szCs w:val="24"/>
          <w:highlight w:val="none"/>
        </w:rPr>
        <w:t>)近年完成的类似项目情况表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五</w:t>
      </w:r>
      <w:r>
        <w:rPr>
          <w:rFonts w:hint="eastAsia" w:ascii="宋体" w:hAnsi="宋体" w:eastAsia="宋体" w:cs="宋体"/>
          <w:color w:val="auto"/>
          <w:spacing w:val="-3"/>
          <w:sz w:val="24"/>
          <w:szCs w:val="24"/>
          <w:highlight w:val="none"/>
        </w:rPr>
        <w:t>)投标人的信誉情况表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3"/>
          <w:sz w:val="24"/>
          <w:szCs w:val="24"/>
          <w:highlight w:val="none"/>
          <w:lang w:val="en-US" w:eastAsia="zh-CN"/>
        </w:rPr>
        <w:t>六</w:t>
      </w:r>
      <w:r>
        <w:rPr>
          <w:rFonts w:hint="eastAsia" w:ascii="宋体" w:hAnsi="宋体" w:eastAsia="宋体" w:cs="宋体"/>
          <w:color w:val="auto"/>
          <w:spacing w:val="-3"/>
          <w:sz w:val="24"/>
          <w:szCs w:val="24"/>
          <w:highlight w:val="none"/>
        </w:rPr>
        <w:t>)拟委任的项目经理和项目总工资历表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九、投标人告知承诺函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十、投标排序优先选择表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十</w:t>
      </w:r>
      <w:r>
        <w:rPr>
          <w:rFonts w:hint="eastAsia" w:ascii="宋体" w:hAnsi="宋体" w:eastAsia="宋体" w:cs="宋体"/>
          <w:color w:val="auto"/>
          <w:spacing w:val="-3"/>
          <w:sz w:val="24"/>
          <w:szCs w:val="24"/>
          <w:highlight w:val="none"/>
          <w:lang w:val="en-US" w:eastAsia="zh-CN"/>
        </w:rPr>
        <w:t>一</w:t>
      </w:r>
      <w:r>
        <w:rPr>
          <w:rFonts w:hint="eastAsia" w:ascii="宋体" w:hAnsi="宋体" w:eastAsia="宋体" w:cs="宋体"/>
          <w:color w:val="auto"/>
          <w:spacing w:val="-3"/>
          <w:sz w:val="24"/>
          <w:szCs w:val="24"/>
          <w:highlight w:val="none"/>
        </w:rPr>
        <w:t>、其他材料</w:t>
      </w:r>
    </w:p>
    <w:p>
      <w:pPr>
        <w:pageBreakBefore w:val="0"/>
        <w:kinsoku/>
        <w:wordWrap w:val="0"/>
        <w:bidi w:val="0"/>
        <w:spacing w:line="440" w:lineRule="exact"/>
        <w:rPr>
          <w:rFonts w:hint="eastAsia" w:ascii="宋体" w:hAnsi="宋体" w:eastAsia="宋体" w:cs="宋体"/>
          <w:color w:val="auto"/>
          <w:sz w:val="28"/>
          <w:szCs w:val="28"/>
          <w:highlight w:val="none"/>
        </w:rPr>
      </w:pPr>
    </w:p>
    <w:p>
      <w:pPr>
        <w:spacing w:line="245" w:lineRule="auto"/>
        <w:rPr>
          <w:rFonts w:hint="eastAsia" w:ascii="宋体" w:hAnsi="宋体" w:eastAsia="宋体" w:cs="宋体"/>
          <w:color w:val="auto"/>
          <w:sz w:val="21"/>
          <w:highlight w:val="none"/>
        </w:rPr>
        <w:sectPr>
          <w:footerReference r:id="rId28" w:type="default"/>
          <w:pgSz w:w="11912" w:h="16851"/>
          <w:pgMar w:top="1440" w:right="1800" w:bottom="1440" w:left="1800" w:header="0" w:footer="895" w:gutter="0"/>
          <w:pgNumType w:fmt="decimal"/>
          <w:cols w:space="720" w:num="1"/>
        </w:sectPr>
      </w:pPr>
      <w:r>
        <w:rPr>
          <w:rFonts w:hint="eastAsia" w:ascii="宋体" w:hAnsi="宋体" w:eastAsia="宋体" w:cs="宋体"/>
          <w:color w:val="auto"/>
          <w:sz w:val="20"/>
          <w:szCs w:val="20"/>
          <w:highlight w:val="none"/>
        </w:rPr>
        <w:br w:type="page"/>
      </w:r>
    </w:p>
    <w:p>
      <w:pPr>
        <w:spacing w:line="247" w:lineRule="auto"/>
        <w:rPr>
          <w:rFonts w:hint="eastAsia" w:ascii="宋体" w:hAnsi="宋体" w:eastAsia="宋体" w:cs="宋体"/>
          <w:color w:val="auto"/>
          <w:sz w:val="21"/>
          <w:highlight w:val="none"/>
        </w:rPr>
      </w:pPr>
    </w:p>
    <w:p>
      <w:pPr>
        <w:pStyle w:val="2"/>
        <w:pageBreakBefore w:val="0"/>
        <w:kinsoku/>
        <w:wordWrap w:val="0"/>
        <w:bidi w:val="0"/>
        <w:spacing w:before="0" w:after="0" w:line="400" w:lineRule="atLeast"/>
        <w:jc w:val="center"/>
        <w:outlineLvl w:val="1"/>
        <w:rPr>
          <w:rFonts w:hint="eastAsia" w:ascii="宋体" w:hAnsi="宋体" w:eastAsia="宋体" w:cs="宋体"/>
          <w:b w:val="0"/>
          <w:color w:val="auto"/>
          <w:sz w:val="30"/>
          <w:szCs w:val="30"/>
          <w:highlight w:val="none"/>
        </w:rPr>
      </w:pPr>
      <w:bookmarkStart w:id="560" w:name="_Toc21625"/>
      <w:bookmarkStart w:id="561" w:name="_Toc2564"/>
      <w:bookmarkStart w:id="562" w:name="_Toc234833255"/>
      <w:bookmarkStart w:id="563" w:name="_Toc19581"/>
      <w:r>
        <w:rPr>
          <w:rFonts w:hint="eastAsia" w:ascii="宋体" w:hAnsi="宋体" w:eastAsia="宋体" w:cs="宋体"/>
          <w:b w:val="0"/>
          <w:color w:val="auto"/>
          <w:sz w:val="30"/>
          <w:szCs w:val="30"/>
          <w:highlight w:val="none"/>
        </w:rPr>
        <w:t>一、投标函及投标函附录</w:t>
      </w:r>
      <w:bookmarkEnd w:id="560"/>
      <w:bookmarkEnd w:id="561"/>
      <w:bookmarkEnd w:id="562"/>
      <w:bookmarkEnd w:id="563"/>
    </w:p>
    <w:p>
      <w:pPr>
        <w:pStyle w:val="2"/>
        <w:pageBreakBefore w:val="0"/>
        <w:kinsoku/>
        <w:wordWrap w:val="0"/>
        <w:bidi w:val="0"/>
        <w:spacing w:before="360" w:beforeLines="150" w:after="240" w:afterLines="100" w:line="360" w:lineRule="atLeast"/>
        <w:jc w:val="center"/>
        <w:outlineLvl w:val="2"/>
        <w:rPr>
          <w:rFonts w:hint="eastAsia" w:ascii="宋体" w:hAnsi="宋体" w:eastAsia="宋体" w:cs="宋体"/>
          <w:b w:val="0"/>
          <w:color w:val="auto"/>
          <w:sz w:val="28"/>
          <w:szCs w:val="28"/>
          <w:highlight w:val="none"/>
        </w:rPr>
      </w:pPr>
      <w:bookmarkStart w:id="564" w:name="_Toc585"/>
      <w:bookmarkStart w:id="565" w:name="_Toc234833256"/>
      <w:bookmarkStart w:id="566" w:name="_Toc15065"/>
      <w:bookmarkStart w:id="567" w:name="_Toc4238"/>
      <w:r>
        <w:rPr>
          <w:rFonts w:hint="eastAsia" w:ascii="宋体" w:hAnsi="宋体" w:eastAsia="宋体" w:cs="宋体"/>
          <w:b w:val="0"/>
          <w:color w:val="auto"/>
          <w:sz w:val="28"/>
          <w:szCs w:val="28"/>
          <w:highlight w:val="none"/>
        </w:rPr>
        <w:t>（一） 投 标 函</w:t>
      </w:r>
      <w:bookmarkEnd w:id="564"/>
      <w:bookmarkEnd w:id="565"/>
      <w:bookmarkEnd w:id="566"/>
      <w:bookmarkEnd w:id="567"/>
    </w:p>
    <w:p>
      <w:pPr>
        <w:pageBreakBefore w:val="0"/>
        <w:kinsoku/>
        <w:wordWrap w:val="0"/>
        <w:bidi w:val="0"/>
        <w:spacing w:before="240" w:beforeLines="100" w:after="120" w:afterLines="50" w:line="36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（招标人名称）：</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rPr>
        <w:t>（标段名称）</w:t>
      </w:r>
      <w:r>
        <w:rPr>
          <w:rFonts w:hint="eastAsia" w:ascii="宋体" w:hAnsi="宋体" w:eastAsia="宋体" w:cs="宋体"/>
          <w:color w:val="auto"/>
          <w:sz w:val="24"/>
          <w:highlight w:val="none"/>
        </w:rPr>
        <w:t>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2．我方承诺在招标文件规定的投标有效期内不撤销投标文件。</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，安全目标：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日历天。</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（1）在收到中标通知书后，在中标通知书规定的期限内与你方签订合同；</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（2）在签订合同时不向你方提出附加条件；</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（3）按照招标文件要求提交履约保证金；</w:t>
      </w:r>
      <w:bookmarkStart w:id="568" w:name="_Toc369531694"/>
      <w:bookmarkStart w:id="569" w:name="_Toc1187"/>
      <w:bookmarkStart w:id="570" w:name="_Toc352691658"/>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（4）在合</w:t>
      </w:r>
      <w:bookmarkEnd w:id="568"/>
      <w:bookmarkEnd w:id="569"/>
      <w:bookmarkEnd w:id="570"/>
      <w:r>
        <w:rPr>
          <w:rFonts w:hint="eastAsia" w:ascii="宋体" w:hAnsi="宋体" w:eastAsia="宋体" w:cs="宋体"/>
          <w:color w:val="auto"/>
          <w:sz w:val="24"/>
          <w:highlight w:val="none"/>
        </w:rPr>
        <w:t>同约定的期限内完成合同规定的全部义务；</w:t>
      </w:r>
    </w:p>
    <w:p>
      <w:pPr>
        <w:pageBreakBefore w:val="0"/>
        <w:kinsoku/>
        <w:wordWrap w:val="0"/>
        <w:bidi w:val="0"/>
        <w:spacing w:line="360" w:lineRule="atLeast"/>
        <w:ind w:firstLine="480" w:firstLineChars="200"/>
        <w:rPr>
          <w:rFonts w:hint="eastAsia" w:ascii="宋体" w:hAnsi="宋体" w:eastAsia="宋体" w:cs="宋体"/>
          <w:color w:val="auto"/>
          <w:sz w:val="24"/>
          <w:highlight w:val="none"/>
          <w:vertAlign w:val="superscript"/>
        </w:rPr>
      </w:pPr>
      <w:r>
        <w:rPr>
          <w:rFonts w:hint="eastAsia" w:ascii="宋体" w:hAnsi="宋体" w:eastAsia="宋体" w:cs="宋体"/>
          <w:color w:val="auto"/>
          <w:sz w:val="24"/>
          <w:highlight w:val="none"/>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Fonts w:hint="eastAsia" w:ascii="宋体" w:hAnsi="宋体" w:eastAsia="宋体" w:cs="宋体"/>
          <w:color w:val="auto"/>
          <w:sz w:val="24"/>
          <w:highlight w:val="none"/>
          <w:vertAlign w:val="superscript"/>
        </w:rPr>
        <w:footnoteReference w:id="1"/>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5．我方在此声明，所递交的投标文件及有关资料内容完整、真实和准确，且不存在招标文件第二章“投标人须知”第1.4.3项和第1.4.4项规定的任何一种情形。</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6．在合同协议书正式签署生效之前，本投标函连同你方的中标通知书将构成我们双方之间共同遵守的文件，对双方具有约束力。</w:t>
      </w:r>
    </w:p>
    <w:p>
      <w:pPr>
        <w:pageBreakBefore w:val="0"/>
        <w:kinsoku/>
        <w:wordWrap w:val="0"/>
        <w:bidi w:val="0"/>
        <w:spacing w:line="36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（其他补充说明）。</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val="en-US" w:eastAsia="zh-CN"/>
        </w:rPr>
        <w:t>印</w:t>
      </w:r>
      <w:r>
        <w:rPr>
          <w:rFonts w:hint="eastAsia" w:ascii="宋体" w:hAnsi="宋体" w:eastAsia="宋体" w:cs="宋体"/>
          <w:color w:val="auto"/>
          <w:sz w:val="24"/>
          <w:highlight w:val="none"/>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pPr>
        <w:pageBreakBefore w:val="0"/>
        <w:kinsoku/>
        <w:wordWrap w:val="0"/>
        <w:overflowPunct/>
        <w:bidi w:val="0"/>
        <w:spacing w:line="400" w:lineRule="atLeast"/>
        <w:ind w:firstLine="4740" w:firstLineChars="197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219" w:lineRule="auto"/>
        <w:rPr>
          <w:rFonts w:hint="eastAsia" w:ascii="宋体" w:hAnsi="宋体" w:eastAsia="宋体" w:cs="宋体"/>
          <w:color w:val="auto"/>
          <w:sz w:val="18"/>
          <w:szCs w:val="18"/>
          <w:highlight w:val="none"/>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outlineLvl w:val="2"/>
        <w:rPr>
          <w:rFonts w:hint="eastAsia" w:ascii="宋体" w:hAnsi="宋体" w:eastAsia="宋体" w:cs="宋体"/>
          <w:b w:val="0"/>
          <w:color w:val="auto"/>
          <w:sz w:val="30"/>
          <w:szCs w:val="30"/>
          <w:highlight w:val="none"/>
        </w:rPr>
      </w:pPr>
      <w:bookmarkStart w:id="571" w:name="_Toc11390"/>
      <w:bookmarkStart w:id="572" w:name="_Toc27486"/>
      <w:bookmarkStart w:id="573" w:name="_Toc19771"/>
      <w:bookmarkStart w:id="574" w:name="_Toc234833257"/>
      <w:r>
        <w:rPr>
          <w:rFonts w:hint="eastAsia" w:ascii="宋体" w:hAnsi="宋体" w:eastAsia="宋体" w:cs="宋体"/>
          <w:b w:val="0"/>
          <w:color w:val="auto"/>
          <w:sz w:val="30"/>
          <w:szCs w:val="30"/>
          <w:highlight w:val="none"/>
        </w:rPr>
        <w:t>（二）投标函附录</w:t>
      </w:r>
      <w:bookmarkEnd w:id="571"/>
      <w:bookmarkEnd w:id="572"/>
      <w:bookmarkEnd w:id="573"/>
      <w:bookmarkEnd w:id="574"/>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0"/>
        <w:gridCol w:w="1185"/>
        <w:gridCol w:w="361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710"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1185"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合同条目号</w:t>
            </w:r>
          </w:p>
        </w:tc>
        <w:tc>
          <w:tcPr>
            <w:tcW w:w="3613"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749"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1185"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w:t>
            </w:r>
          </w:p>
        </w:tc>
        <w:tc>
          <w:tcPr>
            <w:tcW w:w="3613" w:type="dxa"/>
            <w:noWrap w:val="0"/>
            <w:vAlign w:val="center"/>
          </w:tcPr>
          <w:p>
            <w:pPr>
              <w:pageBreakBefore w:val="0"/>
              <w:kinsoku/>
              <w:wordWrap w:val="0"/>
              <w:bidi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自实际交工日期起计算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逾期交工违约金</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11.5（3）</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逾期交工违约金限额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11.5（3）</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提前交工的奖金 </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提前交工的奖金限额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价格调整的差额计算</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见价格指数和权重表</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开工预付款金额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材料、设备预付款比例</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17.2.1（2）</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等主要材料、设备单据所列费用的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进度付款证书最低限额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17.3.3（1）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%签约合同价或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710"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逾期付款违约金的利率</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17.3.3（2）</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质量保证金金额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%合同价格，若交工验收时承包人具备被招标项目所在地省级交通运输主管部门评定的最高信用等级，发包人给予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%合同价格质量保证金的优惠</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保修期</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19.7（1）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自实际交工日期起计算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color w:val="auto"/>
                <w:szCs w:val="21"/>
                <w:highlight w:val="none"/>
              </w:rPr>
            </w:pPr>
          </w:p>
        </w:tc>
      </w:tr>
    </w:tbl>
    <w:p>
      <w:pPr>
        <w:pageBreakBefore w:val="0"/>
        <w:kinsoku/>
        <w:wordWrap w:val="0"/>
        <w:bidi w:val="0"/>
        <w:snapToGrid w:val="0"/>
        <w:spacing w:line="400" w:lineRule="atLeast"/>
        <w:ind w:firstLine="3240" w:firstLineChars="1350"/>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pPr>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br w:type="page"/>
      </w:r>
    </w:p>
    <w:p>
      <w:pPr>
        <w:pStyle w:val="6"/>
        <w:spacing w:before="101" w:line="224" w:lineRule="auto"/>
        <w:ind w:left="28"/>
        <w:jc w:val="center"/>
        <w:outlineLvl w:val="1"/>
        <w:rPr>
          <w:rFonts w:hint="eastAsia" w:ascii="宋体" w:hAnsi="宋体" w:eastAsia="宋体" w:cs="宋体"/>
          <w:color w:val="auto"/>
          <w:highlight w:val="none"/>
        </w:rPr>
      </w:pPr>
      <w:bookmarkStart w:id="575" w:name="_Toc10535"/>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二、授权委托书或法定代表人身份证明</w:t>
      </w:r>
      <w:bookmarkEnd w:id="575"/>
    </w:p>
    <w:p>
      <w:pPr>
        <w:keepNext/>
        <w:keepLines/>
        <w:widowControl/>
        <w:tabs>
          <w:tab w:val="left" w:pos="1440"/>
        </w:tabs>
        <w:wordWrap w:val="0"/>
        <w:topLinePunct/>
        <w:spacing w:line="440" w:lineRule="exact"/>
        <w:jc w:val="center"/>
        <w:outlineLvl w:val="9"/>
        <w:rPr>
          <w:rFonts w:hint="eastAsia" w:ascii="宋体" w:hAnsi="宋体" w:eastAsia="宋体" w:cs="宋体"/>
          <w:bCs/>
          <w:color w:val="auto"/>
          <w:kern w:val="0"/>
          <w:sz w:val="24"/>
          <w:highlight w:val="none"/>
        </w:rPr>
      </w:pPr>
    </w:p>
    <w:p>
      <w:pPr>
        <w:keepNext/>
        <w:keepLines/>
        <w:widowControl/>
        <w:tabs>
          <w:tab w:val="left" w:pos="1440"/>
        </w:tabs>
        <w:wordWrap w:val="0"/>
        <w:topLinePunct/>
        <w:spacing w:line="440" w:lineRule="exact"/>
        <w:jc w:val="center"/>
        <w:outlineLvl w:val="2"/>
        <w:rPr>
          <w:rFonts w:hint="eastAsia" w:ascii="宋体" w:hAnsi="宋体" w:eastAsia="宋体" w:cs="宋体"/>
          <w:bCs/>
          <w:color w:val="auto"/>
          <w:kern w:val="0"/>
          <w:sz w:val="24"/>
          <w:highlight w:val="none"/>
        </w:rPr>
      </w:pPr>
      <w:bookmarkStart w:id="576" w:name="_Toc6616"/>
      <w:r>
        <w:rPr>
          <w:rFonts w:hint="eastAsia" w:ascii="宋体" w:hAnsi="宋体" w:eastAsia="宋体" w:cs="宋体"/>
          <w:bCs/>
          <w:color w:val="auto"/>
          <w:kern w:val="0"/>
          <w:sz w:val="24"/>
          <w:highlight w:val="none"/>
        </w:rPr>
        <w:t>（一）授权委托书</w:t>
      </w:r>
      <w:bookmarkEnd w:id="576"/>
    </w:p>
    <w:p>
      <w:pPr>
        <w:topLinePunct/>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（姓名）为我方代理人。代理人根据授权，以我方名义签署、澄清确认、递交、撤回、修改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（项目及标段名称）投标文件、签订合同和处理有关事宜，其法律后果由我方承担。</w:t>
      </w:r>
    </w:p>
    <w:p>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委托期限：自本委托书签署之日起至投标有效期期满。</w:t>
      </w:r>
    </w:p>
    <w:p>
      <w:pPr>
        <w:wordWrap w:val="0"/>
        <w:topLinePunct/>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pPr>
        <w:wordWrap w:val="0"/>
        <w:topLinePunct/>
        <w:spacing w:line="440" w:lineRule="exact"/>
        <w:ind w:firstLine="480" w:firstLineChars="200"/>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w:t>
      </w:r>
      <w:r>
        <w:rPr>
          <w:rFonts w:hint="eastAsia" w:ascii="宋体" w:hAnsi="宋体" w:eastAsia="宋体" w:cs="宋体"/>
          <w:color w:val="auto"/>
          <w:sz w:val="24"/>
          <w:highlight w:val="none"/>
          <w:lang w:val="en-US" w:eastAsia="zh-CN"/>
        </w:rPr>
        <w:t>原件扫描件</w:t>
      </w:r>
      <w:r>
        <w:rPr>
          <w:rFonts w:hint="eastAsia" w:ascii="宋体" w:hAnsi="宋体" w:eastAsia="宋体" w:cs="宋体"/>
          <w:color w:val="auto"/>
          <w:sz w:val="24"/>
          <w:highlight w:val="none"/>
        </w:rPr>
        <w:t xml:space="preserve">       委托代理人身份证</w:t>
      </w:r>
      <w:r>
        <w:rPr>
          <w:rFonts w:hint="eastAsia" w:ascii="宋体" w:hAnsi="宋体" w:eastAsia="宋体" w:cs="宋体"/>
          <w:color w:val="auto"/>
          <w:sz w:val="24"/>
          <w:highlight w:val="none"/>
          <w:lang w:val="en-US" w:eastAsia="zh-CN"/>
        </w:rPr>
        <w:t>原件扫描件</w:t>
      </w:r>
    </w:p>
    <w:tbl>
      <w:tblPr>
        <w:tblStyle w:val="16"/>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8" w:hRule="atLeast"/>
        </w:trPr>
        <w:tc>
          <w:tcPr>
            <w:tcW w:w="4645" w:type="dxa"/>
            <w:vAlign w:val="center"/>
          </w:tcPr>
          <w:p>
            <w:pPr>
              <w:topLinePunct/>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（正面）</w:t>
            </w:r>
          </w:p>
          <w:p>
            <w:pPr>
              <w:topLinePunct/>
              <w:jc w:val="center"/>
              <w:rPr>
                <w:rFonts w:hint="eastAsia" w:ascii="宋体" w:hAnsi="宋体" w:eastAsia="宋体" w:cs="宋体"/>
                <w:color w:val="auto"/>
                <w:sz w:val="24"/>
                <w:highlight w:val="none"/>
              </w:rPr>
            </w:pPr>
          </w:p>
        </w:tc>
        <w:tc>
          <w:tcPr>
            <w:tcW w:w="4279" w:type="dxa"/>
            <w:vAlign w:val="center"/>
          </w:tcPr>
          <w:p>
            <w:pPr>
              <w:topLinePunct/>
              <w:jc w:val="center"/>
              <w:rPr>
                <w:rFonts w:hint="eastAsia" w:ascii="宋体" w:hAnsi="宋体" w:eastAsia="宋体" w:cs="宋体"/>
                <w:color w:val="auto"/>
                <w:sz w:val="24"/>
                <w:highlight w:val="none"/>
              </w:rPr>
            </w:pPr>
          </w:p>
          <w:p>
            <w:pPr>
              <w:topLinePun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（正面）</w:t>
            </w:r>
          </w:p>
          <w:p>
            <w:pPr>
              <w:topLinePun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（背面）</w:t>
            </w:r>
          </w:p>
          <w:p>
            <w:pPr>
              <w:topLinePunct/>
              <w:jc w:val="center"/>
              <w:rPr>
                <w:rFonts w:hint="eastAsia" w:ascii="宋体" w:hAnsi="宋体" w:eastAsia="宋体" w:cs="宋体"/>
                <w:color w:val="auto"/>
                <w:sz w:val="24"/>
                <w:highlight w:val="none"/>
              </w:rPr>
            </w:pPr>
          </w:p>
        </w:tc>
        <w:tc>
          <w:tcPr>
            <w:tcW w:w="4279" w:type="dxa"/>
            <w:vAlign w:val="center"/>
          </w:tcPr>
          <w:p>
            <w:pPr>
              <w:topLinePunct/>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（背面）</w:t>
            </w:r>
          </w:p>
          <w:p>
            <w:pPr>
              <w:jc w:val="center"/>
              <w:rPr>
                <w:rFonts w:hint="eastAsia" w:ascii="宋体" w:hAnsi="宋体" w:eastAsia="宋体" w:cs="宋体"/>
                <w:color w:val="auto"/>
                <w:sz w:val="24"/>
                <w:highlight w:val="none"/>
              </w:rPr>
            </w:pPr>
          </w:p>
        </w:tc>
      </w:tr>
    </w:tbl>
    <w:p>
      <w:pPr>
        <w:wordWrap w:val="0"/>
        <w:topLinePunct/>
        <w:spacing w:line="440" w:lineRule="exact"/>
        <w:rPr>
          <w:rFonts w:hint="eastAsia" w:ascii="宋体" w:hAnsi="宋体" w:eastAsia="宋体" w:cs="宋体"/>
          <w:color w:val="auto"/>
          <w:sz w:val="24"/>
          <w:highlight w:val="none"/>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（全称） （</w:t>
      </w:r>
      <w:r>
        <w:rPr>
          <w:rFonts w:hint="eastAsia" w:ascii="宋体" w:hAnsi="宋体" w:eastAsia="宋体" w:cs="宋体"/>
          <w:color w:val="auto"/>
          <w:sz w:val="24"/>
          <w:highlight w:val="none"/>
          <w:lang w:val="en-US" w:eastAsia="zh-CN"/>
        </w:rPr>
        <w:t>盖单位印章</w:t>
      </w:r>
      <w:r>
        <w:rPr>
          <w:rFonts w:hint="eastAsia" w:ascii="宋体" w:hAnsi="宋体" w:eastAsia="宋体" w:cs="宋体"/>
          <w:color w:val="auto"/>
          <w:sz w:val="24"/>
          <w:highlight w:val="none"/>
        </w:rPr>
        <w:t>）</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color w:val="auto"/>
          <w:sz w:val="24"/>
          <w:highlight w:val="none"/>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wordWrap w:val="0"/>
        <w:topLinePunct/>
        <w:spacing w:line="400" w:lineRule="atLeast"/>
        <w:ind w:left="418" w:leftChars="199" w:firstLine="3720" w:firstLineChars="15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wordWrap w:val="0"/>
        <w:topLinePunct/>
        <w:spacing w:line="400" w:lineRule="atLeast"/>
        <w:ind w:firstLine="420" w:firstLineChars="200"/>
        <w:rPr>
          <w:rFonts w:hint="eastAsia" w:ascii="宋体" w:hAnsi="宋体" w:eastAsia="宋体" w:cs="宋体"/>
          <w:color w:val="auto"/>
          <w:szCs w:val="21"/>
          <w:highlight w:val="none"/>
        </w:rPr>
      </w:pPr>
    </w:p>
    <w:p>
      <w:pPr>
        <w:wordWrap w:val="0"/>
        <w:topLinePunct/>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rPr>
        <w:t>注：</w:t>
      </w:r>
      <w:r>
        <w:rPr>
          <w:rFonts w:hint="eastAsia" w:ascii="宋体" w:hAnsi="宋体" w:eastAsia="宋体" w:cs="宋体"/>
          <w:color w:val="auto"/>
          <w:szCs w:val="21"/>
          <w:highlight w:val="none"/>
        </w:rPr>
        <w:t>以联合体形式投标的，本授权委托书应由联合体牵头人的法定代表人按上述规定签署。</w:t>
      </w:r>
    </w:p>
    <w:p>
      <w:pPr>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br w:type="page"/>
      </w:r>
    </w:p>
    <w:p>
      <w:pPr>
        <w:keepNext/>
        <w:keepLines/>
        <w:widowControl/>
        <w:tabs>
          <w:tab w:val="left" w:pos="1440"/>
        </w:tabs>
        <w:wordWrap w:val="0"/>
        <w:topLinePunct/>
        <w:spacing w:line="440" w:lineRule="exact"/>
        <w:jc w:val="center"/>
        <w:outlineLvl w:val="2"/>
        <w:rPr>
          <w:rFonts w:hint="eastAsia" w:ascii="宋体" w:hAnsi="宋体" w:eastAsia="宋体" w:cs="宋体"/>
          <w:bCs/>
          <w:color w:val="auto"/>
          <w:kern w:val="0"/>
          <w:sz w:val="24"/>
          <w:highlight w:val="none"/>
        </w:rPr>
      </w:pPr>
      <w:bookmarkStart w:id="577" w:name="_Toc16728"/>
      <w:r>
        <w:rPr>
          <w:rFonts w:hint="eastAsia" w:ascii="宋体" w:hAnsi="宋体" w:eastAsia="宋体" w:cs="宋体"/>
          <w:bCs/>
          <w:color w:val="auto"/>
          <w:kern w:val="0"/>
          <w:sz w:val="24"/>
          <w:highlight w:val="none"/>
        </w:rPr>
        <w:t>（二）法定代表人身份证明</w:t>
      </w:r>
      <w:bookmarkEnd w:id="577"/>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wordWrap w:val="0"/>
        <w:topLinePunct/>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wordWrap w:val="0"/>
        <w:topLinePunct/>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（法定代表人个人电子签名章或个人电子印章）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（投标人名称）的法定代表人。</w:t>
      </w:r>
    </w:p>
    <w:p>
      <w:pPr>
        <w:wordWrap w:val="0"/>
        <w:topLinePunct/>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wordWrap w:val="0"/>
        <w:topLinePunct/>
        <w:spacing w:line="440" w:lineRule="exact"/>
        <w:rPr>
          <w:rFonts w:hint="eastAsia" w:ascii="宋体" w:hAnsi="宋体" w:eastAsia="宋体" w:cs="宋体"/>
          <w:color w:val="auto"/>
          <w:sz w:val="24"/>
          <w:highlight w:val="none"/>
        </w:rPr>
      </w:pPr>
    </w:p>
    <w:p>
      <w:pPr>
        <w:topLinePunct/>
        <w:spacing w:line="440" w:lineRule="exact"/>
        <w:jc w:val="center"/>
        <w:outlineLvl w:val="1"/>
        <w:rPr>
          <w:rFonts w:hint="eastAsia" w:ascii="宋体" w:hAnsi="宋体" w:eastAsia="宋体" w:cs="宋体"/>
          <w:color w:val="auto"/>
          <w:sz w:val="24"/>
          <w:highlight w:val="none"/>
          <w:lang w:val="en-US" w:eastAsia="zh-CN"/>
        </w:rPr>
      </w:pPr>
      <w:bookmarkStart w:id="578" w:name="_Toc2388"/>
      <w:bookmarkStart w:id="579" w:name="_Toc28151"/>
      <w:bookmarkStart w:id="580" w:name="_Toc15678"/>
      <w:r>
        <w:rPr>
          <w:rFonts w:hint="eastAsia" w:ascii="宋体" w:hAnsi="宋体" w:eastAsia="宋体" w:cs="宋体"/>
          <w:color w:val="auto"/>
          <w:sz w:val="24"/>
          <w:highlight w:val="none"/>
        </w:rPr>
        <w:t>法定代表人身份证</w:t>
      </w:r>
      <w:r>
        <w:rPr>
          <w:rFonts w:hint="eastAsia" w:ascii="宋体" w:hAnsi="宋体" w:eastAsia="宋体" w:cs="宋体"/>
          <w:color w:val="auto"/>
          <w:sz w:val="24"/>
          <w:highlight w:val="none"/>
          <w:lang w:val="en-US" w:eastAsia="zh-CN"/>
        </w:rPr>
        <w:t>原件扫描件</w:t>
      </w:r>
      <w:bookmarkEnd w:id="578"/>
      <w:bookmarkEnd w:id="579"/>
      <w:bookmarkEnd w:id="580"/>
    </w:p>
    <w:p>
      <w:pPr>
        <w:ind w:firstLine="420"/>
        <w:rPr>
          <w:rFonts w:hint="eastAsia" w:ascii="宋体" w:hAnsi="宋体" w:eastAsia="宋体" w:cs="宋体"/>
          <w:color w:val="auto"/>
          <w:highlight w:val="none"/>
        </w:rPr>
      </w:pPr>
    </w:p>
    <w:tbl>
      <w:tblPr>
        <w:tblStyle w:val="1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4" w:hRule="atLeast"/>
        </w:trPr>
        <w:tc>
          <w:tcPr>
            <w:tcW w:w="4645" w:type="dxa"/>
            <w:vAlign w:val="center"/>
          </w:tcPr>
          <w:p>
            <w:pPr>
              <w:topLinePunct/>
              <w:spacing w:line="440" w:lineRule="exact"/>
              <w:jc w:val="center"/>
              <w:rPr>
                <w:rFonts w:hint="eastAsia" w:ascii="宋体" w:hAnsi="宋体" w:eastAsia="宋体" w:cs="宋体"/>
                <w:color w:val="auto"/>
                <w:sz w:val="24"/>
                <w:highlight w:val="none"/>
              </w:rPr>
            </w:pPr>
          </w:p>
          <w:p>
            <w:pPr>
              <w:wordWrap w:val="0"/>
              <w:topLinePunct/>
              <w:spacing w:line="440" w:lineRule="exact"/>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（正面）</w:t>
            </w:r>
          </w:p>
          <w:p>
            <w:pPr>
              <w:wordWrap w:val="0"/>
              <w:topLinePunct/>
              <w:spacing w:line="440" w:lineRule="exact"/>
              <w:jc w:val="center"/>
              <w:rPr>
                <w:rFonts w:hint="eastAsia" w:ascii="宋体" w:hAnsi="宋体" w:eastAsia="宋体" w:cs="宋体"/>
                <w:color w:val="auto"/>
                <w:sz w:val="24"/>
                <w:highlight w:val="none"/>
              </w:rPr>
            </w:pPr>
          </w:p>
          <w:p>
            <w:pPr>
              <w:wordWrap w:val="0"/>
              <w:topLinePunct/>
              <w:spacing w:line="440" w:lineRule="exact"/>
              <w:jc w:val="center"/>
              <w:rPr>
                <w:rFonts w:hint="eastAsia" w:ascii="宋体" w:hAnsi="宋体" w:eastAsia="宋体" w:cs="宋体"/>
                <w:color w:val="auto"/>
                <w:sz w:val="24"/>
                <w:highlight w:val="none"/>
              </w:rPr>
            </w:pPr>
          </w:p>
        </w:tc>
        <w:tc>
          <w:tcPr>
            <w:tcW w:w="4644" w:type="dxa"/>
            <w:vAlign w:val="center"/>
          </w:tcPr>
          <w:p>
            <w:pPr>
              <w:wordWrap w:val="0"/>
              <w:topLinePunct/>
              <w:spacing w:line="440" w:lineRule="exact"/>
              <w:jc w:val="center"/>
              <w:rPr>
                <w:rFonts w:hint="eastAsia" w:ascii="宋体" w:hAnsi="宋体" w:eastAsia="宋体" w:cs="宋体"/>
                <w:color w:val="auto"/>
                <w:sz w:val="24"/>
                <w:highlight w:val="none"/>
              </w:rPr>
            </w:pPr>
          </w:p>
          <w:p>
            <w:pPr>
              <w:wordWrap w:val="0"/>
              <w:topLinePunct/>
              <w:spacing w:line="440" w:lineRule="exact"/>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（背面）</w:t>
            </w:r>
          </w:p>
          <w:p>
            <w:pPr>
              <w:wordWrap w:val="0"/>
              <w:topLinePunct/>
              <w:spacing w:line="440" w:lineRule="exact"/>
              <w:jc w:val="center"/>
              <w:rPr>
                <w:rFonts w:hint="eastAsia" w:ascii="宋体" w:hAnsi="宋体" w:eastAsia="宋体" w:cs="宋体"/>
                <w:color w:val="auto"/>
                <w:sz w:val="24"/>
                <w:highlight w:val="none"/>
              </w:rPr>
            </w:pPr>
          </w:p>
          <w:p>
            <w:pPr>
              <w:wordWrap w:val="0"/>
              <w:topLinePunct/>
              <w:spacing w:line="440" w:lineRule="exact"/>
              <w:jc w:val="center"/>
              <w:rPr>
                <w:rFonts w:hint="eastAsia" w:ascii="宋体" w:hAnsi="宋体" w:eastAsia="宋体" w:cs="宋体"/>
                <w:color w:val="auto"/>
                <w:sz w:val="24"/>
                <w:highlight w:val="none"/>
              </w:rPr>
            </w:pPr>
          </w:p>
        </w:tc>
      </w:tr>
    </w:tbl>
    <w:p>
      <w:pPr>
        <w:wordWrap w:val="0"/>
        <w:topLinePunct/>
        <w:spacing w:line="440" w:lineRule="exact"/>
        <w:rPr>
          <w:rFonts w:hint="eastAsia" w:ascii="宋体" w:hAnsi="宋体" w:eastAsia="宋体" w:cs="宋体"/>
          <w:color w:val="auto"/>
          <w:sz w:val="24"/>
          <w:highlight w:val="none"/>
        </w:rPr>
      </w:pPr>
    </w:p>
    <w:p>
      <w:pPr>
        <w:wordWrap w:val="0"/>
        <w:topLinePunct/>
        <w:spacing w:line="440" w:lineRule="exact"/>
        <w:rPr>
          <w:rFonts w:hint="eastAsia" w:ascii="宋体" w:hAnsi="宋体" w:eastAsia="宋体" w:cs="宋体"/>
          <w:color w:val="auto"/>
          <w:sz w:val="24"/>
          <w:highlight w:val="none"/>
        </w:rPr>
      </w:pPr>
    </w:p>
    <w:p>
      <w:pPr>
        <w:wordWrap w:val="0"/>
        <w:topLinePunct/>
        <w:spacing w:line="440" w:lineRule="exact"/>
        <w:rPr>
          <w:rFonts w:hint="eastAsia" w:ascii="宋体" w:hAnsi="宋体" w:eastAsia="宋体" w:cs="宋体"/>
          <w:color w:val="auto"/>
          <w:sz w:val="24"/>
          <w:highlight w:val="none"/>
        </w:rPr>
      </w:pPr>
    </w:p>
    <w:p>
      <w:pPr>
        <w:wordWrap w:val="0"/>
        <w:topLinePunct/>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（全称） （盖单位</w:t>
      </w:r>
      <w:r>
        <w:rPr>
          <w:rFonts w:hint="eastAsia" w:ascii="宋体" w:hAnsi="宋体" w:eastAsia="宋体" w:cs="宋体"/>
          <w:color w:val="auto"/>
          <w:sz w:val="24"/>
          <w:highlight w:val="none"/>
          <w:lang w:val="en-US" w:eastAsia="zh-CN"/>
        </w:rPr>
        <w:t>印</w:t>
      </w:r>
      <w:r>
        <w:rPr>
          <w:rFonts w:hint="eastAsia" w:ascii="宋体" w:hAnsi="宋体" w:eastAsia="宋体" w:cs="宋体"/>
          <w:color w:val="auto"/>
          <w:sz w:val="24"/>
          <w:highlight w:val="none"/>
        </w:rPr>
        <w:t>章）</w:t>
      </w:r>
    </w:p>
    <w:p>
      <w:pPr>
        <w:wordWrap w:val="0"/>
        <w:topLinePunct/>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pacing w:val="-4"/>
          <w:sz w:val="24"/>
          <w:szCs w:val="24"/>
          <w:highlight w:val="none"/>
        </w:rPr>
      </w:pPr>
    </w:p>
    <w:p>
      <w:pPr>
        <w:pStyle w:val="2"/>
        <w:pageBreakBefore w:val="0"/>
        <w:kinsoku/>
        <w:wordWrap w:val="0"/>
        <w:bidi w:val="0"/>
        <w:spacing w:before="360" w:beforeLines="150" w:after="240" w:afterLines="100" w:line="380" w:lineRule="atLeast"/>
        <w:jc w:val="center"/>
        <w:outlineLvl w:val="9"/>
        <w:rPr>
          <w:rFonts w:hint="eastAsia" w:ascii="宋体" w:hAnsi="宋体" w:eastAsia="宋体" w:cs="宋体"/>
          <w:color w:val="auto"/>
          <w:sz w:val="28"/>
          <w:szCs w:val="28"/>
          <w:highlight w:val="none"/>
        </w:rPr>
        <w:sectPr>
          <w:footerReference r:id="rId29" w:type="default"/>
          <w:pgSz w:w="11912" w:h="16851"/>
          <w:pgMar w:top="1440" w:right="1800" w:bottom="1440" w:left="1800" w:header="0" w:footer="895" w:gutter="0"/>
          <w:pgNumType w:fmt="decimal"/>
          <w:cols w:space="720" w:num="1"/>
        </w:sectPr>
      </w:pPr>
      <w:bookmarkStart w:id="581" w:name="_Toc27107"/>
      <w:bookmarkStart w:id="582" w:name="_Toc29148"/>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color w:val="auto"/>
          <w:sz w:val="28"/>
          <w:szCs w:val="28"/>
          <w:highlight w:val="none"/>
        </w:rPr>
      </w:pPr>
      <w:bookmarkStart w:id="583" w:name="_Toc13402"/>
      <w:r>
        <w:rPr>
          <w:rFonts w:hint="eastAsia" w:ascii="宋体" w:hAnsi="宋体" w:eastAsia="宋体" w:cs="宋体"/>
          <w:color w:val="auto"/>
          <w:sz w:val="28"/>
          <w:szCs w:val="28"/>
          <w:highlight w:val="none"/>
        </w:rPr>
        <w:t>三、</w:t>
      </w:r>
      <w:r>
        <w:rPr>
          <w:rFonts w:hint="eastAsia" w:ascii="宋体" w:hAnsi="宋体" w:eastAsia="宋体" w:cs="宋体"/>
          <w:b w:val="0"/>
          <w:color w:val="auto"/>
          <w:sz w:val="28"/>
          <w:szCs w:val="28"/>
          <w:highlight w:val="none"/>
        </w:rPr>
        <w:t>联合体协议书</w:t>
      </w:r>
      <w:bookmarkEnd w:id="581"/>
      <w:bookmarkEnd w:id="582"/>
      <w:bookmarkEnd w:id="583"/>
    </w:p>
    <w:p>
      <w:pPr>
        <w:pageBreakBefore w:val="0"/>
        <w:kinsoku/>
        <w:wordWrap w:val="0"/>
        <w:bidi w:val="0"/>
        <w:spacing w:line="440" w:lineRule="exact"/>
        <w:jc w:val="center"/>
        <w:rPr>
          <w:rFonts w:hint="eastAsia" w:ascii="宋体" w:hAnsi="宋体" w:eastAsia="宋体" w:cs="宋体"/>
          <w:color w:val="auto"/>
          <w:sz w:val="24"/>
          <w:highlight w:val="none"/>
        </w:rPr>
      </w:pPr>
    </w:p>
    <w:p>
      <w:pPr>
        <w:pageBreakBefore w:val="0"/>
        <w:kinsoku/>
        <w:wordWrap w:val="0"/>
        <w:bidi w:val="0"/>
        <w:spacing w:line="400" w:lineRule="atLeast"/>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标段</w:t>
      </w:r>
      <w:r>
        <w:rPr>
          <w:rFonts w:hint="eastAsia" w:ascii="宋体" w:hAnsi="宋体" w:eastAsia="宋体" w:cs="宋体"/>
          <w:color w:val="auto"/>
          <w:sz w:val="24"/>
          <w:highlight w:val="none"/>
        </w:rPr>
        <w:t>名称）施工投标。现就联合体投标事宜订立如下协议。</w:t>
      </w:r>
    </w:p>
    <w:p>
      <w:pPr>
        <w:pageBreakBefore w:val="0"/>
        <w:kinsoku/>
        <w:wordWrap w:val="0"/>
        <w:bidi w:val="0"/>
        <w:spacing w:line="400" w:lineRule="atLeast"/>
        <w:ind w:firstLine="39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（联合体名称）牵头人。</w:t>
      </w:r>
    </w:p>
    <w:p>
      <w:pPr>
        <w:pageBreakBefore w:val="0"/>
        <w:kinsoku/>
        <w:wordWrap w:val="0"/>
        <w:bidi w:val="0"/>
        <w:spacing w:line="400" w:lineRule="atLeast"/>
        <w:ind w:firstLine="39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2.联合体各成员授权牵头人代表联合体参加投标活动，签署文件，提交和接收相</w:t>
      </w:r>
      <w:bookmarkStart w:id="584" w:name="_Toc152045790"/>
      <w:bookmarkStart w:id="585" w:name="_Toc300835212"/>
      <w:bookmarkStart w:id="586" w:name="_Toc144974859"/>
      <w:bookmarkStart w:id="587" w:name="_Toc152042579"/>
      <w:bookmarkStart w:id="588" w:name="_Toc247514249"/>
      <w:bookmarkStart w:id="589" w:name="_Toc361508755"/>
      <w:bookmarkStart w:id="590" w:name="_Toc384308378"/>
      <w:bookmarkStart w:id="591" w:name="_Toc247527830"/>
      <w:r>
        <w:rPr>
          <w:rFonts w:hint="eastAsia" w:ascii="宋体" w:hAnsi="宋体" w:eastAsia="宋体" w:cs="宋体"/>
          <w:color w:val="auto"/>
          <w:sz w:val="24"/>
          <w:highlight w:val="none"/>
        </w:rPr>
        <w:t>关的</w:t>
      </w:r>
      <w:bookmarkStart w:id="592" w:name="_Toc369531700"/>
      <w:bookmarkStart w:id="593" w:name="_Toc7749"/>
      <w:bookmarkStart w:id="594" w:name="_Toc352691664"/>
      <w:r>
        <w:rPr>
          <w:rFonts w:hint="eastAsia" w:ascii="宋体" w:hAnsi="宋体" w:eastAsia="宋体" w:cs="宋体"/>
          <w:color w:val="auto"/>
          <w:sz w:val="24"/>
          <w:highlight w:val="none"/>
        </w:rPr>
        <w:t>资料、信息及</w:t>
      </w:r>
      <w:bookmarkEnd w:id="592"/>
      <w:bookmarkEnd w:id="593"/>
      <w:bookmarkEnd w:id="594"/>
      <w:r>
        <w:rPr>
          <w:rFonts w:hint="eastAsia" w:ascii="宋体" w:hAnsi="宋体" w:eastAsia="宋体" w:cs="宋体"/>
          <w:color w:val="auto"/>
          <w:sz w:val="24"/>
          <w:highlight w:val="none"/>
        </w:rPr>
        <w:t>指</w:t>
      </w:r>
      <w:bookmarkEnd w:id="584"/>
      <w:bookmarkEnd w:id="585"/>
      <w:bookmarkEnd w:id="586"/>
      <w:bookmarkEnd w:id="587"/>
      <w:bookmarkEnd w:id="588"/>
      <w:bookmarkEnd w:id="589"/>
      <w:bookmarkEnd w:id="590"/>
      <w:bookmarkEnd w:id="591"/>
      <w:r>
        <w:rPr>
          <w:rFonts w:hint="eastAsia" w:ascii="宋体" w:hAnsi="宋体" w:eastAsia="宋体" w:cs="宋体"/>
          <w:color w:val="auto"/>
          <w:sz w:val="24"/>
          <w:highlight w:val="none"/>
        </w:rPr>
        <w:t>示，进行合同谈判活动，负责合同实施阶段的组织和协调工作，以及处理与本招标项目有关的一切事宜。</w:t>
      </w:r>
    </w:p>
    <w:p>
      <w:pPr>
        <w:pageBreakBefore w:val="0"/>
        <w:kinsoku/>
        <w:wordWrap w:val="0"/>
        <w:bidi w:val="0"/>
        <w:spacing w:line="400" w:lineRule="atLeast"/>
        <w:ind w:firstLine="39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3.联合体牵头人在本项目中签署的一切文件和处理的一切事宜，联合体各成员均予以承认。联合体各成员将严格按照招标文件、投标文件和合同的要求全面履行义务，并向招标人承担连带责任。</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专业工程，占总工程量的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（成员一名称）</w:t>
      </w:r>
      <w:r>
        <w:rPr>
          <w:rFonts w:hint="eastAsia" w:ascii="宋体" w:hAnsi="宋体" w:eastAsia="宋体" w:cs="宋体"/>
          <w:color w:val="auto"/>
          <w:sz w:val="24"/>
          <w:highlight w:val="none"/>
        </w:rPr>
        <w:t>承担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专业工程，占总工程量的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5.投标工作和联合体在中标后工程实施过程中的有关费用按各自承担的工作量分摊。</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6.本协议书自所有成员单位法定代表人签字并加盖单位章之日起生效，合同履行完毕后自动失效。</w:t>
      </w:r>
    </w:p>
    <w:p>
      <w:pPr>
        <w:pageBreakBefore w:val="0"/>
        <w:kinsoku/>
        <w:wordWrap w:val="0"/>
        <w:bidi w:val="0"/>
        <w:spacing w:line="400" w:lineRule="atLeast"/>
        <w:ind w:firstLine="480" w:firstLineChars="200"/>
        <w:outlineLvl w:val="2"/>
        <w:rPr>
          <w:rFonts w:hint="eastAsia" w:ascii="宋体" w:hAnsi="宋体" w:eastAsia="宋体" w:cs="宋体"/>
          <w:color w:val="auto"/>
          <w:sz w:val="24"/>
          <w:highlight w:val="none"/>
        </w:rPr>
      </w:pPr>
      <w:bookmarkStart w:id="595" w:name="_Toc12043"/>
      <w:bookmarkStart w:id="596" w:name="_Toc26237"/>
      <w:bookmarkStart w:id="597" w:name="_Toc17288"/>
      <w:r>
        <w:rPr>
          <w:rFonts w:hint="eastAsia" w:ascii="宋体" w:hAnsi="宋体" w:eastAsia="宋体" w:cs="宋体"/>
          <w:color w:val="auto"/>
          <w:sz w:val="24"/>
          <w:highlight w:val="none"/>
        </w:rPr>
        <w:t>7.本协议书一式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份，联合体成员和招标人各执一份。</w:t>
      </w:r>
      <w:bookmarkEnd w:id="595"/>
      <w:bookmarkEnd w:id="596"/>
      <w:bookmarkEnd w:id="597"/>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p>
    <w:p>
      <w:pPr>
        <w:topLinePunct/>
        <w:spacing w:line="400" w:lineRule="atLeas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盖单位印章</w:t>
      </w:r>
      <w:r>
        <w:rPr>
          <w:rFonts w:hint="eastAsia" w:ascii="宋体" w:hAnsi="宋体" w:eastAsia="宋体" w:cs="宋体"/>
          <w:color w:val="auto"/>
          <w:sz w:val="24"/>
          <w:highlight w:val="none"/>
        </w:rPr>
        <w:t>）</w:t>
      </w:r>
    </w:p>
    <w:p>
      <w:pPr>
        <w:topLinePunct/>
        <w:spacing w:line="400" w:lineRule="atLeas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topLinePunct/>
        <w:spacing w:line="400" w:lineRule="atLeas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topLinePunct/>
        <w:spacing w:line="400" w:lineRule="atLeas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盖单位印章</w:t>
      </w:r>
      <w:r>
        <w:rPr>
          <w:rFonts w:hint="eastAsia" w:ascii="宋体" w:hAnsi="宋体" w:eastAsia="宋体" w:cs="宋体"/>
          <w:color w:val="auto"/>
          <w:sz w:val="24"/>
          <w:highlight w:val="none"/>
        </w:rPr>
        <w:t>）</w:t>
      </w:r>
    </w:p>
    <w:p>
      <w:pPr>
        <w:pageBreakBefore w:val="0"/>
        <w:kinsoku/>
        <w:wordWrap w:val="0"/>
        <w:overflow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ageBreakBefore w:val="0"/>
        <w:kinsoku/>
        <w:wordWrap w:val="0"/>
        <w:overflowPunct/>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ageBreakBefore w:val="0"/>
        <w:kinsoku/>
        <w:wordWrap w:val="0"/>
        <w:bidi w:val="0"/>
        <w:spacing w:line="400" w:lineRule="atLeast"/>
        <w:ind w:firstLine="4620" w:firstLineChars="192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244" w:lineRule="auto"/>
        <w:rPr>
          <w:rFonts w:hint="eastAsia" w:ascii="宋体" w:hAnsi="宋体" w:eastAsia="宋体" w:cs="宋体"/>
          <w:color w:val="auto"/>
          <w:sz w:val="21"/>
          <w:highlight w:val="none"/>
        </w:rPr>
      </w:pPr>
      <w:r>
        <w:rPr>
          <w:rFonts w:hint="eastAsia" w:ascii="宋体" w:hAnsi="宋体" w:eastAsia="宋体" w:cs="宋体"/>
          <w:b w:val="0"/>
          <w:color w:val="auto"/>
          <w:sz w:val="28"/>
          <w:szCs w:val="28"/>
          <w:highlight w:val="none"/>
        </w:rPr>
        <w:br w:type="page"/>
      </w:r>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b w:val="0"/>
          <w:color w:val="auto"/>
          <w:sz w:val="28"/>
          <w:szCs w:val="28"/>
          <w:highlight w:val="none"/>
        </w:rPr>
      </w:pPr>
      <w:bookmarkStart w:id="598" w:name="_Toc32157"/>
      <w:bookmarkStart w:id="599" w:name="_Toc25301"/>
      <w:bookmarkStart w:id="600" w:name="_Toc6032"/>
      <w:r>
        <w:rPr>
          <w:rFonts w:hint="eastAsia" w:ascii="宋体" w:hAnsi="宋体" w:eastAsia="宋体" w:cs="宋体"/>
          <w:b w:val="0"/>
          <w:color w:val="auto"/>
          <w:sz w:val="28"/>
          <w:szCs w:val="28"/>
          <w:highlight w:val="none"/>
        </w:rPr>
        <w:t>四、投标保证金</w:t>
      </w:r>
      <w:bookmarkEnd w:id="598"/>
      <w:bookmarkEnd w:id="599"/>
      <w:bookmarkEnd w:id="600"/>
    </w:p>
    <w:p>
      <w:pPr>
        <w:pageBreakBefore w:val="0"/>
        <w:kinsoku/>
        <w:wordWrap w:val="0"/>
        <w:bidi w:val="0"/>
        <w:spacing w:line="440" w:lineRule="exact"/>
        <w:jc w:val="center"/>
        <w:rPr>
          <w:rFonts w:hint="eastAsia" w:ascii="宋体" w:hAnsi="宋体" w:eastAsia="宋体" w:cs="宋体"/>
          <w:color w:val="auto"/>
          <w:sz w:val="28"/>
          <w:szCs w:val="28"/>
          <w:highlight w:val="none"/>
        </w:rPr>
      </w:pPr>
    </w:p>
    <w:p>
      <w:pPr>
        <w:spacing w:line="400" w:lineRule="atLeast"/>
        <w:ind w:firstLine="508" w:firstLineChars="212"/>
        <w:rPr>
          <w:rFonts w:hint="eastAsia" w:ascii="宋体" w:hAnsi="宋体" w:eastAsia="宋体" w:cs="宋体"/>
          <w:color w:val="auto"/>
          <w:sz w:val="24"/>
          <w:highlight w:val="none"/>
        </w:rPr>
      </w:pPr>
      <w:r>
        <w:rPr>
          <w:rFonts w:hint="eastAsia" w:ascii="宋体" w:hAnsi="宋体" w:eastAsia="宋体" w:cs="宋体"/>
          <w:color w:val="auto"/>
          <w:sz w:val="24"/>
          <w:highlight w:val="none"/>
        </w:rPr>
        <w:t>若采用现金，投标人应在此提供汇款凭证的</w:t>
      </w:r>
      <w:r>
        <w:rPr>
          <w:rFonts w:hint="eastAsia" w:ascii="宋体" w:hAnsi="宋体" w:eastAsia="宋体" w:cs="宋体"/>
          <w:color w:val="auto"/>
          <w:sz w:val="24"/>
          <w:highlight w:val="none"/>
          <w:lang w:val="en-US" w:eastAsia="zh-CN"/>
        </w:rPr>
        <w:t>原件扫描件</w:t>
      </w:r>
      <w:r>
        <w:rPr>
          <w:rFonts w:hint="eastAsia" w:ascii="宋体" w:hAnsi="宋体" w:eastAsia="宋体" w:cs="宋体"/>
          <w:color w:val="auto"/>
          <w:sz w:val="24"/>
          <w:highlight w:val="none"/>
        </w:rPr>
        <w:t>。</w:t>
      </w:r>
    </w:p>
    <w:p>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若采用电子保函，</w:t>
      </w:r>
      <w:r>
        <w:rPr>
          <w:rFonts w:hint="eastAsia" w:ascii="宋体" w:hAnsi="宋体" w:eastAsia="宋体" w:cs="宋体"/>
          <w:color w:val="auto"/>
          <w:sz w:val="24"/>
          <w:highlight w:val="none"/>
        </w:rPr>
        <w:t>投标人应在此提供</w:t>
      </w:r>
      <w:r>
        <w:rPr>
          <w:rFonts w:hint="eastAsia" w:ascii="宋体" w:hAnsi="宋体" w:eastAsia="宋体" w:cs="宋体"/>
          <w:b w:val="0"/>
          <w:bCs w:val="0"/>
          <w:color w:val="auto"/>
          <w:sz w:val="24"/>
          <w:szCs w:val="24"/>
          <w:highlight w:val="none"/>
          <w:lang w:val="en-US" w:eastAsia="zh-CN"/>
        </w:rPr>
        <w:t>电子化保函验真渠道和保函财务费用支付信息。</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若</w:t>
      </w:r>
      <w:r>
        <w:rPr>
          <w:rFonts w:hint="eastAsia" w:ascii="宋体" w:hAnsi="宋体" w:eastAsia="宋体" w:cs="宋体"/>
          <w:color w:val="auto"/>
          <w:sz w:val="24"/>
          <w:highlight w:val="none"/>
        </w:rPr>
        <w:t>采用银行保函，投标人应在此提供银行保函</w:t>
      </w:r>
      <w:r>
        <w:rPr>
          <w:rFonts w:hint="eastAsia" w:ascii="宋体" w:hAnsi="宋体" w:eastAsia="宋体" w:cs="宋体"/>
          <w:color w:val="auto"/>
          <w:sz w:val="24"/>
          <w:highlight w:val="none"/>
          <w:lang w:val="en-US" w:eastAsia="zh-CN"/>
        </w:rPr>
        <w:t>原件扫描件</w:t>
      </w:r>
      <w:r>
        <w:rPr>
          <w:rFonts w:hint="eastAsia" w:ascii="宋体" w:hAnsi="宋体" w:eastAsia="宋体" w:cs="宋体"/>
          <w:color w:val="auto"/>
          <w:sz w:val="24"/>
          <w:highlight w:val="none"/>
        </w:rPr>
        <w:t>，格式如下。</w:t>
      </w:r>
    </w:p>
    <w:p>
      <w:pPr>
        <w:spacing w:line="400" w:lineRule="exact"/>
        <w:ind w:firstLine="480" w:firstLineChars="200"/>
        <w:rPr>
          <w:rFonts w:hint="eastAsia" w:ascii="宋体" w:hAnsi="宋体" w:eastAsia="宋体" w:cs="宋体"/>
          <w:color w:val="auto"/>
          <w:sz w:val="24"/>
          <w:highlight w:val="none"/>
        </w:rPr>
      </w:pPr>
    </w:p>
    <w:p>
      <w:pPr>
        <w:spacing w:line="40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投标保函</w:t>
      </w:r>
    </w:p>
    <w:p>
      <w:pPr>
        <w:spacing w:line="400" w:lineRule="exact"/>
        <w:rPr>
          <w:rFonts w:hint="eastAsia" w:ascii="宋体" w:hAnsi="宋体" w:eastAsia="宋体" w:cs="宋体"/>
          <w:color w:val="auto"/>
          <w:sz w:val="24"/>
          <w:highlight w:val="none"/>
          <w:u w:val="singl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（招标人名称，以下简称“你方”）：</w:t>
      </w:r>
    </w:p>
    <w:p>
      <w:pPr>
        <w:spacing w:line="400" w:lineRule="exact"/>
        <w:jc w:val="center"/>
        <w:rPr>
          <w:rFonts w:hint="eastAsia" w:ascii="宋体" w:hAnsi="宋体" w:eastAsia="宋体" w:cs="宋体"/>
          <w:color w:val="auto"/>
          <w:sz w:val="24"/>
          <w:highlight w:val="none"/>
        </w:rPr>
      </w:pPr>
    </w:p>
    <w:p>
      <w:pPr>
        <w:wordWrap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（投标人名称）（以下称“投标人”）于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（项目名称）的投标，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本保函在投标有效期或经延长的投标有效期内保持有效。要求我方承担保证责任的通知应在上述期限内送达我方。你方延长投标有效期的决定，应通知我方。</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担保人名称：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（盖单位章）</w:t>
      </w:r>
    </w:p>
    <w:p>
      <w:pPr>
        <w:autoSpaceDE w:val="0"/>
        <w:autoSpaceDN w:val="0"/>
        <w:adjustRightInd w:val="0"/>
        <w:spacing w:line="400" w:lineRule="atLeast"/>
        <w:ind w:firstLine="2400" w:firstLineChars="1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担保人法定代表人或其委托代理人（签字）：</w:t>
      </w:r>
      <w:r>
        <w:rPr>
          <w:rFonts w:hint="eastAsia" w:ascii="宋体" w:hAnsi="宋体" w:eastAsia="宋体" w:cs="宋体"/>
          <w:color w:val="auto"/>
          <w:sz w:val="24"/>
          <w:highlight w:val="none"/>
          <w:u w:val="single"/>
        </w:rPr>
        <w:t xml:space="preserve">                 </w:t>
      </w:r>
    </w:p>
    <w:p>
      <w:pPr>
        <w:autoSpaceDE w:val="0"/>
        <w:autoSpaceDN w:val="0"/>
        <w:adjustRightInd w:val="0"/>
        <w:spacing w:line="400" w:lineRule="atLeast"/>
        <w:ind w:left="2409" w:leftChars="114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担保人地址：</w:t>
      </w:r>
      <w:r>
        <w:rPr>
          <w:rFonts w:hint="eastAsia" w:ascii="宋体" w:hAnsi="宋体" w:eastAsia="宋体" w:cs="宋体"/>
          <w:color w:val="auto"/>
          <w:sz w:val="24"/>
          <w:highlight w:val="none"/>
          <w:u w:val="single"/>
        </w:rPr>
        <w:t xml:space="preserve">                                        </w:t>
      </w:r>
    </w:p>
    <w:p>
      <w:pPr>
        <w:autoSpaceDE w:val="0"/>
        <w:autoSpaceDN w:val="0"/>
        <w:adjustRightInd w:val="0"/>
        <w:spacing w:line="400" w:lineRule="atLeast"/>
        <w:ind w:left="2409" w:leftChars="114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担保人电话：</w:t>
      </w:r>
      <w:r>
        <w:rPr>
          <w:rFonts w:hint="eastAsia" w:ascii="宋体" w:hAnsi="宋体" w:eastAsia="宋体" w:cs="宋体"/>
          <w:color w:val="auto"/>
          <w:sz w:val="24"/>
          <w:highlight w:val="none"/>
          <w:u w:val="single"/>
        </w:rPr>
        <w:t xml:space="preserve">                  </w:t>
      </w:r>
    </w:p>
    <w:p>
      <w:pPr>
        <w:autoSpaceDE w:val="0"/>
        <w:autoSpaceDN w:val="0"/>
        <w:adjustRightInd w:val="0"/>
        <w:spacing w:line="400" w:lineRule="atLeast"/>
        <w:ind w:left="2409" w:leftChars="114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担保人传真：</w:t>
      </w:r>
      <w:r>
        <w:rPr>
          <w:rFonts w:hint="eastAsia" w:ascii="宋体" w:hAnsi="宋体" w:eastAsia="宋体" w:cs="宋体"/>
          <w:color w:val="auto"/>
          <w:sz w:val="24"/>
          <w:highlight w:val="none"/>
          <w:u w:val="single"/>
        </w:rPr>
        <w:t xml:space="preserve">                  </w:t>
      </w:r>
    </w:p>
    <w:p>
      <w:pPr>
        <w:pageBreakBefore w:val="0"/>
        <w:kinsoku/>
        <w:wordWrap w:val="0"/>
        <w:overflowPunct/>
        <w:bidi w:val="0"/>
        <w:spacing w:line="440" w:lineRule="exact"/>
        <w:ind w:firstLine="5040" w:firstLineChars="2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pPr>
        <w:pStyle w:val="6"/>
        <w:spacing w:before="101" w:line="224" w:lineRule="auto"/>
        <w:ind w:left="32"/>
        <w:jc w:val="center"/>
        <w:outlineLvl w:val="1"/>
        <w:rPr>
          <w:rFonts w:hint="eastAsia" w:ascii="宋体" w:hAnsi="宋体" w:eastAsia="宋体" w:cs="宋体"/>
          <w:color w:val="auto"/>
          <w:highlight w:val="none"/>
        </w:rPr>
      </w:pPr>
      <w:bookmarkStart w:id="601" w:name="_Toc40"/>
      <w:r>
        <w:rPr>
          <w:rFonts w:hint="eastAsia" w:ascii="宋体" w:hAnsi="宋体" w:eastAsia="宋体" w:cs="宋体"/>
          <w:color w:val="auto"/>
          <w:spacing w:val="6"/>
          <w:highlight w:val="none"/>
          <w14:textOutline w14:w="5791" w14:cap="flat" w14:cmpd="sng">
            <w14:solidFill>
              <w14:srgbClr w14:val="000000"/>
            </w14:solidFill>
            <w14:prstDash w14:val="solid"/>
            <w14:miter w14:val="0"/>
          </w14:textOutline>
        </w:rPr>
        <w:t>五、施工组织设计</w:t>
      </w:r>
      <w:bookmarkEnd w:id="601"/>
    </w:p>
    <w:p>
      <w:pPr>
        <w:spacing w:line="471" w:lineRule="auto"/>
        <w:rPr>
          <w:rFonts w:hint="eastAsia" w:ascii="宋体" w:hAnsi="宋体" w:eastAsia="宋体" w:cs="宋体"/>
          <w:color w:val="auto"/>
          <w:sz w:val="21"/>
          <w:highlight w:val="none"/>
        </w:rPr>
      </w:pPr>
    </w:p>
    <w:p>
      <w:pPr>
        <w:spacing w:before="68" w:line="408" w:lineRule="exact"/>
        <w:ind w:left="442"/>
        <w:rPr>
          <w:rFonts w:hint="eastAsia" w:ascii="宋体" w:hAnsi="宋体" w:eastAsia="宋体" w:cs="宋体"/>
          <w:color w:val="auto"/>
          <w:sz w:val="21"/>
          <w:szCs w:val="21"/>
          <w:highlight w:val="none"/>
        </w:rPr>
      </w:pPr>
      <w:r>
        <w:rPr>
          <w:rFonts w:hint="eastAsia" w:ascii="宋体" w:hAnsi="宋体" w:eastAsia="宋体" w:cs="宋体"/>
          <w:color w:val="auto"/>
          <w:position w:val="15"/>
          <w:sz w:val="21"/>
          <w:szCs w:val="21"/>
          <w:highlight w:val="none"/>
        </w:rPr>
        <w:t>投标人应按以下要点编制施工组织设计（文字宜精炼、内容</w:t>
      </w:r>
      <w:r>
        <w:rPr>
          <w:rFonts w:hint="eastAsia" w:ascii="宋体" w:hAnsi="宋体" w:eastAsia="宋体" w:cs="宋体"/>
          <w:color w:val="auto"/>
          <w:spacing w:val="-1"/>
          <w:position w:val="15"/>
          <w:sz w:val="21"/>
          <w:szCs w:val="21"/>
          <w:highlight w:val="none"/>
        </w:rPr>
        <w:t>具有针对性</w:t>
      </w:r>
      <w:r>
        <w:rPr>
          <w:rFonts w:hint="eastAsia" w:ascii="宋体" w:hAnsi="宋体" w:eastAsia="宋体" w:cs="宋体"/>
          <w:color w:val="auto"/>
          <w:spacing w:val="-54"/>
          <w:w w:val="97"/>
          <w:position w:val="15"/>
          <w:sz w:val="21"/>
          <w:szCs w:val="21"/>
          <w:highlight w:val="none"/>
        </w:rPr>
        <w:t>）：</w:t>
      </w:r>
    </w:p>
    <w:p>
      <w:pPr>
        <w:spacing w:line="219" w:lineRule="auto"/>
        <w:ind w:left="44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1.总体施工组织布置及规划</w:t>
      </w:r>
    </w:p>
    <w:p>
      <w:pPr>
        <w:spacing w:before="158" w:line="410" w:lineRule="exact"/>
        <w:ind w:left="443"/>
        <w:rPr>
          <w:rFonts w:hint="eastAsia" w:ascii="宋体" w:hAnsi="宋体" w:eastAsia="宋体" w:cs="宋体"/>
          <w:color w:val="auto"/>
          <w:sz w:val="21"/>
          <w:szCs w:val="21"/>
          <w:highlight w:val="none"/>
        </w:rPr>
      </w:pPr>
      <w:r>
        <w:rPr>
          <w:rFonts w:hint="eastAsia" w:ascii="宋体" w:hAnsi="宋体" w:eastAsia="宋体" w:cs="宋体"/>
          <w:color w:val="auto"/>
          <w:spacing w:val="-1"/>
          <w:position w:val="15"/>
          <w:sz w:val="21"/>
          <w:szCs w:val="21"/>
          <w:highlight w:val="none"/>
        </w:rPr>
        <w:t>2.重点、关键和难点工程的施工方案</w:t>
      </w:r>
    </w:p>
    <w:p>
      <w:pPr>
        <w:spacing w:before="1" w:line="220" w:lineRule="auto"/>
        <w:ind w:left="44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3.工期关键线路图及保证措施</w:t>
      </w:r>
    </w:p>
    <w:p>
      <w:pPr>
        <w:spacing w:before="157" w:line="409" w:lineRule="exact"/>
        <w:ind w:left="436"/>
        <w:rPr>
          <w:rFonts w:hint="eastAsia" w:ascii="宋体" w:hAnsi="宋体" w:eastAsia="宋体" w:cs="宋体"/>
          <w:color w:val="auto"/>
          <w:sz w:val="21"/>
          <w:szCs w:val="21"/>
          <w:highlight w:val="none"/>
        </w:rPr>
      </w:pPr>
      <w:r>
        <w:rPr>
          <w:rFonts w:hint="eastAsia" w:ascii="宋体" w:hAnsi="宋体" w:eastAsia="宋体" w:cs="宋体"/>
          <w:color w:val="auto"/>
          <w:spacing w:val="-1"/>
          <w:position w:val="14"/>
          <w:sz w:val="21"/>
          <w:szCs w:val="21"/>
          <w:highlight w:val="none"/>
        </w:rPr>
        <w:t>4.关键工程质量保证措施</w:t>
      </w:r>
    </w:p>
    <w:p>
      <w:pPr>
        <w:spacing w:line="221" w:lineRule="auto"/>
        <w:ind w:left="44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5.安全保证措施</w:t>
      </w:r>
    </w:p>
    <w:p>
      <w:pPr>
        <w:spacing w:before="156" w:line="411" w:lineRule="exact"/>
        <w:ind w:left="442"/>
        <w:rPr>
          <w:rFonts w:hint="eastAsia" w:ascii="宋体" w:hAnsi="宋体" w:eastAsia="宋体" w:cs="宋体"/>
          <w:color w:val="auto"/>
          <w:sz w:val="21"/>
          <w:szCs w:val="21"/>
          <w:highlight w:val="none"/>
        </w:rPr>
      </w:pPr>
      <w:r>
        <w:rPr>
          <w:rFonts w:hint="eastAsia" w:ascii="宋体" w:hAnsi="宋体" w:eastAsia="宋体" w:cs="宋体"/>
          <w:color w:val="auto"/>
          <w:spacing w:val="-1"/>
          <w:position w:val="15"/>
          <w:sz w:val="21"/>
          <w:szCs w:val="21"/>
          <w:highlight w:val="none"/>
        </w:rPr>
        <w:t>6.环境保护、水土保持、文明施工、文物保护保证措施</w:t>
      </w:r>
    </w:p>
    <w:p>
      <w:pPr>
        <w:spacing w:line="221" w:lineRule="auto"/>
        <w:ind w:left="44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7.项目风险预测与防范， 事故应急预案</w:t>
      </w:r>
    </w:p>
    <w:p>
      <w:pPr>
        <w:spacing w:before="156" w:line="221" w:lineRule="auto"/>
        <w:ind w:left="43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8.其他应说明的事项</w:t>
      </w:r>
    </w:p>
    <w:p>
      <w:pPr>
        <w:spacing w:line="46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rPr>
          <w:rFonts w:hint="eastAsia" w:ascii="宋体" w:hAnsi="宋体" w:eastAsia="宋体" w:cs="宋体"/>
          <w:color w:val="auto"/>
          <w:spacing w:val="8"/>
          <w:highlight w:val="none"/>
          <w14:textOutline w14:w="5791" w14:cap="flat" w14:cmpd="sng">
            <w14:solidFill>
              <w14:srgbClr w14:val="000000"/>
            </w14:solidFill>
            <w14:prstDash w14:val="solid"/>
            <w14:miter w14:val="0"/>
          </w14:textOutline>
        </w:rPr>
      </w:pPr>
      <w:r>
        <w:rPr>
          <w:rFonts w:hint="eastAsia" w:ascii="宋体" w:hAnsi="宋体" w:eastAsia="宋体" w:cs="宋体"/>
          <w:color w:val="auto"/>
          <w:spacing w:val="8"/>
          <w:highlight w:val="none"/>
          <w14:textOutline w14:w="5791" w14:cap="flat" w14:cmpd="sng">
            <w14:solidFill>
              <w14:srgbClr w14:val="000000"/>
            </w14:solidFill>
            <w14:prstDash w14:val="solid"/>
            <w14:miter w14:val="0"/>
          </w14:textOutline>
        </w:rPr>
        <w:br w:type="page"/>
      </w:r>
    </w:p>
    <w:p>
      <w:pPr>
        <w:pStyle w:val="6"/>
        <w:spacing w:before="101" w:line="224" w:lineRule="auto"/>
        <w:ind w:left="33"/>
        <w:jc w:val="center"/>
        <w:outlineLvl w:val="1"/>
        <w:rPr>
          <w:rFonts w:hint="eastAsia" w:ascii="宋体" w:hAnsi="宋体" w:eastAsia="宋体" w:cs="宋体"/>
          <w:color w:val="auto"/>
          <w:highlight w:val="none"/>
        </w:rPr>
      </w:pPr>
      <w:bookmarkStart w:id="602" w:name="_Toc28465"/>
      <w:r>
        <w:rPr>
          <w:rFonts w:hint="eastAsia" w:ascii="宋体" w:hAnsi="宋体" w:eastAsia="宋体" w:cs="宋体"/>
          <w:color w:val="auto"/>
          <w:spacing w:val="8"/>
          <w:highlight w:val="none"/>
          <w14:textOutline w14:w="5791" w14:cap="flat" w14:cmpd="sng">
            <w14:solidFill>
              <w14:srgbClr w14:val="000000"/>
            </w14:solidFill>
            <w14:prstDash w14:val="solid"/>
            <w14:miter w14:val="0"/>
          </w14:textOutline>
        </w:rPr>
        <w:t>六、项目管理机构</w:t>
      </w:r>
      <w:bookmarkEnd w:id="602"/>
    </w:p>
    <w:p>
      <w:pPr>
        <w:spacing w:before="161"/>
        <w:rPr>
          <w:rFonts w:hint="eastAsia" w:ascii="宋体" w:hAnsi="宋体" w:eastAsia="宋体" w:cs="宋体"/>
          <w:color w:val="auto"/>
          <w:highlight w:val="none"/>
        </w:rPr>
      </w:pPr>
    </w:p>
    <w:tbl>
      <w:tblPr>
        <w:tblStyle w:val="20"/>
        <w:tblW w:w="8732"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6" w:hRule="atLeast"/>
        </w:trPr>
        <w:tc>
          <w:tcPr>
            <w:tcW w:w="8732" w:type="dxa"/>
            <w:vAlign w:val="top"/>
          </w:tcPr>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spacing w:line="247" w:lineRule="auto"/>
              <w:rPr>
                <w:rFonts w:hint="eastAsia" w:ascii="宋体" w:hAnsi="宋体" w:eastAsia="宋体" w:cs="宋体"/>
                <w:color w:val="auto"/>
                <w:sz w:val="21"/>
                <w:highlight w:val="none"/>
              </w:rPr>
            </w:pPr>
          </w:p>
          <w:p>
            <w:pPr>
              <w:pStyle w:val="21"/>
              <w:spacing w:before="68" w:line="220" w:lineRule="auto"/>
              <w:ind w:left="389"/>
              <w:rPr>
                <w:rFonts w:hint="eastAsia" w:ascii="宋体" w:hAnsi="宋体" w:eastAsia="宋体" w:cs="宋体"/>
                <w:color w:val="auto"/>
                <w:highlight w:val="none"/>
              </w:rPr>
            </w:pPr>
            <w:r>
              <w:rPr>
                <w:rFonts w:hint="eastAsia" w:ascii="宋体" w:hAnsi="宋体" w:eastAsia="宋体" w:cs="宋体"/>
                <w:color w:val="auto"/>
                <w:spacing w:val="-1"/>
                <w:highlight w:val="none"/>
              </w:rPr>
              <w:t>拟为承包本标段工程设立的组织机构以框图方式表示。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7" w:hRule="atLeast"/>
        </w:trPr>
        <w:tc>
          <w:tcPr>
            <w:tcW w:w="8732" w:type="dxa"/>
            <w:vAlign w:val="top"/>
          </w:tcPr>
          <w:p>
            <w:pPr>
              <w:pStyle w:val="21"/>
              <w:spacing w:before="286" w:line="221" w:lineRule="auto"/>
              <w:ind w:left="391"/>
              <w:rPr>
                <w:rFonts w:hint="eastAsia" w:ascii="宋体" w:hAnsi="宋体" w:eastAsia="宋体" w:cs="宋体"/>
                <w:color w:val="auto"/>
                <w:highlight w:val="none"/>
              </w:rPr>
            </w:pPr>
            <w:r>
              <w:rPr>
                <w:rFonts w:hint="eastAsia" w:ascii="宋体" w:hAnsi="宋体" w:eastAsia="宋体" w:cs="宋体"/>
                <w:color w:val="auto"/>
                <w:spacing w:val="-3"/>
                <w:highlight w:val="none"/>
              </w:rPr>
              <w:t>说明</w:t>
            </w:r>
          </w:p>
        </w:tc>
      </w:tr>
    </w:tbl>
    <w:p>
      <w:pPr>
        <w:rPr>
          <w:rFonts w:hint="eastAsia" w:ascii="宋体" w:hAnsi="宋体" w:eastAsia="宋体" w:cs="宋体"/>
          <w:color w:val="auto"/>
          <w:sz w:val="21"/>
          <w:highlight w:val="none"/>
        </w:rPr>
      </w:pPr>
    </w:p>
    <w:p>
      <w:pPr>
        <w:rPr>
          <w:rFonts w:hint="eastAsia" w:ascii="宋体" w:hAnsi="宋体" w:eastAsia="宋体" w:cs="宋体"/>
          <w:color w:val="auto"/>
          <w:sz w:val="21"/>
          <w:szCs w:val="21"/>
          <w:highlight w:val="none"/>
        </w:rPr>
        <w:sectPr>
          <w:pgSz w:w="11912" w:h="16851"/>
          <w:pgMar w:top="1440" w:right="1800" w:bottom="1440" w:left="1800" w:header="0" w:footer="895" w:gutter="0"/>
          <w:pgNumType w:fmt="decimal"/>
          <w:cols w:space="720" w:num="1"/>
        </w:sectPr>
      </w:pPr>
    </w:p>
    <w:p>
      <w:pPr>
        <w:pStyle w:val="6"/>
        <w:spacing w:before="101" w:line="224" w:lineRule="auto"/>
        <w:ind w:left="22"/>
        <w:jc w:val="center"/>
        <w:outlineLvl w:val="1"/>
        <w:rPr>
          <w:rFonts w:hint="eastAsia" w:ascii="宋体" w:hAnsi="宋体" w:eastAsia="宋体" w:cs="宋体"/>
          <w:color w:val="auto"/>
          <w:highlight w:val="none"/>
        </w:rPr>
      </w:pPr>
      <w:bookmarkStart w:id="603" w:name="_Toc14789"/>
      <w:r>
        <w:rPr>
          <w:rFonts w:hint="eastAsia" w:ascii="宋体" w:hAnsi="宋体" w:eastAsia="宋体" w:cs="宋体"/>
          <w:color w:val="auto"/>
          <w:spacing w:val="9"/>
          <w:highlight w:val="none"/>
          <w14:textOutline w14:w="5791" w14:cap="flat" w14:cmpd="sng">
            <w14:solidFill>
              <w14:srgbClr w14:val="000000"/>
            </w14:solidFill>
            <w14:prstDash w14:val="solid"/>
            <w14:miter w14:val="0"/>
          </w14:textOutline>
        </w:rPr>
        <w:t>七、拟分包项目情况表</w:t>
      </w:r>
      <w:bookmarkEnd w:id="603"/>
    </w:p>
    <w:p>
      <w:pPr>
        <w:spacing w:before="68"/>
        <w:rPr>
          <w:rFonts w:hint="eastAsia" w:ascii="宋体" w:hAnsi="宋体" w:eastAsia="宋体" w:cs="宋体"/>
          <w:color w:val="auto"/>
          <w:highlight w:val="none"/>
        </w:rPr>
      </w:pPr>
    </w:p>
    <w:p>
      <w:pPr>
        <w:spacing w:before="68"/>
        <w:rPr>
          <w:rFonts w:hint="eastAsia" w:ascii="宋体" w:hAnsi="宋体" w:eastAsia="宋体" w:cs="宋体"/>
          <w:color w:val="auto"/>
          <w:highlight w:val="none"/>
        </w:rPr>
      </w:pPr>
    </w:p>
    <w:tbl>
      <w:tblPr>
        <w:tblStyle w:val="20"/>
        <w:tblW w:w="8900"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456"/>
        <w:gridCol w:w="1864"/>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994" w:type="dxa"/>
            <w:vAlign w:val="top"/>
          </w:tcPr>
          <w:p>
            <w:pPr>
              <w:pStyle w:val="21"/>
              <w:spacing w:before="178" w:line="220" w:lineRule="auto"/>
              <w:ind w:left="166"/>
              <w:rPr>
                <w:rFonts w:hint="eastAsia" w:ascii="宋体" w:hAnsi="宋体" w:eastAsia="宋体" w:cs="宋体"/>
                <w:color w:val="auto"/>
                <w:highlight w:val="none"/>
              </w:rPr>
            </w:pPr>
            <w:r>
              <w:rPr>
                <w:rFonts w:hint="eastAsia" w:ascii="宋体" w:hAnsi="宋体" w:eastAsia="宋体" w:cs="宋体"/>
                <w:color w:val="auto"/>
                <w:spacing w:val="-1"/>
                <w:highlight w:val="none"/>
              </w:rPr>
              <w:t>拟分包的工程项目</w:t>
            </w:r>
          </w:p>
        </w:tc>
        <w:tc>
          <w:tcPr>
            <w:tcW w:w="2456" w:type="dxa"/>
            <w:vAlign w:val="top"/>
          </w:tcPr>
          <w:p>
            <w:pPr>
              <w:pStyle w:val="21"/>
              <w:spacing w:before="177" w:line="221" w:lineRule="auto"/>
              <w:ind w:left="608"/>
              <w:rPr>
                <w:rFonts w:hint="eastAsia" w:ascii="宋体" w:hAnsi="宋体" w:eastAsia="宋体" w:cs="宋体"/>
                <w:color w:val="auto"/>
                <w:highlight w:val="none"/>
              </w:rPr>
            </w:pPr>
            <w:r>
              <w:rPr>
                <w:rFonts w:hint="eastAsia" w:ascii="宋体" w:hAnsi="宋体" w:eastAsia="宋体" w:cs="宋体"/>
                <w:color w:val="auto"/>
                <w:spacing w:val="-2"/>
                <w:highlight w:val="none"/>
              </w:rPr>
              <w:t>主要工程内容</w:t>
            </w:r>
          </w:p>
        </w:tc>
        <w:tc>
          <w:tcPr>
            <w:tcW w:w="1864" w:type="dxa"/>
            <w:vAlign w:val="top"/>
          </w:tcPr>
          <w:p>
            <w:pPr>
              <w:pStyle w:val="21"/>
              <w:spacing w:before="178" w:line="219" w:lineRule="auto"/>
              <w:ind w:left="118"/>
              <w:rPr>
                <w:rFonts w:hint="eastAsia" w:ascii="宋体" w:hAnsi="宋体" w:eastAsia="宋体" w:cs="宋体"/>
                <w:color w:val="auto"/>
                <w:highlight w:val="none"/>
              </w:rPr>
            </w:pPr>
            <w:r>
              <w:rPr>
                <w:rFonts w:hint="eastAsia" w:ascii="宋体" w:hAnsi="宋体" w:eastAsia="宋体" w:cs="宋体"/>
                <w:color w:val="auto"/>
                <w:spacing w:val="-1"/>
                <w:highlight w:val="none"/>
              </w:rPr>
              <w:t>预计造价（万元）</w:t>
            </w:r>
          </w:p>
        </w:tc>
        <w:tc>
          <w:tcPr>
            <w:tcW w:w="2586" w:type="dxa"/>
            <w:vAlign w:val="top"/>
          </w:tcPr>
          <w:p>
            <w:pPr>
              <w:pStyle w:val="21"/>
              <w:spacing w:before="178" w:line="222" w:lineRule="auto"/>
              <w:ind w:left="1020"/>
              <w:rPr>
                <w:rFonts w:hint="eastAsia" w:ascii="宋体" w:hAnsi="宋体" w:eastAsia="宋体" w:cs="宋体"/>
                <w:color w:val="auto"/>
                <w:highlight w:val="none"/>
              </w:rPr>
            </w:pPr>
            <w:r>
              <w:rPr>
                <w:rFonts w:hint="eastAsia" w:ascii="宋体" w:hAnsi="宋体" w:eastAsia="宋体" w:cs="宋体"/>
                <w:color w:val="auto"/>
                <w:spacing w:val="-5"/>
                <w:highlight w:val="none"/>
              </w:rPr>
              <w:t>备</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5"/>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restart"/>
            <w:tcBorders>
              <w:bottom w:val="nil"/>
            </w:tcBorders>
            <w:vAlign w:val="top"/>
          </w:tcPr>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pStyle w:val="21"/>
              <w:spacing w:before="69" w:line="444" w:lineRule="exact"/>
              <w:ind w:left="117"/>
              <w:rPr>
                <w:rFonts w:hint="eastAsia" w:ascii="宋体" w:hAnsi="宋体" w:eastAsia="宋体" w:cs="宋体"/>
                <w:color w:val="auto"/>
                <w:highlight w:val="none"/>
              </w:rPr>
            </w:pPr>
            <w:r>
              <w:rPr>
                <w:rFonts w:hint="eastAsia" w:ascii="宋体" w:hAnsi="宋体" w:eastAsia="宋体" w:cs="宋体"/>
                <w:color w:val="auto"/>
                <w:spacing w:val="-9"/>
                <w:position w:val="17"/>
                <w:highlight w:val="none"/>
              </w:rPr>
              <w:t>注：若无分包计划， 则投</w:t>
            </w:r>
          </w:p>
          <w:p>
            <w:pPr>
              <w:pStyle w:val="21"/>
              <w:spacing w:line="219" w:lineRule="auto"/>
              <w:ind w:left="118"/>
              <w:rPr>
                <w:rFonts w:hint="eastAsia" w:ascii="宋体" w:hAnsi="宋体" w:eastAsia="宋体" w:cs="宋体"/>
                <w:color w:val="auto"/>
                <w:highlight w:val="none"/>
              </w:rPr>
            </w:pPr>
            <w:r>
              <w:rPr>
                <w:rFonts w:hint="eastAsia" w:ascii="宋体" w:hAnsi="宋体" w:eastAsia="宋体" w:cs="宋体"/>
                <w:color w:val="auto"/>
                <w:spacing w:val="3"/>
                <w:highlight w:val="none"/>
              </w:rPr>
              <w:t>标人应在本表填写“无”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color w:val="auto"/>
                <w:sz w:val="21"/>
                <w:highlight w:val="none"/>
              </w:rPr>
            </w:pPr>
          </w:p>
        </w:tc>
        <w:tc>
          <w:tcPr>
            <w:tcW w:w="2456" w:type="dxa"/>
            <w:vAlign w:val="top"/>
          </w:tcPr>
          <w:p>
            <w:pPr>
              <w:rPr>
                <w:rFonts w:hint="eastAsia" w:ascii="宋体" w:hAnsi="宋体" w:eastAsia="宋体" w:cs="宋体"/>
                <w:color w:val="auto"/>
                <w:sz w:val="21"/>
                <w:highlight w:val="none"/>
              </w:rPr>
            </w:pP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bottom w:val="nil"/>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50" w:type="dxa"/>
            <w:gridSpan w:val="2"/>
            <w:vAlign w:val="top"/>
          </w:tcPr>
          <w:p>
            <w:pPr>
              <w:pStyle w:val="21"/>
              <w:spacing w:before="183" w:line="219" w:lineRule="auto"/>
              <w:ind w:left="869"/>
              <w:rPr>
                <w:rFonts w:hint="eastAsia" w:ascii="宋体" w:hAnsi="宋体" w:eastAsia="宋体" w:cs="宋体"/>
                <w:color w:val="auto"/>
                <w:highlight w:val="none"/>
              </w:rPr>
            </w:pPr>
            <w:r>
              <w:rPr>
                <w:rFonts w:hint="eastAsia" w:ascii="宋体" w:hAnsi="宋体" w:eastAsia="宋体" w:cs="宋体"/>
                <w:color w:val="auto"/>
                <w:spacing w:val="-2"/>
                <w:highlight w:val="none"/>
              </w:rPr>
              <w:t>拟分包工程造价合计（万元）</w:t>
            </w:r>
          </w:p>
        </w:tc>
        <w:tc>
          <w:tcPr>
            <w:tcW w:w="1864" w:type="dxa"/>
            <w:vAlign w:val="top"/>
          </w:tcPr>
          <w:p>
            <w:pPr>
              <w:rPr>
                <w:rFonts w:hint="eastAsia" w:ascii="宋体" w:hAnsi="宋体" w:eastAsia="宋体" w:cs="宋体"/>
                <w:color w:val="auto"/>
                <w:sz w:val="21"/>
                <w:highlight w:val="none"/>
              </w:rPr>
            </w:pPr>
          </w:p>
        </w:tc>
        <w:tc>
          <w:tcPr>
            <w:tcW w:w="2586" w:type="dxa"/>
            <w:vMerge w:val="continue"/>
            <w:tcBorders>
              <w:top w:val="nil"/>
            </w:tcBorders>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sz w:val="21"/>
          <w:highlight w:val="none"/>
        </w:rPr>
      </w:pPr>
    </w:p>
    <w:p>
      <w:pPr>
        <w:rPr>
          <w:rFonts w:hint="eastAsia" w:ascii="宋体" w:hAnsi="宋体" w:eastAsia="宋体" w:cs="宋体"/>
          <w:color w:val="auto"/>
          <w:sz w:val="21"/>
          <w:szCs w:val="21"/>
          <w:highlight w:val="none"/>
        </w:rPr>
        <w:sectPr>
          <w:footerReference r:id="rId30" w:type="default"/>
          <w:pgSz w:w="11912" w:h="16851"/>
          <w:pgMar w:top="1440" w:right="1800" w:bottom="1440" w:left="1800" w:header="0" w:footer="895" w:gutter="0"/>
          <w:pgNumType w:fmt="decimal"/>
          <w:cols w:space="720" w:num="1"/>
        </w:sectPr>
      </w:pPr>
    </w:p>
    <w:p>
      <w:pPr>
        <w:pStyle w:val="6"/>
        <w:spacing w:before="101" w:line="224" w:lineRule="auto"/>
        <w:ind w:left="23"/>
        <w:jc w:val="center"/>
        <w:outlineLvl w:val="1"/>
        <w:rPr>
          <w:rFonts w:hint="eastAsia" w:ascii="宋体" w:hAnsi="宋体" w:eastAsia="宋体" w:cs="宋体"/>
          <w:color w:val="auto"/>
          <w:highlight w:val="none"/>
        </w:rPr>
      </w:pPr>
      <w:bookmarkStart w:id="604" w:name="_Toc24557"/>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八、资格审查资料</w:t>
      </w:r>
      <w:bookmarkEnd w:id="604"/>
    </w:p>
    <w:p>
      <w:pPr>
        <w:pStyle w:val="2"/>
        <w:pageBreakBefore w:val="0"/>
        <w:kinsoku/>
        <w:wordWrap w:val="0"/>
        <w:bidi w:val="0"/>
        <w:spacing w:before="0" w:after="0" w:line="380" w:lineRule="atLeast"/>
        <w:jc w:val="center"/>
        <w:outlineLvl w:val="9"/>
        <w:rPr>
          <w:rFonts w:hint="eastAsia" w:ascii="宋体" w:hAnsi="宋体" w:eastAsia="宋体" w:cs="宋体"/>
          <w:b w:val="0"/>
          <w:color w:val="auto"/>
          <w:sz w:val="24"/>
          <w:szCs w:val="24"/>
          <w:highlight w:val="none"/>
        </w:rPr>
      </w:pPr>
      <w:bookmarkStart w:id="605" w:name="_Toc234833279"/>
      <w:bookmarkStart w:id="606" w:name="_Toc15892"/>
      <w:bookmarkStart w:id="607" w:name="_Toc5297"/>
    </w:p>
    <w:p>
      <w:pPr>
        <w:pStyle w:val="2"/>
        <w:pageBreakBefore w:val="0"/>
        <w:kinsoku/>
        <w:wordWrap w:val="0"/>
        <w:bidi w:val="0"/>
        <w:spacing w:before="0" w:after="0" w:line="380" w:lineRule="atLeast"/>
        <w:jc w:val="center"/>
        <w:outlineLvl w:val="2"/>
        <w:rPr>
          <w:rFonts w:hint="eastAsia" w:ascii="宋体" w:hAnsi="宋体" w:eastAsia="宋体" w:cs="宋体"/>
          <w:color w:val="auto"/>
          <w:sz w:val="23"/>
          <w:szCs w:val="23"/>
          <w:highlight w:val="none"/>
        </w:rPr>
      </w:pPr>
      <w:bookmarkStart w:id="608" w:name="_Toc13560"/>
      <w:r>
        <w:rPr>
          <w:rFonts w:hint="eastAsia" w:ascii="宋体" w:hAnsi="宋体" w:eastAsia="宋体" w:cs="宋体"/>
          <w:b w:val="0"/>
          <w:color w:val="auto"/>
          <w:sz w:val="24"/>
          <w:szCs w:val="24"/>
          <w:highlight w:val="none"/>
        </w:rPr>
        <w:t>（一）投标人基本情况表</w:t>
      </w:r>
      <w:bookmarkEnd w:id="605"/>
      <w:bookmarkEnd w:id="606"/>
      <w:bookmarkEnd w:id="607"/>
      <w:bookmarkEnd w:id="608"/>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900"/>
        <w:gridCol w:w="1080"/>
        <w:gridCol w:w="529"/>
        <w:gridCol w:w="731"/>
        <w:gridCol w:w="1078"/>
        <w:gridCol w:w="182"/>
        <w:gridCol w:w="901"/>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电子邮件</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注册资本</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成立日期</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基本账户开户银行</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基本账户银行账号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val="0"/>
              <w:bidi w:val="0"/>
              <w:rPr>
                <w:rFonts w:hint="eastAsia" w:ascii="宋体" w:hAnsi="宋体" w:eastAsia="宋体" w:cs="宋体"/>
                <w:color w:val="auto"/>
                <w:highlight w:val="none"/>
              </w:rPr>
            </w:pPr>
            <w:r>
              <w:rPr>
                <w:rFonts w:hint="eastAsia" w:ascii="宋体" w:hAnsi="宋体" w:eastAsia="宋体" w:cs="宋体"/>
                <w:color w:val="auto"/>
                <w:highlight w:val="none"/>
              </w:rPr>
              <w:t>技工</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7021" w:type="dxa"/>
            <w:gridSpan w:val="8"/>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p>
            <w:pPr>
              <w:pageBreakBefore w:val="0"/>
              <w:kinsoku/>
              <w:wordWrap w:val="0"/>
              <w:topLinePunct/>
              <w:bidi w:val="0"/>
              <w:spacing w:line="440" w:lineRule="exact"/>
              <w:jc w:val="center"/>
              <w:rPr>
                <w:rFonts w:hint="eastAsia" w:ascii="宋体" w:hAnsi="宋体" w:eastAsia="宋体" w:cs="宋体"/>
                <w:color w:val="auto"/>
                <w:szCs w:val="21"/>
                <w:highlight w:val="none"/>
              </w:rPr>
            </w:pPr>
          </w:p>
          <w:p>
            <w:pPr>
              <w:pageBreakBefore w:val="0"/>
              <w:kinsoku/>
              <w:wordWrap w:val="0"/>
              <w:topLinePunct/>
              <w:bidi w:val="0"/>
              <w:spacing w:line="440" w:lineRule="exact"/>
              <w:jc w:val="center"/>
              <w:rPr>
                <w:rFonts w:hint="eastAsia" w:ascii="宋体" w:hAnsi="宋体" w:eastAsia="宋体" w:cs="宋体"/>
                <w:color w:val="auto"/>
                <w:szCs w:val="21"/>
                <w:highlight w:val="none"/>
              </w:rPr>
            </w:pPr>
          </w:p>
          <w:p>
            <w:pPr>
              <w:pageBreakBefore w:val="0"/>
              <w:kinsoku/>
              <w:wordWrap w:val="0"/>
              <w:topLinePunct/>
              <w:bidi w:val="0"/>
              <w:spacing w:line="4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投标人关联企业情况</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投标人应提供关联企业情况，包括：</w:t>
            </w:r>
          </w:p>
          <w:p>
            <w:pPr>
              <w:pageBreakBefore w:val="0"/>
              <w:kinsoku/>
              <w:wordWrap w:val="0"/>
              <w:topLinePunct/>
              <w:bidi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（1）投标人的所有股东名称及相应股权（出资额）比例；如投标人为上市公司，投标人应提供股权占公司股份总数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%以上的所有股东名称及相应股权比例；</w:t>
            </w:r>
          </w:p>
          <w:p>
            <w:pPr>
              <w:pageBreakBefore w:val="0"/>
              <w:kinsoku/>
              <w:wordWrap w:val="0"/>
              <w:topLinePunct/>
              <w:bidi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（2）投标人投资（控股）或管理的下属企业名称、持有股权（出资额）比例；</w:t>
            </w:r>
          </w:p>
          <w:p>
            <w:pPr>
              <w:pageBreakBefore w:val="0"/>
              <w:kinsoku/>
              <w:wordWrap w:val="0"/>
              <w:topLinePunct/>
              <w:bidi w:val="0"/>
              <w:spacing w:line="40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（3）与投标人单位负责人（即法定代表人）为同一人的其他单位名称</w:t>
            </w:r>
          </w:p>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color w:val="auto"/>
                <w:szCs w:val="21"/>
                <w:highlight w:val="none"/>
              </w:rPr>
            </w:pPr>
          </w:p>
        </w:tc>
      </w:tr>
    </w:tbl>
    <w:p>
      <w:pPr>
        <w:pageBreakBefore w:val="0"/>
        <w:widowControl/>
        <w:kinsoku/>
        <w:wordWrap w:val="0"/>
        <w:autoSpaceDE w:val="0"/>
        <w:autoSpaceDN w:val="0"/>
        <w:bidi w:val="0"/>
        <w:spacing w:line="400" w:lineRule="atLeast"/>
        <w:ind w:left="630" w:hanging="630" w:hangingChars="3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投标人应根据招标文件第二章“投标人须知”第3.5.1项的要求在本表后附相关证明材料。</w:t>
      </w:r>
    </w:p>
    <w:p>
      <w:pPr>
        <w:spacing w:line="245" w:lineRule="auto"/>
        <w:rPr>
          <w:rFonts w:hint="eastAsia" w:ascii="宋体" w:hAnsi="宋体" w:eastAsia="宋体" w:cs="宋体"/>
          <w:color w:val="auto"/>
          <w:sz w:val="21"/>
          <w:highlight w:val="none"/>
        </w:rPr>
      </w:pPr>
      <w:r>
        <w:rPr>
          <w:rFonts w:hint="eastAsia" w:ascii="宋体" w:hAnsi="宋体" w:eastAsia="宋体" w:cs="宋体"/>
          <w:color w:val="auto"/>
          <w:szCs w:val="21"/>
          <w:highlight w:val="none"/>
        </w:rPr>
        <w:t>2.以联合体形式参与投标的，联合体各成员应分别填写。</w:t>
      </w: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color w:val="auto"/>
          <w:sz w:val="24"/>
          <w:szCs w:val="24"/>
          <w:highlight w:val="none"/>
        </w:rPr>
      </w:pPr>
      <w:bookmarkStart w:id="609" w:name="_Toc2704"/>
      <w:bookmarkStart w:id="610" w:name="_Toc5057"/>
      <w:bookmarkStart w:id="611" w:name="_Toc18039"/>
      <w:bookmarkStart w:id="612" w:name="_Toc234833280"/>
      <w:r>
        <w:rPr>
          <w:rFonts w:hint="eastAsia" w:ascii="宋体" w:hAnsi="宋体" w:eastAsia="宋体" w:cs="宋体"/>
          <w:b w:val="0"/>
          <w:color w:val="auto"/>
          <w:sz w:val="24"/>
          <w:szCs w:val="24"/>
          <w:highlight w:val="none"/>
        </w:rPr>
        <w:t>（二）投标人企业组织机构框图</w:t>
      </w:r>
      <w:bookmarkEnd w:id="609"/>
      <w:bookmarkEnd w:id="610"/>
      <w:bookmarkEnd w:id="611"/>
      <w:bookmarkEnd w:id="612"/>
    </w:p>
    <w:p>
      <w:pPr>
        <w:pageBreakBefore w:val="0"/>
        <w:widowControl/>
        <w:kinsoku/>
        <w:wordWrap w:val="0"/>
        <w:autoSpaceDE w:val="0"/>
        <w:autoSpaceDN w:val="0"/>
        <w:bidi w:val="0"/>
        <w:spacing w:line="400" w:lineRule="atLeast"/>
        <w:ind w:left="180"/>
        <w:textAlignment w:val="bottom"/>
        <w:rPr>
          <w:rFonts w:hint="eastAsia" w:ascii="宋体" w:hAnsi="宋体" w:eastAsia="宋体" w:cs="宋体"/>
          <w:color w:val="auto"/>
          <w:sz w:val="20"/>
          <w:szCs w:val="20"/>
          <w:highlight w:val="none"/>
        </w:rPr>
      </w:pP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4"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eastAsia" w:ascii="宋体" w:hAnsi="宋体" w:eastAsia="宋体" w:cs="宋体"/>
                <w:color w:val="auto"/>
                <w:szCs w:val="21"/>
                <w:highlight w:val="none"/>
              </w:rPr>
            </w:pPr>
          </w:p>
          <w:p>
            <w:pPr>
              <w:pageBreakBefore w:val="0"/>
              <w:kinsoku/>
              <w:wordWrap w:val="0"/>
              <w:bidi w:val="0"/>
              <w:spacing w:line="520" w:lineRule="atLeast"/>
              <w:ind w:left="266" w:right="174" w:rightChars="83" w:firstLine="4"/>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以框图方式表示。</w:t>
            </w:r>
          </w:p>
          <w:p>
            <w:pPr>
              <w:pageBreakBefore w:val="0"/>
              <w:kinsoku/>
              <w:wordWrap w:val="0"/>
              <w:bidi w:val="0"/>
              <w:spacing w:line="400" w:lineRule="atLeast"/>
              <w:ind w:left="266"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right="174" w:rightChars="83" w:firstLine="4"/>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pPr>
              <w:pageBreakBefore w:val="0"/>
              <w:kinsoku/>
              <w:wordWrap w:val="0"/>
              <w:bidi w:val="0"/>
              <w:spacing w:line="400" w:lineRule="atLeast"/>
              <w:ind w:left="266"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left="266"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left="266" w:right="174" w:rightChars="83" w:firstLine="4"/>
              <w:rPr>
                <w:rFonts w:hint="eastAsia" w:ascii="宋体" w:hAnsi="宋体" w:eastAsia="宋体" w:cs="宋体"/>
                <w:color w:val="auto"/>
                <w:szCs w:val="21"/>
                <w:highlight w:val="none"/>
              </w:rPr>
            </w:pPr>
          </w:p>
          <w:p>
            <w:pPr>
              <w:pageBreakBefore w:val="0"/>
              <w:kinsoku/>
              <w:wordWrap w:val="0"/>
              <w:bidi w:val="0"/>
              <w:spacing w:line="400" w:lineRule="atLeast"/>
              <w:ind w:left="266" w:right="174" w:rightChars="83" w:firstLine="4"/>
              <w:rPr>
                <w:rFonts w:hint="eastAsia" w:ascii="宋体" w:hAnsi="宋体" w:eastAsia="宋体" w:cs="宋体"/>
                <w:color w:val="auto"/>
                <w:szCs w:val="21"/>
                <w:highlight w:val="none"/>
              </w:rPr>
            </w:pPr>
          </w:p>
        </w:tc>
      </w:tr>
    </w:tbl>
    <w:p>
      <w:pPr>
        <w:pageBreakBefore w:val="0"/>
        <w:widowControl/>
        <w:kinsoku/>
        <w:wordWrap w:val="0"/>
        <w:autoSpaceDE w:val="0"/>
        <w:autoSpaceDN w:val="0"/>
        <w:bidi w:val="0"/>
        <w:spacing w:line="400" w:lineRule="atLeast"/>
        <w:ind w:left="180"/>
        <w:textAlignment w:val="bottom"/>
        <w:rPr>
          <w:rFonts w:hint="eastAsia" w:ascii="宋体" w:hAnsi="宋体" w:eastAsia="宋体" w:cs="宋体"/>
          <w:color w:val="auto"/>
          <w:sz w:val="20"/>
          <w:szCs w:val="20"/>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rPr>
          <w:rFonts w:hint="eastAsia" w:ascii="宋体" w:hAnsi="宋体" w:eastAsia="宋体" w:cs="宋体"/>
          <w:b w:val="0"/>
          <w:color w:val="auto"/>
          <w:sz w:val="24"/>
          <w:szCs w:val="24"/>
          <w:highlight w:val="none"/>
        </w:rPr>
      </w:pPr>
      <w:bookmarkStart w:id="613" w:name="_Toc28271"/>
      <w:bookmarkStart w:id="614" w:name="_Toc234833282"/>
      <w:bookmarkStart w:id="615" w:name="_Toc9070"/>
      <w:r>
        <w:rPr>
          <w:rFonts w:hint="eastAsia" w:ascii="宋体" w:hAnsi="宋体" w:eastAsia="宋体" w:cs="宋体"/>
          <w:b w:val="0"/>
          <w:color w:val="auto"/>
          <w:sz w:val="24"/>
          <w:szCs w:val="24"/>
          <w:highlight w:val="none"/>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color w:val="auto"/>
          <w:sz w:val="24"/>
          <w:szCs w:val="24"/>
          <w:highlight w:val="none"/>
        </w:rPr>
      </w:pPr>
      <w:bookmarkStart w:id="616" w:name="_Toc91"/>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三</w:t>
      </w:r>
      <w:r>
        <w:rPr>
          <w:rFonts w:hint="eastAsia" w:ascii="宋体" w:hAnsi="宋体" w:eastAsia="宋体" w:cs="宋体"/>
          <w:b w:val="0"/>
          <w:color w:val="auto"/>
          <w:sz w:val="24"/>
          <w:szCs w:val="24"/>
          <w:highlight w:val="none"/>
        </w:rPr>
        <w:t>）近年财务状况</w:t>
      </w:r>
      <w:bookmarkEnd w:id="613"/>
      <w:bookmarkEnd w:id="614"/>
      <w:bookmarkEnd w:id="615"/>
      <w:bookmarkEnd w:id="616"/>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widowControl/>
        <w:kinsoku/>
        <w:wordWrap w:val="0"/>
        <w:autoSpaceDE w:val="0"/>
        <w:autoSpaceDN w:val="0"/>
        <w:bidi w:val="0"/>
        <w:spacing w:line="360" w:lineRule="atLeast"/>
        <w:ind w:left="18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财务状况表</w:t>
      </w:r>
    </w:p>
    <w:p>
      <w:pPr>
        <w:pageBreakBefore w:val="0"/>
        <w:kinsoku/>
        <w:wordWrap w:val="0"/>
        <w:bidi w:val="0"/>
        <w:spacing w:line="320" w:lineRule="atLeast"/>
        <w:jc w:val="center"/>
        <w:rPr>
          <w:rFonts w:hint="eastAsia" w:ascii="宋体" w:hAnsi="宋体" w:eastAsia="宋体" w:cs="宋体"/>
          <w:b/>
          <w:color w:val="auto"/>
          <w:sz w:val="28"/>
          <w:highlight w:val="none"/>
        </w:rPr>
      </w:pPr>
    </w:p>
    <w:tbl>
      <w:tblPr>
        <w:tblStyle w:val="16"/>
        <w:tblW w:w="0" w:type="auto"/>
        <w:tblInd w:w="-77" w:type="dxa"/>
        <w:tblLayout w:type="fixed"/>
        <w:tblCellMar>
          <w:top w:w="0" w:type="dxa"/>
          <w:left w:w="28" w:type="dxa"/>
          <w:bottom w:w="0" w:type="dxa"/>
          <w:right w:w="28" w:type="dxa"/>
        </w:tblCellMar>
      </w:tblPr>
      <w:tblGrid>
        <w:gridCol w:w="4065"/>
        <w:gridCol w:w="900"/>
        <w:gridCol w:w="1320"/>
        <w:gridCol w:w="1320"/>
        <w:gridCol w:w="1320"/>
      </w:tblGrid>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项目或指标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 注册资本</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净资产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 总资产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 固定资产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 流动资产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 流动负债</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 负债合计</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 营业收入</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 净利润</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 现金流量净额</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840" w:hanging="714"/>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 主要财务指标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净资产收益率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总资产报酬率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 主营业务利润率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资产负债率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流动比率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6. 速动比率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color w:val="auto"/>
                <w:szCs w:val="21"/>
                <w:highlight w:val="none"/>
              </w:rPr>
            </w:pPr>
          </w:p>
        </w:tc>
      </w:tr>
    </w:tbl>
    <w:p>
      <w:pPr>
        <w:pageBreakBefore w:val="0"/>
        <w:kinsoku/>
        <w:wordWrap w:val="0"/>
        <w:bidi w:val="0"/>
        <w:spacing w:line="400" w:lineRule="atLeast"/>
        <w:ind w:left="735" w:hanging="735" w:hanging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投标人应根据招标文件第二章“投标人须知”第3.5.2项的要求在本表后附相关证明材料。</w:t>
      </w:r>
    </w:p>
    <w:p>
      <w:pPr>
        <w:pageBreakBefore w:val="0"/>
        <w:kinsoku/>
        <w:wordWrap w:val="0"/>
        <w:bidi w:val="0"/>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2.本表所列数据必须与本表各附件中的数据相一致。</w:t>
      </w:r>
    </w:p>
    <w:p>
      <w:pPr>
        <w:pageBreakBefore w:val="0"/>
        <w:kinsoku/>
        <w:wordWrap w:val="0"/>
        <w:bidi w:val="0"/>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3.以联合体形式参与投标的，联合体各成员</w:t>
      </w:r>
      <w:r>
        <w:rPr>
          <w:rFonts w:hint="eastAsia" w:ascii="宋体" w:hAnsi="宋体" w:eastAsia="宋体" w:cs="宋体"/>
          <w:color w:val="auto"/>
          <w:szCs w:val="21"/>
          <w:highlight w:val="none"/>
          <w:lang w:val="en-US" w:eastAsia="zh-CN"/>
        </w:rPr>
        <w:t>根据招标文件第二章</w:t>
      </w:r>
      <w:r>
        <w:rPr>
          <w:rFonts w:hint="eastAsia" w:ascii="宋体" w:hAnsi="宋体" w:eastAsia="宋体" w:cs="宋体"/>
          <w:color w:val="auto"/>
          <w:highlight w:val="none"/>
        </w:rPr>
        <w:t>“投标人须知”</w:t>
      </w:r>
      <w:r>
        <w:rPr>
          <w:rFonts w:hint="eastAsia" w:ascii="宋体" w:hAnsi="宋体" w:eastAsia="宋体" w:cs="宋体"/>
          <w:color w:val="auto"/>
          <w:highlight w:val="none"/>
          <w:lang w:val="en-US" w:eastAsia="zh-CN"/>
        </w:rPr>
        <w:t>前附表附录2要求及第三章“评标办法”详细评审要求（如有）</w:t>
      </w:r>
      <w:r>
        <w:rPr>
          <w:rFonts w:hint="eastAsia" w:ascii="宋体" w:hAnsi="宋体" w:eastAsia="宋体" w:cs="宋体"/>
          <w:color w:val="auto"/>
          <w:szCs w:val="21"/>
          <w:highlight w:val="none"/>
        </w:rPr>
        <w:t>分别填写。</w:t>
      </w:r>
    </w:p>
    <w:p>
      <w:pPr>
        <w:spacing w:line="243" w:lineRule="auto"/>
        <w:rPr>
          <w:rFonts w:hint="eastAsia" w:ascii="宋体" w:hAnsi="宋体" w:eastAsia="宋体" w:cs="宋体"/>
          <w:color w:val="auto"/>
          <w:sz w:val="21"/>
          <w:highlight w:val="none"/>
        </w:rPr>
      </w:pPr>
    </w:p>
    <w:p>
      <w:pPr>
        <w:pageBreakBefore w:val="0"/>
        <w:widowControl/>
        <w:kinsoku/>
        <w:wordWrap w:val="0"/>
        <w:autoSpaceDE w:val="0"/>
        <w:autoSpaceDN w:val="0"/>
        <w:bidi w:val="0"/>
        <w:spacing w:line="360" w:lineRule="atLeast"/>
        <w:ind w:left="180"/>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银行信贷证明</w:t>
      </w:r>
    </w:p>
    <w:p>
      <w:pPr>
        <w:pageBreakBefore w:val="0"/>
        <w:kinsoku/>
        <w:wordWrap w:val="0"/>
        <w:bidi w:val="0"/>
        <w:spacing w:line="360" w:lineRule="atLeast"/>
        <w:jc w:val="center"/>
        <w:rPr>
          <w:rFonts w:hint="eastAsia" w:ascii="宋体" w:hAnsi="宋体" w:eastAsia="宋体" w:cs="宋体"/>
          <w:color w:val="auto"/>
          <w:sz w:val="24"/>
          <w:highlight w:val="none"/>
        </w:rPr>
      </w:pPr>
    </w:p>
    <w:p>
      <w:pPr>
        <w:pageBreakBefore w:val="0"/>
        <w:kinsoku/>
        <w:wordWrap w:val="0"/>
        <w:autoSpaceDE w:val="0"/>
        <w:autoSpaceDN w:val="0"/>
        <w:bidi w:val="0"/>
        <w:adjustRightInd w:val="0"/>
        <w:spacing w:line="5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银行名称：________________________________</w:t>
      </w:r>
    </w:p>
    <w:p>
      <w:pPr>
        <w:pageBreakBefore w:val="0"/>
        <w:kinsoku/>
        <w:wordWrap w:val="0"/>
        <w:autoSpaceDE w:val="0"/>
        <w:autoSpaceDN w:val="0"/>
        <w:bidi w:val="0"/>
        <w:adjustRightInd w:val="0"/>
        <w:spacing w:line="5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址：________________________________</w:t>
      </w:r>
    </w:p>
    <w:p>
      <w:pPr>
        <w:pageBreakBefore w:val="0"/>
        <w:kinsoku/>
        <w:wordWrap w:val="0"/>
        <w:autoSpaceDE w:val="0"/>
        <w:autoSpaceDN w:val="0"/>
        <w:bidi w:val="0"/>
        <w:adjustRightInd w:val="0"/>
        <w:spacing w:line="520" w:lineRule="atLeast"/>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日期：_____________ </w:t>
      </w:r>
    </w:p>
    <w:p>
      <w:pPr>
        <w:pageBreakBefore w:val="0"/>
        <w:kinsoku/>
        <w:wordWrap w:val="0"/>
        <w:autoSpaceDE w:val="0"/>
        <w:autoSpaceDN w:val="0"/>
        <w:bidi w:val="0"/>
        <w:adjustRightInd w:val="0"/>
        <w:spacing w:line="520" w:lineRule="atLeast"/>
        <w:rPr>
          <w:rFonts w:hint="eastAsia" w:ascii="宋体" w:hAnsi="宋体" w:eastAsia="宋体" w:cs="宋体"/>
          <w:color w:val="auto"/>
          <w:sz w:val="24"/>
          <w:highlight w:val="none"/>
        </w:rPr>
      </w:pPr>
    </w:p>
    <w:p>
      <w:pPr>
        <w:pageBreakBefore w:val="0"/>
        <w:kinsoku/>
        <w:wordWrap w:val="0"/>
        <w:autoSpaceDE w:val="0"/>
        <w:autoSpaceDN w:val="0"/>
        <w:bidi w:val="0"/>
        <w:adjustRightInd w:val="0"/>
        <w:spacing w:line="52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（招标人全称）    </w:t>
      </w:r>
    </w:p>
    <w:p>
      <w:pPr>
        <w:pageBreakBefore w:val="0"/>
        <w:kinsoku/>
        <w:wordWrap w:val="0"/>
        <w:autoSpaceDE w:val="0"/>
        <w:autoSpaceDN w:val="0"/>
        <w:bidi w:val="0"/>
        <w:adjustRightInd w:val="0"/>
        <w:spacing w:line="520" w:lineRule="atLeast"/>
        <w:rPr>
          <w:rFonts w:hint="eastAsia" w:ascii="宋体" w:hAnsi="宋体" w:eastAsia="宋体" w:cs="宋体"/>
          <w:color w:val="auto"/>
          <w:sz w:val="24"/>
          <w:highlight w:val="none"/>
        </w:rPr>
      </w:pPr>
    </w:p>
    <w:p>
      <w:pPr>
        <w:pageBreakBefore w:val="0"/>
        <w:kinsoku/>
        <w:wordWrap w:val="0"/>
        <w:autoSpaceDE w:val="0"/>
        <w:autoSpaceDN w:val="0"/>
        <w:bidi w:val="0"/>
        <w:adjustRightInd w:val="0"/>
        <w:spacing w:line="400" w:lineRule="atLeast"/>
        <w:ind w:firstLine="525"/>
        <w:rPr>
          <w:rFonts w:hint="eastAsia" w:ascii="宋体" w:hAnsi="宋体" w:eastAsia="宋体" w:cs="宋体"/>
          <w:color w:val="auto"/>
          <w:sz w:val="24"/>
          <w:highlight w:val="none"/>
        </w:rPr>
      </w:pPr>
      <w:r>
        <w:rPr>
          <w:rFonts w:hint="eastAsia" w:ascii="宋体" w:hAnsi="宋体" w:eastAsia="宋体" w:cs="宋体"/>
          <w:color w:val="auto"/>
          <w:sz w:val="24"/>
          <w:highlight w:val="none"/>
        </w:rPr>
        <w:t>兹开具最高限额为人民币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万元的银行信贷，供</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（投标人注册地点）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日之前，在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（项目名称）需要时使用。我行保证由____________（投标人名称）提供的财务报表中所开列的作为流动资产的各项中无一项包含在上述提到的银行信贷中。</w:t>
      </w:r>
    </w:p>
    <w:p>
      <w:pPr>
        <w:pageBreakBefore w:val="0"/>
        <w:kinsoku/>
        <w:wordWrap w:val="0"/>
        <w:autoSpaceDE w:val="0"/>
        <w:autoSpaceDN w:val="0"/>
        <w:bidi w:val="0"/>
        <w:adjustRightInd w:val="0"/>
        <w:spacing w:line="520" w:lineRule="atLeast"/>
        <w:ind w:firstLine="525"/>
        <w:rPr>
          <w:rFonts w:hint="eastAsia" w:ascii="宋体" w:hAnsi="宋体" w:eastAsia="宋体" w:cs="宋体"/>
          <w:color w:val="auto"/>
          <w:sz w:val="24"/>
          <w:highlight w:val="none"/>
        </w:rPr>
      </w:pPr>
      <w:r>
        <w:rPr>
          <w:rFonts w:hint="eastAsia" w:ascii="宋体" w:hAnsi="宋体" w:eastAsia="宋体" w:cs="宋体"/>
          <w:color w:val="auto"/>
          <w:sz w:val="24"/>
          <w:highlight w:val="none"/>
        </w:rPr>
        <w:t>此项目若未中标，该信贷证明自动失效，无须退回我行。</w:t>
      </w:r>
    </w:p>
    <w:p>
      <w:pPr>
        <w:pageBreakBefore w:val="0"/>
        <w:kinsoku/>
        <w:wordWrap w:val="0"/>
        <w:autoSpaceDE w:val="0"/>
        <w:autoSpaceDN w:val="0"/>
        <w:bidi w:val="0"/>
        <w:adjustRightInd w:val="0"/>
        <w:spacing w:line="520" w:lineRule="atLeast"/>
        <w:rPr>
          <w:rFonts w:hint="eastAsia" w:ascii="宋体" w:hAnsi="宋体" w:eastAsia="宋体" w:cs="宋体"/>
          <w:color w:val="auto"/>
          <w:sz w:val="24"/>
          <w:highlight w:val="none"/>
        </w:rPr>
      </w:pP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color w:val="auto"/>
          <w:sz w:val="24"/>
          <w:highlight w:val="none"/>
        </w:rPr>
      </w:pPr>
      <w:r>
        <w:rPr>
          <w:rFonts w:hint="eastAsia" w:ascii="宋体" w:hAnsi="宋体" w:eastAsia="宋体" w:cs="宋体"/>
          <w:color w:val="auto"/>
          <w:sz w:val="24"/>
          <w:highlight w:val="none"/>
        </w:rPr>
        <w:t>银          行（盖单位章）：</w:t>
      </w:r>
      <w:r>
        <w:rPr>
          <w:rFonts w:hint="eastAsia" w:ascii="宋体" w:hAnsi="宋体" w:eastAsia="宋体" w:cs="宋体"/>
          <w:color w:val="auto"/>
          <w:sz w:val="24"/>
          <w:highlight w:val="none"/>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银行主要负责人（签字）：</w:t>
      </w:r>
      <w:r>
        <w:rPr>
          <w:rFonts w:hint="eastAsia" w:ascii="宋体" w:hAnsi="宋体" w:eastAsia="宋体" w:cs="宋体"/>
          <w:color w:val="auto"/>
          <w:sz w:val="24"/>
          <w:highlight w:val="none"/>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银行主要负责人姓名、职务：</w:t>
      </w:r>
      <w:r>
        <w:rPr>
          <w:rFonts w:hint="eastAsia" w:ascii="宋体" w:hAnsi="宋体" w:eastAsia="宋体" w:cs="宋体"/>
          <w:color w:val="auto"/>
          <w:sz w:val="24"/>
          <w:highlight w:val="none"/>
          <w:u w:val="single"/>
        </w:rPr>
        <w:t xml:space="preserve">     （打印）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银    行    电    话：</w:t>
      </w:r>
      <w:r>
        <w:rPr>
          <w:rFonts w:hint="eastAsia" w:ascii="宋体" w:hAnsi="宋体" w:eastAsia="宋体" w:cs="宋体"/>
          <w:color w:val="auto"/>
          <w:sz w:val="24"/>
          <w:highlight w:val="none"/>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银    行    传    真：</w:t>
      </w:r>
      <w:r>
        <w:rPr>
          <w:rFonts w:hint="eastAsia" w:ascii="宋体" w:hAnsi="宋体" w:eastAsia="宋体" w:cs="宋体"/>
          <w:color w:val="auto"/>
          <w:sz w:val="24"/>
          <w:highlight w:val="none"/>
          <w:u w:val="single"/>
        </w:rPr>
        <w:t xml:space="preserve">                    </w:t>
      </w:r>
    </w:p>
    <w:p>
      <w:pPr>
        <w:pageBreakBefore w:val="0"/>
        <w:kinsoku/>
        <w:wordWrap w:val="0"/>
        <w:bidi w:val="0"/>
        <w:spacing w:line="320" w:lineRule="atLeast"/>
        <w:jc w:val="center"/>
        <w:rPr>
          <w:rFonts w:hint="eastAsia" w:ascii="宋体" w:hAnsi="宋体" w:eastAsia="宋体" w:cs="宋体"/>
          <w:color w:val="auto"/>
          <w:sz w:val="24"/>
          <w:highlight w:val="none"/>
        </w:rPr>
      </w:pPr>
    </w:p>
    <w:p>
      <w:pPr>
        <w:pageBreakBefore w:val="0"/>
        <w:kinsoku/>
        <w:wordWrap w:val="0"/>
        <w:bidi w:val="0"/>
        <w:spacing w:line="320" w:lineRule="atLeast"/>
        <w:jc w:val="center"/>
        <w:rPr>
          <w:rFonts w:hint="eastAsia" w:ascii="宋体" w:hAnsi="宋体" w:eastAsia="宋体" w:cs="宋体"/>
          <w:color w:val="auto"/>
          <w:sz w:val="24"/>
          <w:highlight w:val="none"/>
        </w:rPr>
      </w:pPr>
    </w:p>
    <w:p>
      <w:pPr>
        <w:pStyle w:val="13"/>
        <w:pageBreakBefore w:val="0"/>
        <w:kinsoku/>
        <w:wordWrap w:val="0"/>
        <w:bidi w:val="0"/>
        <w:spacing w:line="320" w:lineRule="atLeast"/>
        <w:ind w:left="1084" w:leftChars="216" w:hanging="630" w:hanging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注：允许投标人实际开具的银行信贷证明的格式与《</w:t>
      </w:r>
      <w:r>
        <w:rPr>
          <w:rFonts w:hint="eastAsia" w:ascii="宋体" w:hAnsi="宋体" w:eastAsia="宋体" w:cs="宋体"/>
          <w:color w:val="auto"/>
          <w:sz w:val="21"/>
          <w:szCs w:val="21"/>
          <w:highlight w:val="none"/>
          <w:lang w:val="en-US" w:eastAsia="zh-CN"/>
        </w:rPr>
        <w:t>标准文件</w:t>
      </w:r>
      <w:r>
        <w:rPr>
          <w:rFonts w:hint="eastAsia" w:ascii="宋体" w:hAnsi="宋体" w:eastAsia="宋体" w:cs="宋体"/>
          <w:color w:val="auto"/>
          <w:sz w:val="21"/>
          <w:szCs w:val="21"/>
          <w:highlight w:val="none"/>
        </w:rPr>
        <w:t>》提供的格式有所不同，但不得更改《</w:t>
      </w:r>
      <w:r>
        <w:rPr>
          <w:rFonts w:hint="eastAsia" w:ascii="宋体" w:hAnsi="宋体" w:eastAsia="宋体" w:cs="宋体"/>
          <w:color w:val="auto"/>
          <w:sz w:val="21"/>
          <w:szCs w:val="21"/>
          <w:highlight w:val="none"/>
          <w:lang w:val="en-US" w:eastAsia="zh-CN"/>
        </w:rPr>
        <w:t>标准文件</w:t>
      </w:r>
      <w:r>
        <w:rPr>
          <w:rFonts w:hint="eastAsia" w:ascii="宋体" w:hAnsi="宋体" w:eastAsia="宋体" w:cs="宋体"/>
          <w:color w:val="auto"/>
          <w:sz w:val="21"/>
          <w:szCs w:val="21"/>
          <w:highlight w:val="none"/>
        </w:rPr>
        <w:t>》提供的银行信贷证明格式中的实质性内容。</w:t>
      </w:r>
    </w:p>
    <w:p>
      <w:pPr>
        <w:pageBreakBefore w:val="0"/>
        <w:kinsoku/>
        <w:wordWrap w:val="0"/>
        <w:bidi w:val="0"/>
        <w:spacing w:line="320" w:lineRule="atLeast"/>
        <w:ind w:left="1155" w:leftChars="400" w:hanging="315" w:hangingChars="150"/>
        <w:rPr>
          <w:rFonts w:hint="eastAsia" w:ascii="宋体" w:hAnsi="宋体" w:eastAsia="宋体" w:cs="宋体"/>
          <w:color w:val="auto"/>
          <w:szCs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spacing w:line="244" w:lineRule="auto"/>
        <w:rPr>
          <w:rFonts w:hint="eastAsia" w:ascii="宋体" w:hAnsi="宋体" w:eastAsia="宋体" w:cs="宋体"/>
          <w:color w:val="auto"/>
          <w:sz w:val="21"/>
          <w:highlight w:val="none"/>
        </w:rPr>
      </w:pPr>
    </w:p>
    <w:p>
      <w:pPr>
        <w:rPr>
          <w:rFonts w:hint="eastAsia" w:ascii="宋体" w:hAnsi="宋体" w:eastAsia="宋体" w:cs="宋体"/>
          <w:color w:val="auto"/>
          <w:sz w:val="21"/>
          <w:highlight w:val="none"/>
        </w:rPr>
      </w:pPr>
      <w:r>
        <w:rPr>
          <w:rFonts w:hint="eastAsia" w:ascii="宋体" w:hAnsi="宋体" w:eastAsia="宋体" w:cs="宋体"/>
          <w:color w:val="auto"/>
          <w:spacing w:val="-2"/>
          <w:position w:val="17"/>
          <w:sz w:val="24"/>
          <w:szCs w:val="24"/>
          <w:highlight w:val="none"/>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color w:val="auto"/>
          <w:sz w:val="24"/>
          <w:szCs w:val="24"/>
          <w:highlight w:val="none"/>
        </w:rPr>
      </w:pPr>
      <w:bookmarkStart w:id="617" w:name="_Toc234833283"/>
      <w:bookmarkStart w:id="618" w:name="_Toc30620"/>
      <w:bookmarkStart w:id="619" w:name="_Toc14477"/>
      <w:bookmarkStart w:id="620" w:name="_Toc11478"/>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四</w:t>
      </w:r>
      <w:r>
        <w:rPr>
          <w:rFonts w:hint="eastAsia" w:ascii="宋体" w:hAnsi="宋体" w:eastAsia="宋体" w:cs="宋体"/>
          <w:b w:val="0"/>
          <w:color w:val="auto"/>
          <w:sz w:val="24"/>
          <w:szCs w:val="24"/>
          <w:highlight w:val="none"/>
        </w:rPr>
        <w:t>）近年完成的类似项目情况表</w:t>
      </w:r>
      <w:bookmarkEnd w:id="617"/>
      <w:bookmarkEnd w:id="618"/>
      <w:bookmarkEnd w:id="619"/>
      <w:bookmarkEnd w:id="620"/>
    </w:p>
    <w:p>
      <w:pPr>
        <w:pageBreakBefore w:val="0"/>
        <w:kinsoku/>
        <w:wordWrap w:val="0"/>
        <w:bidi w:val="0"/>
        <w:spacing w:line="440" w:lineRule="exact"/>
        <w:jc w:val="center"/>
        <w:rPr>
          <w:rFonts w:hint="eastAsia" w:ascii="宋体" w:hAnsi="宋体" w:eastAsia="宋体" w:cs="宋体"/>
          <w:color w:val="auto"/>
          <w:sz w:val="23"/>
          <w:szCs w:val="23"/>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Cs w:val="21"/>
                <w:highlight w:val="none"/>
              </w:rPr>
              <w:t>序    号</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项目名称</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项目所在地</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发包人名称</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发包人地址</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发包人电话</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合同价格</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开工日期</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交工日期</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承担的工作</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工程质量</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项目经理</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项目总工</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总监理工程师及电话</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项目描述</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p>
            <w:pPr>
              <w:pageBreakBefore w:val="0"/>
              <w:kinsoku/>
              <w:wordWrap w:val="0"/>
              <w:topLinePunct/>
              <w:bidi w:val="0"/>
              <w:spacing w:line="440" w:lineRule="exact"/>
              <w:rPr>
                <w:rFonts w:hint="eastAsia" w:ascii="宋体" w:hAnsi="宋体" w:eastAsia="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c>
          <w:tcPr>
            <w:tcW w:w="6524" w:type="dxa"/>
            <w:noWrap w:val="0"/>
            <w:vAlign w:val="top"/>
          </w:tcPr>
          <w:p>
            <w:pPr>
              <w:pageBreakBefore w:val="0"/>
              <w:kinsoku/>
              <w:wordWrap w:val="0"/>
              <w:topLinePunct/>
              <w:bidi w:val="0"/>
              <w:spacing w:line="440" w:lineRule="exact"/>
              <w:rPr>
                <w:rFonts w:hint="eastAsia" w:ascii="宋体" w:hAnsi="宋体" w:eastAsia="宋体" w:cs="宋体"/>
                <w:color w:val="auto"/>
                <w:sz w:val="20"/>
                <w:szCs w:val="20"/>
                <w:highlight w:val="none"/>
              </w:rPr>
            </w:pPr>
          </w:p>
        </w:tc>
      </w:tr>
    </w:tbl>
    <w:p>
      <w:pPr>
        <w:pageBreakBefore w:val="0"/>
        <w:kinsoku/>
        <w:wordWrap w:val="0"/>
        <w:bidi w:val="0"/>
        <w:spacing w:line="400" w:lineRule="atLeast"/>
        <w:ind w:left="735" w:hanging="735" w:hanging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注：1.每张表格只填写一个项目，并标明序号。</w:t>
      </w:r>
      <w:r>
        <w:rPr>
          <w:rFonts w:hint="eastAsia" w:ascii="宋体" w:hAnsi="宋体" w:eastAsia="宋体" w:cs="宋体"/>
          <w:color w:val="auto"/>
          <w:szCs w:val="21"/>
          <w:highlight w:val="none"/>
          <w:lang w:val="en-US" w:eastAsia="zh-CN"/>
        </w:rPr>
        <w:t>表后应附业绩中标通知书、施工合同、竣工验收证明证明等、中标结果公示查询截图等。</w:t>
      </w:r>
    </w:p>
    <w:p>
      <w:pPr>
        <w:pageBreakBefore w:val="0"/>
        <w:kinsoku/>
        <w:wordWrap w:val="0"/>
        <w:bidi w:val="0"/>
        <w:spacing w:line="400" w:lineRule="atLeast"/>
        <w:ind w:left="588" w:leftChars="200" w:hanging="168" w:hangingChars="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投标人应根据招标文件第二章“投标人须知”第3.5.3项的要求在本表后附相关证明材料。</w:t>
      </w:r>
    </w:p>
    <w:p>
      <w:pPr>
        <w:pageBreakBefore w:val="0"/>
        <w:kinsoku/>
        <w:wordWrap w:val="0"/>
        <w:bidi w:val="0"/>
        <w:spacing w:line="400" w:lineRule="atLeast"/>
        <w:ind w:left="588" w:leftChars="200" w:hanging="168" w:hangingChars="8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3.如近年来，投标人法人机构发生合法变更或重组或法人名称变更时，应提供相关部门的合法批件或其他相关证明材料来证明其所附业绩的继承性。</w:t>
      </w:r>
    </w:p>
    <w:p>
      <w:pPr>
        <w:pageBreakBefore w:val="0"/>
        <w:kinsoku/>
        <w:wordWrap w:val="0"/>
        <w:bidi w:val="0"/>
        <w:spacing w:line="400" w:lineRule="atLeast"/>
        <w:ind w:left="588" w:leftChars="200" w:hanging="168" w:hangingChars="8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4.以联合体形式参与投标的，联合体各成员</w:t>
      </w:r>
      <w:r>
        <w:rPr>
          <w:rFonts w:hint="eastAsia" w:ascii="宋体" w:hAnsi="宋体" w:eastAsia="宋体" w:cs="宋体"/>
          <w:color w:val="auto"/>
          <w:szCs w:val="21"/>
          <w:highlight w:val="none"/>
          <w:lang w:val="en-US" w:eastAsia="zh-CN"/>
        </w:rPr>
        <w:t>根据招标文件第二章</w:t>
      </w:r>
      <w:r>
        <w:rPr>
          <w:rFonts w:hint="eastAsia" w:ascii="宋体" w:hAnsi="宋体" w:eastAsia="宋体" w:cs="宋体"/>
          <w:color w:val="auto"/>
          <w:highlight w:val="none"/>
        </w:rPr>
        <w:t>“投标人须知”</w:t>
      </w:r>
      <w:r>
        <w:rPr>
          <w:rFonts w:hint="eastAsia" w:ascii="宋体" w:hAnsi="宋体" w:eastAsia="宋体" w:cs="宋体"/>
          <w:color w:val="auto"/>
          <w:highlight w:val="none"/>
          <w:lang w:val="en-US" w:eastAsia="zh-CN"/>
        </w:rPr>
        <w:t>前附表附录3要求及第三章“评标办法”详细评审要求（如有）</w:t>
      </w:r>
      <w:r>
        <w:rPr>
          <w:rFonts w:hint="eastAsia" w:ascii="宋体" w:hAnsi="宋体" w:eastAsia="宋体" w:cs="宋体"/>
          <w:color w:val="auto"/>
          <w:szCs w:val="21"/>
          <w:highlight w:val="none"/>
        </w:rPr>
        <w:t>分别填写。</w:t>
      </w:r>
    </w:p>
    <w:p>
      <w:pPr>
        <w:spacing w:line="218" w:lineRule="auto"/>
        <w:rPr>
          <w:rFonts w:hint="eastAsia" w:ascii="宋体" w:hAnsi="宋体" w:eastAsia="宋体" w:cs="宋体"/>
          <w:color w:val="auto"/>
          <w:sz w:val="24"/>
          <w:szCs w:val="24"/>
          <w:highlight w:val="none"/>
        </w:rPr>
        <w:sectPr>
          <w:footerReference r:id="rId31" w:type="default"/>
          <w:pgSz w:w="11912" w:h="16851"/>
          <w:pgMar w:top="1440" w:right="1800" w:bottom="1440" w:left="1800" w:header="0" w:footer="895" w:gutter="0"/>
          <w:pgNumType w:fmt="decimal"/>
          <w:cols w:space="720" w:num="1"/>
        </w:sectPr>
      </w:pPr>
    </w:p>
    <w:p>
      <w:pPr>
        <w:pStyle w:val="2"/>
        <w:pageBreakBefore w:val="0"/>
        <w:kinsoku/>
        <w:wordWrap w:val="0"/>
        <w:bidi w:val="0"/>
        <w:spacing w:before="0" w:after="0" w:line="380" w:lineRule="atLeast"/>
        <w:jc w:val="center"/>
        <w:outlineLvl w:val="2"/>
        <w:rPr>
          <w:rFonts w:hint="eastAsia" w:ascii="宋体" w:hAnsi="宋体" w:eastAsia="宋体" w:cs="宋体"/>
          <w:b w:val="0"/>
          <w:color w:val="auto"/>
          <w:sz w:val="24"/>
          <w:szCs w:val="24"/>
          <w:highlight w:val="none"/>
        </w:rPr>
      </w:pPr>
      <w:bookmarkStart w:id="621" w:name="_Toc26222"/>
      <w:bookmarkStart w:id="622" w:name="_Toc26533"/>
      <w:bookmarkStart w:id="623" w:name="_Toc4825"/>
      <w:bookmarkStart w:id="624" w:name="_Toc234833285"/>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lang w:eastAsia="zh-CN"/>
        </w:rPr>
        <w:t>五</w:t>
      </w:r>
      <w:r>
        <w:rPr>
          <w:rFonts w:hint="eastAsia" w:ascii="宋体" w:hAnsi="宋体" w:eastAsia="宋体" w:cs="宋体"/>
          <w:b w:val="0"/>
          <w:color w:val="auto"/>
          <w:sz w:val="24"/>
          <w:szCs w:val="24"/>
          <w:highlight w:val="none"/>
        </w:rPr>
        <w:t>）投标人的信誉情况表</w:t>
      </w:r>
      <w:bookmarkEnd w:id="621"/>
      <w:bookmarkEnd w:id="622"/>
      <w:bookmarkEnd w:id="623"/>
    </w:p>
    <w:p>
      <w:pPr>
        <w:pageBreakBefore w:val="0"/>
        <w:kinsoku/>
        <w:wordWrap w:val="0"/>
        <w:topLinePunct/>
        <w:bidi w:val="0"/>
        <w:spacing w:line="400" w:lineRule="atLeast"/>
        <w:rPr>
          <w:rFonts w:hint="eastAsia" w:ascii="宋体" w:hAnsi="宋体" w:eastAsia="宋体" w:cs="宋体"/>
          <w:bCs/>
          <w:color w:val="auto"/>
          <w:sz w:val="23"/>
          <w:szCs w:val="23"/>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261" w:type="dxa"/>
            <w:noWrap w:val="0"/>
            <w:vAlign w:val="center"/>
          </w:tcPr>
          <w:p>
            <w:pPr>
              <w:pageBreakBefore w:val="0"/>
              <w:kinsoku/>
              <w:wordWrap w:val="0"/>
              <w:topLinePunct/>
              <w:bidi w:val="0"/>
              <w:spacing w:line="40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 目</w:t>
            </w:r>
          </w:p>
        </w:tc>
        <w:tc>
          <w:tcPr>
            <w:tcW w:w="4261" w:type="dxa"/>
            <w:noWrap w:val="0"/>
            <w:vAlign w:val="center"/>
          </w:tcPr>
          <w:p>
            <w:pPr>
              <w:pageBreakBefore w:val="0"/>
              <w:kinsoku/>
              <w:wordWrap w:val="0"/>
              <w:topLinePunct/>
              <w:bidi w:val="0"/>
              <w:spacing w:line="40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color w:val="auto"/>
                <w:sz w:val="20"/>
                <w:szCs w:val="20"/>
                <w:highlight w:val="none"/>
              </w:rPr>
            </w:pPr>
          </w:p>
        </w:tc>
      </w:tr>
    </w:tbl>
    <w:p>
      <w:pPr>
        <w:pageBreakBefore w:val="0"/>
        <w:kinsoku/>
        <w:wordWrap w:val="0"/>
        <w:bidi w:val="0"/>
        <w:spacing w:line="400" w:lineRule="atLeast"/>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注：1.投标人应按照招标文件第二章“投标人须知”前附表附录4和“投标人须知”正文第1.4.4项规定，逐条说明其信誉情况。</w:t>
      </w:r>
      <w:bookmarkEnd w:id="624"/>
    </w:p>
    <w:p>
      <w:pPr>
        <w:pageBreakBefore w:val="0"/>
        <w:kinsoku/>
        <w:wordWrap w:val="0"/>
        <w:bidi w:val="0"/>
        <w:spacing w:line="400" w:lineRule="atLeast"/>
        <w:ind w:firstLine="420" w:firstLineChars="200"/>
        <w:rPr>
          <w:rFonts w:hint="eastAsia" w:ascii="宋体" w:hAnsi="宋体" w:eastAsia="宋体" w:cs="宋体"/>
          <w:color w:val="auto"/>
          <w:szCs w:val="21"/>
          <w:highlight w:val="none"/>
        </w:rPr>
      </w:pPr>
      <w:bookmarkStart w:id="625" w:name="_Hlk493477915"/>
      <w:r>
        <w:rPr>
          <w:rFonts w:hint="eastAsia" w:ascii="宋体" w:hAnsi="宋体" w:eastAsia="宋体" w:cs="宋体"/>
          <w:color w:val="auto"/>
          <w:szCs w:val="21"/>
          <w:highlight w:val="none"/>
        </w:rPr>
        <w:t>2.</w:t>
      </w:r>
      <w:r>
        <w:rPr>
          <w:rFonts w:hint="eastAsia" w:ascii="宋体" w:hAnsi="宋体" w:eastAsia="宋体" w:cs="宋体"/>
          <w:color w:val="auto"/>
          <w:highlight w:val="none"/>
        </w:rPr>
        <w:t>投标人应根据招标文件第二章“投标人须知”第3.5.4项的要求在本表后附相关证明材料。</w:t>
      </w:r>
      <w:bookmarkEnd w:id="625"/>
    </w:p>
    <w:p>
      <w:pPr>
        <w:spacing w:before="17" w:line="221" w:lineRule="auto"/>
        <w:ind w:left="43"/>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3.以联合体形式参与投标的，联合体各成员应分别填写。</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keepNext/>
        <w:keepLines/>
        <w:spacing w:before="80" w:after="64"/>
        <w:ind w:firstLine="566"/>
        <w:jc w:val="center"/>
        <w:rPr>
          <w:rFonts w:hint="eastAsia" w:ascii="宋体" w:hAnsi="宋体" w:eastAsia="宋体" w:cs="宋体"/>
          <w:bCs/>
          <w:color w:val="auto"/>
          <w:kern w:val="0"/>
          <w:sz w:val="28"/>
          <w:szCs w:val="28"/>
          <w:highlight w:val="none"/>
          <w:lang w:val="zh-CN" w:bidi="zh-CN"/>
        </w:rPr>
      </w:pPr>
      <w:r>
        <w:rPr>
          <w:rFonts w:hint="eastAsia" w:ascii="宋体" w:hAnsi="宋体" w:eastAsia="宋体" w:cs="宋体"/>
          <w:bCs/>
          <w:color w:val="auto"/>
          <w:kern w:val="0"/>
          <w:sz w:val="28"/>
          <w:szCs w:val="28"/>
          <w:highlight w:val="none"/>
          <w:lang w:val="zh-CN" w:bidi="zh-CN"/>
        </w:rPr>
        <w:t>无行贿犯罪行为承诺函（格式）</w:t>
      </w:r>
    </w:p>
    <w:p>
      <w:pPr>
        <w:spacing w:line="360" w:lineRule="auto"/>
        <w:ind w:firstLine="480" w:firstLineChars="200"/>
        <w:rPr>
          <w:rFonts w:hint="eastAsia" w:ascii="宋体" w:hAnsi="宋体" w:eastAsia="宋体" w:cs="宋体"/>
          <w:color w:val="auto"/>
          <w:sz w:val="24"/>
          <w:szCs w:val="22"/>
          <w:highlight w:val="none"/>
        </w:rPr>
      </w:pPr>
    </w:p>
    <w:p>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致：</w:t>
      </w:r>
      <w:r>
        <w:rPr>
          <w:rFonts w:hint="eastAsia" w:ascii="宋体" w:hAnsi="宋体" w:eastAsia="宋体" w:cs="宋体"/>
          <w:color w:val="auto"/>
          <w:sz w:val="24"/>
          <w:szCs w:val="22"/>
          <w:highlight w:val="none"/>
          <w:u w:val="single"/>
        </w:rPr>
        <w:t xml:space="preserve">  （招标人全称）  </w:t>
      </w:r>
      <w:r>
        <w:rPr>
          <w:rFonts w:hint="eastAsia" w:ascii="宋体" w:hAnsi="宋体" w:eastAsia="宋体" w:cs="宋体"/>
          <w:color w:val="auto"/>
          <w:sz w:val="24"/>
          <w:szCs w:val="22"/>
          <w:highlight w:val="none"/>
        </w:rPr>
        <w:t>：</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我单位承诺：在近三年内（</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日至投标文件递交截止日），</w:t>
      </w:r>
      <w:r>
        <w:rPr>
          <w:rFonts w:hint="eastAsia" w:ascii="宋体" w:hAnsi="宋体" w:eastAsia="宋体" w:cs="宋体"/>
          <w:color w:val="auto"/>
          <w:sz w:val="24"/>
          <w:szCs w:val="22"/>
          <w:highlight w:val="none"/>
          <w:u w:val="single"/>
        </w:rPr>
        <w:t xml:space="preserve">  （投标人单位名称及统一社会信用代码）  </w:t>
      </w:r>
      <w:r>
        <w:rPr>
          <w:rFonts w:hint="eastAsia" w:ascii="宋体" w:hAnsi="宋体" w:eastAsia="宋体" w:cs="宋体"/>
          <w:color w:val="auto"/>
          <w:sz w:val="24"/>
          <w:szCs w:val="22"/>
          <w:highlight w:val="none"/>
        </w:rPr>
        <w:t>及法定代表人</w:t>
      </w:r>
      <w:r>
        <w:rPr>
          <w:rFonts w:hint="eastAsia" w:ascii="宋体" w:hAnsi="宋体" w:eastAsia="宋体" w:cs="宋体"/>
          <w:color w:val="auto"/>
          <w:sz w:val="24"/>
          <w:szCs w:val="22"/>
          <w:highlight w:val="none"/>
          <w:u w:val="single"/>
        </w:rPr>
        <w:t xml:space="preserve">  （法定代表人姓名及身份证号码）  </w:t>
      </w:r>
      <w:r>
        <w:rPr>
          <w:rFonts w:hint="eastAsia" w:ascii="宋体" w:hAnsi="宋体" w:eastAsia="宋体" w:cs="宋体"/>
          <w:color w:val="auto"/>
          <w:sz w:val="24"/>
          <w:szCs w:val="22"/>
          <w:highlight w:val="none"/>
        </w:rPr>
        <w:t>、拟委任的项目</w:t>
      </w:r>
      <w:r>
        <w:rPr>
          <w:rFonts w:hint="eastAsia" w:ascii="宋体" w:hAnsi="宋体" w:eastAsia="宋体" w:cs="宋体"/>
          <w:color w:val="auto"/>
          <w:sz w:val="24"/>
          <w:szCs w:val="22"/>
          <w:highlight w:val="none"/>
          <w:lang w:val="en-US" w:eastAsia="zh-CN"/>
        </w:rPr>
        <w:t>经理</w:t>
      </w:r>
      <w:r>
        <w:rPr>
          <w:rFonts w:hint="eastAsia" w:ascii="宋体" w:hAnsi="宋体" w:eastAsia="宋体" w:cs="宋体"/>
          <w:color w:val="auto"/>
          <w:sz w:val="24"/>
          <w:szCs w:val="22"/>
          <w:highlight w:val="none"/>
          <w:u w:val="single"/>
        </w:rPr>
        <w:t xml:space="preserve">   （项目</w:t>
      </w:r>
      <w:r>
        <w:rPr>
          <w:rFonts w:hint="eastAsia" w:ascii="宋体" w:hAnsi="宋体" w:eastAsia="宋体" w:cs="宋体"/>
          <w:color w:val="auto"/>
          <w:sz w:val="24"/>
          <w:szCs w:val="22"/>
          <w:highlight w:val="none"/>
          <w:u w:val="single"/>
          <w:lang w:val="en-US" w:eastAsia="zh-CN"/>
        </w:rPr>
        <w:t>经理</w:t>
      </w:r>
      <w:r>
        <w:rPr>
          <w:rFonts w:hint="eastAsia" w:ascii="宋体" w:hAnsi="宋体" w:eastAsia="宋体" w:cs="宋体"/>
          <w:color w:val="auto"/>
          <w:sz w:val="24"/>
          <w:szCs w:val="22"/>
          <w:highlight w:val="none"/>
          <w:u w:val="single"/>
        </w:rPr>
        <w:t xml:space="preserve">姓名及身份证号码）   </w:t>
      </w:r>
      <w:r>
        <w:rPr>
          <w:rFonts w:hint="eastAsia" w:ascii="宋体" w:hAnsi="宋体" w:eastAsia="宋体" w:cs="宋体"/>
          <w:color w:val="auto"/>
          <w:sz w:val="24"/>
          <w:szCs w:val="22"/>
          <w:highlight w:val="none"/>
        </w:rPr>
        <w:t>均无行贿犯罪行为。</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特此承诺！</w:t>
      </w:r>
    </w:p>
    <w:p>
      <w:pPr>
        <w:spacing w:line="360" w:lineRule="auto"/>
        <w:ind w:firstLine="480" w:firstLineChars="200"/>
        <w:rPr>
          <w:rFonts w:hint="eastAsia" w:ascii="宋体" w:hAnsi="宋体" w:eastAsia="宋体" w:cs="宋体"/>
          <w:color w:val="auto"/>
          <w:sz w:val="24"/>
          <w:szCs w:val="22"/>
          <w:highlight w:val="none"/>
        </w:rPr>
      </w:pPr>
    </w:p>
    <w:p>
      <w:pPr>
        <w:spacing w:line="360" w:lineRule="auto"/>
        <w:ind w:firstLine="480" w:firstLineChars="200"/>
        <w:rPr>
          <w:rFonts w:hint="eastAsia" w:ascii="宋体" w:hAnsi="宋体" w:eastAsia="宋体" w:cs="宋体"/>
          <w:color w:val="auto"/>
          <w:sz w:val="24"/>
          <w:szCs w:val="22"/>
          <w:highlight w:val="none"/>
        </w:rPr>
      </w:pPr>
    </w:p>
    <w:p>
      <w:pPr>
        <w:spacing w:line="360" w:lineRule="auto"/>
        <w:ind w:left="2520" w:leftChars="1200" w:firstLine="1920" w:firstLineChars="800"/>
        <w:rPr>
          <w:rFonts w:hint="eastAsia" w:ascii="宋体" w:hAnsi="宋体" w:eastAsia="宋体" w:cs="宋体"/>
          <w:color w:val="auto"/>
          <w:sz w:val="24"/>
          <w:szCs w:val="22"/>
          <w:highlight w:val="none"/>
        </w:rPr>
      </w:pPr>
    </w:p>
    <w:p>
      <w:pPr>
        <w:wordWrap w:val="0"/>
        <w:topLinePunct/>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 xml:space="preserve">                       </w:t>
      </w: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盖单位印章</w:t>
      </w:r>
      <w:r>
        <w:rPr>
          <w:rFonts w:hint="eastAsia" w:ascii="宋体" w:hAnsi="宋体" w:eastAsia="宋体" w:cs="宋体"/>
          <w:color w:val="auto"/>
          <w:sz w:val="24"/>
          <w:szCs w:val="24"/>
          <w:highlight w:val="none"/>
          <w:u w:val="none"/>
        </w:rPr>
        <w:t>）</w:t>
      </w:r>
    </w:p>
    <w:p>
      <w:pPr>
        <w:spacing w:line="360" w:lineRule="auto"/>
        <w:ind w:left="2520" w:leftChars="1200" w:firstLine="1920" w:firstLineChars="800"/>
        <w:rPr>
          <w:rFonts w:hint="eastAsia" w:ascii="宋体" w:hAnsi="宋体" w:eastAsia="宋体" w:cs="宋体"/>
          <w:color w:val="auto"/>
          <w:sz w:val="24"/>
          <w:szCs w:val="24"/>
          <w:highlight w:val="none"/>
        </w:rPr>
      </w:pPr>
    </w:p>
    <w:p>
      <w:pPr>
        <w:spacing w:line="360" w:lineRule="auto"/>
        <w:ind w:left="2520" w:leftChars="1200" w:firstLine="1920" w:firstLineChars="800"/>
        <w:rPr>
          <w:rFonts w:hint="eastAsia" w:ascii="宋体" w:hAnsi="宋体" w:eastAsia="宋体" w:cs="宋体"/>
          <w:color w:val="auto"/>
          <w:sz w:val="24"/>
          <w:szCs w:val="2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6"/>
        <w:rPr>
          <w:rFonts w:hint="eastAsia" w:ascii="宋体" w:hAnsi="宋体" w:eastAsia="宋体" w:cs="宋体"/>
          <w:color w:val="auto"/>
          <w:highlight w:val="none"/>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2"/>
        <w:pageBreakBefore w:val="0"/>
        <w:kinsoku/>
        <w:wordWrap w:val="0"/>
        <w:bidi w:val="0"/>
        <w:spacing w:before="0" w:after="0" w:line="380" w:lineRule="atLeast"/>
        <w:jc w:val="center"/>
        <w:outlineLvl w:val="2"/>
        <w:rPr>
          <w:rFonts w:hint="eastAsia" w:ascii="宋体" w:hAnsi="宋体" w:eastAsia="宋体" w:cs="宋体"/>
          <w:b w:val="0"/>
          <w:color w:val="auto"/>
          <w:sz w:val="24"/>
          <w:szCs w:val="24"/>
          <w:highlight w:val="none"/>
        </w:rPr>
      </w:pPr>
      <w:bookmarkStart w:id="626" w:name="_Toc12236"/>
      <w:bookmarkStart w:id="627" w:name="_Toc24695"/>
      <w:bookmarkStart w:id="628" w:name="_Toc21908"/>
      <w:r>
        <w:rPr>
          <w:rFonts w:hint="eastAsia" w:ascii="宋体" w:hAnsi="宋体" w:eastAsia="宋体" w:cs="宋体"/>
          <w:b w:val="0"/>
          <w:color w:val="auto"/>
          <w:sz w:val="24"/>
          <w:szCs w:val="24"/>
          <w:highlight w:val="none"/>
        </w:rPr>
        <w:t>（六）拟委任的项目经理和项目总工资历表</w:t>
      </w:r>
      <w:bookmarkEnd w:id="626"/>
      <w:bookmarkEnd w:id="627"/>
      <w:bookmarkEnd w:id="628"/>
    </w:p>
    <w:p>
      <w:pPr>
        <w:pageBreakBefore w:val="0"/>
        <w:widowControl/>
        <w:kinsoku/>
        <w:wordWrap w:val="0"/>
        <w:autoSpaceDE w:val="0"/>
        <w:autoSpaceDN w:val="0"/>
        <w:bidi w:val="0"/>
        <w:spacing w:line="400" w:lineRule="atLeast"/>
        <w:jc w:val="center"/>
        <w:textAlignment w:val="bottom"/>
        <w:rPr>
          <w:rFonts w:hint="eastAsia" w:ascii="宋体" w:hAnsi="宋体" w:eastAsia="宋体" w:cs="宋体"/>
          <w:color w:val="auto"/>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拟在本标段</w:t>
            </w:r>
          </w:p>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工程任职</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3947"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881"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类似施工经验年限</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497" w:type="dxa"/>
            <w:gridSpan w:val="9"/>
            <w:noWrap w:val="0"/>
            <w:vAlign w:val="center"/>
          </w:tcPr>
          <w:p>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highlight w:val="none"/>
              </w:rPr>
              <w:t>时  间</w:t>
            </w:r>
          </w:p>
        </w:tc>
        <w:tc>
          <w:tcPr>
            <w:tcW w:w="4233" w:type="dxa"/>
            <w:gridSpan w:val="5"/>
            <w:noWrap w:val="0"/>
            <w:vAlign w:val="center"/>
          </w:tcPr>
          <w:p>
            <w:pPr>
              <w:pStyle w:val="25"/>
              <w:pageBreakBefore w:val="0"/>
              <w:widowControl/>
              <w:kinsoku/>
              <w:wordWrap w:val="0"/>
              <w:bidi w:val="0"/>
              <w:adjustRightInd/>
              <w:snapToGrid/>
              <w:spacing w:before="60" w:beforeLines="25" w:after="60" w:afterLines="25" w:line="400" w:lineRule="atLeast"/>
              <w:textAlignment w:val="bottom"/>
              <w:rPr>
                <w:rFonts w:hint="eastAsia" w:ascii="宋体" w:hAnsi="宋体" w:eastAsia="宋体" w:cs="宋体"/>
                <w:color w:val="auto"/>
                <w:spacing w:val="0"/>
                <w:kern w:val="2"/>
                <w:szCs w:val="21"/>
                <w:highlight w:val="none"/>
              </w:rPr>
            </w:pPr>
            <w:r>
              <w:rPr>
                <w:rFonts w:hint="eastAsia" w:ascii="宋体" w:hAnsi="宋体" w:eastAsia="宋体" w:cs="宋体"/>
                <w:color w:val="auto"/>
                <w:spacing w:val="0"/>
                <w:kern w:val="2"/>
                <w:szCs w:val="21"/>
                <w:highlight w:val="none"/>
              </w:rPr>
              <w:t>参加过的类似工程项目名称</w:t>
            </w:r>
          </w:p>
        </w:tc>
        <w:tc>
          <w:tcPr>
            <w:tcW w:w="1930" w:type="dxa"/>
            <w:gridSpan w:val="2"/>
            <w:noWrap w:val="0"/>
            <w:vAlign w:val="center"/>
          </w:tcPr>
          <w:p>
            <w:pPr>
              <w:pStyle w:val="25"/>
              <w:pageBreakBefore w:val="0"/>
              <w:widowControl/>
              <w:kinsoku/>
              <w:wordWrap w:val="0"/>
              <w:bidi w:val="0"/>
              <w:adjustRightInd/>
              <w:snapToGrid/>
              <w:spacing w:before="60" w:beforeLines="25" w:after="60" w:afterLines="25" w:line="400" w:lineRule="atLeast"/>
              <w:textAlignment w:val="bottom"/>
              <w:rPr>
                <w:rFonts w:hint="eastAsia" w:ascii="宋体" w:hAnsi="宋体" w:eastAsia="宋体" w:cs="宋体"/>
                <w:color w:val="auto"/>
                <w:spacing w:val="0"/>
                <w:kern w:val="2"/>
                <w:szCs w:val="21"/>
                <w:highlight w:val="none"/>
              </w:rPr>
            </w:pPr>
            <w:r>
              <w:rPr>
                <w:rFonts w:hint="eastAsia" w:ascii="宋体" w:hAnsi="宋体" w:eastAsia="宋体" w:cs="宋体"/>
                <w:color w:val="auto"/>
                <w:spacing w:val="0"/>
                <w:kern w:val="2"/>
                <w:szCs w:val="21"/>
                <w:highlight w:val="none"/>
              </w:rPr>
              <w:t>担任职务</w:t>
            </w:r>
          </w:p>
        </w:tc>
        <w:tc>
          <w:tcPr>
            <w:tcW w:w="1283"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获奖情况</w:t>
            </w:r>
          </w:p>
        </w:tc>
        <w:tc>
          <w:tcPr>
            <w:tcW w:w="6094" w:type="dxa"/>
            <w:gridSpan w:val="7"/>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说明在岗情况</w:t>
            </w:r>
          </w:p>
        </w:tc>
        <w:tc>
          <w:tcPr>
            <w:tcW w:w="6094" w:type="dxa"/>
            <w:gridSpan w:val="7"/>
            <w:noWrap w:val="0"/>
            <w:vAlign w:val="top"/>
          </w:tcPr>
          <w:p>
            <w:pPr>
              <w:pStyle w:val="5"/>
              <w:pageBreakBefore w:val="0"/>
              <w:kinsoku/>
              <w:wordWrap w:val="0"/>
              <w:topLinePunct/>
              <w:bidi w:val="0"/>
              <w:spacing w:line="36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□目前未在其他项目上任职，现从事工作为：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kinsoku/>
              <w:wordWrap w:val="0"/>
              <w:autoSpaceDE w:val="0"/>
              <w:autoSpaceDN w:val="0"/>
              <w:bidi w:val="0"/>
              <w:spacing w:line="400" w:lineRule="atLeas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□目前虽</w:t>
            </w:r>
            <w:r>
              <w:rPr>
                <w:rFonts w:hint="eastAsia" w:ascii="宋体" w:hAnsi="宋体" w:eastAsia="宋体" w:cs="宋体"/>
                <w:color w:val="auto"/>
                <w:highlight w:val="none"/>
              </w:rPr>
              <w:t>在其他项目</w:t>
            </w:r>
            <w:r>
              <w:rPr>
                <w:rFonts w:hint="eastAsia" w:ascii="宋体" w:hAnsi="宋体" w:eastAsia="宋体" w:cs="宋体"/>
                <w:color w:val="auto"/>
                <w:szCs w:val="21"/>
                <w:highlight w:val="none"/>
              </w:rPr>
              <w:t>上</w:t>
            </w:r>
            <w:r>
              <w:rPr>
                <w:rFonts w:hint="eastAsia" w:ascii="宋体" w:hAnsi="宋体" w:eastAsia="宋体" w:cs="宋体"/>
                <w:color w:val="auto"/>
                <w:highlight w:val="none"/>
              </w:rPr>
              <w:t>任职，但本项目中标后能够从该项目撤离，目前任职项目：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，担任职位：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6094" w:type="dxa"/>
            <w:gridSpan w:val="7"/>
            <w:noWrap w:val="0"/>
            <w:vAlign w:val="top"/>
          </w:tcPr>
          <w:p>
            <w:pPr>
              <w:pageBreakBefore w:val="0"/>
              <w:widowControl/>
              <w:kinsoku/>
              <w:wordWrap w:val="0"/>
              <w:autoSpaceDE w:val="0"/>
              <w:autoSpaceDN w:val="0"/>
              <w:bidi w:val="0"/>
              <w:spacing w:line="400" w:lineRule="atLeast"/>
              <w:textAlignment w:val="bottom"/>
              <w:rPr>
                <w:rFonts w:hint="eastAsia" w:ascii="宋体" w:hAnsi="宋体" w:eastAsia="宋体" w:cs="宋体"/>
                <w:color w:val="auto"/>
                <w:szCs w:val="21"/>
                <w:highlight w:val="none"/>
              </w:rPr>
            </w:pPr>
          </w:p>
        </w:tc>
      </w:tr>
    </w:tbl>
    <w:p>
      <w:pPr>
        <w:pStyle w:val="7"/>
        <w:pageBreakBefore w:val="0"/>
        <w:kinsoku/>
        <w:wordWrap w:val="0"/>
        <w:bidi w:val="0"/>
        <w:spacing w:after="0" w:line="400" w:lineRule="atLeast"/>
        <w:ind w:left="699" w:leftChars="0" w:hanging="699" w:hangingChars="333"/>
        <w:rPr>
          <w:rFonts w:hint="eastAsia" w:ascii="宋体" w:hAnsi="宋体" w:eastAsia="宋体" w:cs="宋体"/>
          <w:color w:val="auto"/>
          <w:highlight w:val="none"/>
        </w:rPr>
      </w:pPr>
      <w:r>
        <w:rPr>
          <w:rFonts w:hint="eastAsia" w:ascii="宋体" w:hAnsi="宋体" w:eastAsia="宋体" w:cs="宋体"/>
          <w:color w:val="auto"/>
          <w:highlight w:val="none"/>
        </w:rPr>
        <w:t>注：1.本表应填写项目经理和项目总工相关情况。</w:t>
      </w:r>
    </w:p>
    <w:p>
      <w:pPr>
        <w:pageBreakBefore w:val="0"/>
        <w:kinsoku/>
        <w:wordWrap w:val="0"/>
        <w:bidi w:val="0"/>
        <w:spacing w:line="40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2.投标人应根据招标文件第二章“投标人须知”第3.5.5项的要求在本表后附相关证明材料。</w:t>
      </w:r>
    </w:p>
    <w:p>
      <w:pPr>
        <w:spacing w:line="220" w:lineRule="auto"/>
        <w:rPr>
          <w:rFonts w:hint="eastAsia" w:ascii="宋体" w:hAnsi="宋体" w:eastAsia="宋体" w:cs="宋体"/>
          <w:color w:val="auto"/>
          <w:sz w:val="21"/>
          <w:szCs w:val="21"/>
          <w:highlight w:val="none"/>
        </w:rPr>
        <w:sectPr>
          <w:footerReference r:id="rId32" w:type="default"/>
          <w:pgSz w:w="11912" w:h="16851"/>
          <w:pgMar w:top="1440" w:right="1803" w:bottom="1440" w:left="1803" w:header="0" w:footer="895" w:gutter="0"/>
          <w:pgNumType w:fmt="decimal"/>
          <w:cols w:space="720" w:num="1"/>
        </w:sectPr>
      </w:pP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1"/>
        <w:rPr>
          <w:rFonts w:hint="eastAsia" w:ascii="宋体" w:hAnsi="宋体" w:eastAsia="宋体" w:cs="宋体"/>
          <w:color w:val="auto"/>
          <w:kern w:val="0"/>
          <w:sz w:val="28"/>
          <w:szCs w:val="20"/>
          <w:highlight w:val="none"/>
        </w:rPr>
      </w:pPr>
      <w:bookmarkStart w:id="629" w:name="_Toc5710"/>
      <w:bookmarkStart w:id="630" w:name="_Toc31434"/>
      <w:bookmarkStart w:id="631" w:name="_Toc15816"/>
      <w:bookmarkStart w:id="632" w:name="_Toc18875"/>
      <w:r>
        <w:rPr>
          <w:rFonts w:hint="eastAsia" w:ascii="宋体" w:hAnsi="宋体" w:eastAsia="宋体" w:cs="宋体"/>
          <w:color w:val="auto"/>
          <w:sz w:val="28"/>
          <w:szCs w:val="28"/>
          <w:highlight w:val="none"/>
          <w:lang w:val="en-US" w:eastAsia="zh-CN"/>
        </w:rPr>
        <w:t>九</w:t>
      </w:r>
      <w:r>
        <w:rPr>
          <w:rFonts w:hint="eastAsia" w:ascii="宋体" w:hAnsi="宋体" w:eastAsia="宋体" w:cs="宋体"/>
          <w:b w:val="0"/>
          <w:color w:val="auto"/>
          <w:sz w:val="28"/>
          <w:szCs w:val="28"/>
          <w:highlight w:val="none"/>
        </w:rPr>
        <w:t>、</w:t>
      </w:r>
      <w:r>
        <w:rPr>
          <w:rFonts w:hint="eastAsia" w:ascii="宋体" w:hAnsi="宋体" w:eastAsia="宋体" w:cs="宋体"/>
          <w:color w:val="auto"/>
          <w:kern w:val="0"/>
          <w:sz w:val="28"/>
          <w:szCs w:val="20"/>
          <w:highlight w:val="none"/>
        </w:rPr>
        <w:t>投标人告知承诺函</w:t>
      </w:r>
      <w:bookmarkEnd w:id="629"/>
      <w:bookmarkEnd w:id="630"/>
      <w:bookmarkEnd w:id="631"/>
      <w:bookmarkEnd w:id="632"/>
    </w:p>
    <w:p>
      <w:pPr>
        <w:spacing w:line="380" w:lineRule="exact"/>
        <w:rPr>
          <w:rFonts w:hint="eastAsia" w:ascii="宋体" w:hAnsi="宋体" w:eastAsia="宋体" w:cs="宋体"/>
          <w:color w:val="auto"/>
          <w:sz w:val="24"/>
          <w:highlight w:val="none"/>
          <w:u w:val="single"/>
        </w:rPr>
      </w:pPr>
    </w:p>
    <w:p>
      <w:pPr>
        <w:wordWrap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（监管部门名称）：</w:t>
      </w:r>
    </w:p>
    <w:p>
      <w:pPr>
        <w:wordWrap w:val="0"/>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一、我单位和我本人遵循公开、公平、公正、诚实守信的原则，依法依规参与本项目投标。</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二、我单位具有参与本次投标的资质和能力，公司运营状况良好，不存在挂靠投标、不受让、租借、出租、出借资格或资质证书，无处罚期内的不良行为。</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三、我单位在本项目投标过程中从招标公告列明的渠道获取招标文件，没有通过其他不正当渠道获取招标文件。</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四、我单位承诺投标文件由本单位员工独立编制，严格遵守保密义务。所提供的一切投标相关材料都是真实、有效、合法的。</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五、我单位不与其他投标人相互串通投标报价，不恶意压低或抬高投标报价，不排挤其他投标人的公平竞争，不损害招标人或其他投标人的合法权益。</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六、我单位不与招标人或招标代理机构串通投标，损害国家利益、社会公共利益或者他人的合法权益。</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七、我单位不向招标人或者评标委员会成员行贿以牟取中标，不在开标后进行虚假恶意投诉。</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九、我单位如在本项目招标投标活动评标工作中存在串通投标、弄虚作假等行为的，本单位及本人自愿承担法律责任，接受相应刑事、纪律和行政处罚以及失信惩戒。</w:t>
      </w:r>
    </w:p>
    <w:p>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十、本承诺函由我单位盖章及法定代表人（授权委托人）本人亲自签字确认。</w:t>
      </w:r>
    </w:p>
    <w:p>
      <w:pPr>
        <w:spacing w:line="380" w:lineRule="exact"/>
        <w:ind w:firstLine="480" w:firstLineChars="200"/>
        <w:rPr>
          <w:rFonts w:hint="eastAsia" w:ascii="宋体" w:hAnsi="宋体" w:eastAsia="宋体" w:cs="宋体"/>
          <w:color w:val="auto"/>
          <w:sz w:val="24"/>
          <w:highlight w:val="none"/>
        </w:rPr>
      </w:pPr>
    </w:p>
    <w:p>
      <w:pPr>
        <w:widowControl/>
        <w:spacing w:line="380" w:lineRule="exact"/>
        <w:jc w:val="right"/>
        <w:rPr>
          <w:rFonts w:hint="eastAsia" w:ascii="宋体" w:hAnsi="宋体" w:eastAsia="宋体" w:cs="宋体"/>
          <w:color w:val="auto"/>
          <w:kern w:val="0"/>
          <w:sz w:val="24"/>
          <w:highlight w:val="none"/>
          <w:u w:val="single"/>
          <w:lang w:val="zh-CN" w:bidi="zh-CN"/>
        </w:rPr>
      </w:pPr>
      <w:r>
        <w:rPr>
          <w:rFonts w:hint="eastAsia" w:ascii="宋体" w:hAnsi="宋体" w:eastAsia="宋体" w:cs="宋体"/>
          <w:color w:val="auto"/>
          <w:kern w:val="0"/>
          <w:sz w:val="24"/>
          <w:highlight w:val="none"/>
          <w:lang w:val="zh-CN" w:bidi="zh-CN"/>
        </w:rPr>
        <w:t>投标人：</w:t>
      </w:r>
      <w:r>
        <w:rPr>
          <w:rFonts w:hint="eastAsia" w:ascii="宋体" w:hAnsi="宋体" w:eastAsia="宋体" w:cs="宋体"/>
          <w:color w:val="auto"/>
          <w:kern w:val="0"/>
          <w:sz w:val="24"/>
          <w:highlight w:val="none"/>
          <w:u w:val="single"/>
          <w:lang w:val="zh-CN" w:bidi="zh-CN"/>
        </w:rPr>
        <w:t>投标人全称（加盖单位</w:t>
      </w:r>
      <w:r>
        <w:rPr>
          <w:rFonts w:hint="eastAsia" w:ascii="宋体" w:hAnsi="宋体" w:eastAsia="宋体" w:cs="宋体"/>
          <w:color w:val="auto"/>
          <w:kern w:val="0"/>
          <w:sz w:val="24"/>
          <w:highlight w:val="none"/>
          <w:u w:val="single"/>
          <w:lang w:val="en-US" w:bidi="zh-CN"/>
        </w:rPr>
        <w:t>印</w:t>
      </w:r>
      <w:r>
        <w:rPr>
          <w:rFonts w:hint="eastAsia" w:ascii="宋体" w:hAnsi="宋体" w:eastAsia="宋体" w:cs="宋体"/>
          <w:color w:val="auto"/>
          <w:kern w:val="0"/>
          <w:sz w:val="24"/>
          <w:highlight w:val="none"/>
          <w:u w:val="single"/>
          <w:lang w:val="zh-CN" w:bidi="zh-CN"/>
        </w:rPr>
        <w:t>章）</w:t>
      </w:r>
    </w:p>
    <w:p>
      <w:pPr>
        <w:widowControl/>
        <w:wordWrap w:val="0"/>
        <w:spacing w:line="380" w:lineRule="exact"/>
        <w:jc w:val="right"/>
        <w:rPr>
          <w:rFonts w:hint="eastAsia" w:ascii="宋体" w:hAnsi="宋体" w:eastAsia="宋体" w:cs="宋体"/>
          <w:color w:val="auto"/>
          <w:kern w:val="0"/>
          <w:sz w:val="24"/>
          <w:highlight w:val="none"/>
          <w:lang w:val="zh-CN" w:bidi="zh-CN"/>
        </w:rPr>
      </w:pPr>
      <w:r>
        <w:rPr>
          <w:rFonts w:hint="eastAsia" w:ascii="宋体" w:hAnsi="宋体" w:eastAsia="宋体" w:cs="宋体"/>
          <w:color w:val="auto"/>
          <w:kern w:val="0"/>
          <w:sz w:val="24"/>
          <w:highlight w:val="none"/>
          <w:lang w:val="zh-CN" w:bidi="zh-CN"/>
        </w:rPr>
        <w:t>法定代表人（或授权委托人）：</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（签字或盖章）</w:t>
      </w:r>
    </w:p>
    <w:p>
      <w:pPr>
        <w:widowControl/>
        <w:wordWrap w:val="0"/>
        <w:spacing w:line="380" w:lineRule="exact"/>
        <w:jc w:val="right"/>
        <w:rPr>
          <w:rFonts w:hint="eastAsia" w:ascii="宋体" w:hAnsi="宋体" w:eastAsia="宋体" w:cs="宋体"/>
          <w:b w:val="0"/>
          <w:color w:val="auto"/>
          <w:sz w:val="28"/>
          <w:szCs w:val="28"/>
          <w:highlight w:val="none"/>
        </w:rPr>
      </w:pPr>
      <w:r>
        <w:rPr>
          <w:rFonts w:hint="eastAsia" w:ascii="宋体" w:hAnsi="宋体" w:eastAsia="宋体" w:cs="宋体"/>
          <w:color w:val="auto"/>
          <w:kern w:val="0"/>
          <w:sz w:val="24"/>
          <w:highlight w:val="none"/>
          <w:lang w:val="zh-CN" w:bidi="zh-CN"/>
        </w:rPr>
        <w:t>承诺日期：</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年</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月</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日</w:t>
      </w:r>
    </w:p>
    <w:p>
      <w:pPr>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br w:type="page"/>
      </w:r>
    </w:p>
    <w:p>
      <w:pPr>
        <w:rPr>
          <w:rFonts w:hint="eastAsia" w:ascii="宋体" w:hAnsi="宋体" w:eastAsia="宋体" w:cs="宋体"/>
          <w:color w:val="auto"/>
          <w:highlight w:val="none"/>
          <w:lang w:val="en-US" w:eastAsia="zh-CN"/>
        </w:rPr>
      </w:pP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1"/>
        <w:rPr>
          <w:rFonts w:hint="eastAsia" w:ascii="宋体" w:hAnsi="宋体" w:eastAsia="宋体" w:cs="宋体"/>
          <w:color w:val="auto"/>
          <w:sz w:val="28"/>
          <w:szCs w:val="28"/>
          <w:highlight w:val="none"/>
          <w:lang w:val="en-US" w:eastAsia="zh-CN"/>
        </w:rPr>
      </w:pPr>
      <w:bookmarkStart w:id="633" w:name="_Toc2861"/>
      <w:r>
        <w:rPr>
          <w:rFonts w:hint="eastAsia" w:ascii="宋体" w:hAnsi="宋体" w:eastAsia="宋体" w:cs="宋体"/>
          <w:color w:val="auto"/>
          <w:sz w:val="28"/>
          <w:szCs w:val="28"/>
          <w:highlight w:val="none"/>
          <w:lang w:val="en-US" w:eastAsia="zh-CN"/>
        </w:rPr>
        <w:t>十、投标排序优先选择表</w:t>
      </w:r>
      <w:bookmarkEnd w:id="633"/>
    </w:p>
    <w:p>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highlight w:val="none"/>
          <w:lang w:val="en-US" w:eastAsia="zh-CN"/>
        </w:rPr>
        <w:t xml:space="preserve"> </w:t>
      </w:r>
    </w:p>
    <w:p>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招标编号：</w:t>
      </w:r>
    </w:p>
    <w:p>
      <w:pPr>
        <w:spacing w:line="380" w:lineRule="exact"/>
        <w:ind w:firstLine="480" w:firstLineChars="200"/>
        <w:rPr>
          <w:rFonts w:hint="eastAsia" w:ascii="宋体" w:hAnsi="宋体" w:eastAsia="宋体" w:cs="宋体"/>
          <w:color w:val="auto"/>
          <w:sz w:val="24"/>
          <w:highlight w:val="none"/>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373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875" w:type="dxa"/>
            <w:noWrap w:val="0"/>
            <w:vAlign w:val="top"/>
          </w:tcPr>
          <w:p>
            <w:pPr>
              <w:spacing w:line="380" w:lineRule="exact"/>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优选顺序</w:t>
            </w:r>
          </w:p>
        </w:tc>
        <w:tc>
          <w:tcPr>
            <w:tcW w:w="3736" w:type="dxa"/>
            <w:noWrap w:val="0"/>
            <w:vAlign w:val="top"/>
          </w:tcPr>
          <w:p>
            <w:pPr>
              <w:spacing w:line="380" w:lineRule="exact"/>
              <w:ind w:firstLine="1200" w:firstLineChars="5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所选标段</w:t>
            </w:r>
          </w:p>
        </w:tc>
        <w:tc>
          <w:tcPr>
            <w:tcW w:w="1897" w:type="dxa"/>
            <w:noWrap w:val="0"/>
            <w:vAlign w:val="top"/>
          </w:tcPr>
          <w:p>
            <w:pPr>
              <w:spacing w:line="380" w:lineRule="exact"/>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75" w:type="dxa"/>
            <w:noWrap w:val="0"/>
            <w:vAlign w:val="top"/>
          </w:tcPr>
          <w:p>
            <w:pPr>
              <w:spacing w:line="3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3736" w:type="dxa"/>
            <w:noWrap w:val="0"/>
            <w:vAlign w:val="top"/>
          </w:tcPr>
          <w:p>
            <w:pPr>
              <w:spacing w:line="380" w:lineRule="exact"/>
              <w:ind w:firstLine="480" w:firstLineChars="200"/>
              <w:rPr>
                <w:rFonts w:hint="eastAsia" w:ascii="宋体" w:hAnsi="宋体" w:eastAsia="宋体" w:cs="宋体"/>
                <w:color w:val="auto"/>
                <w:sz w:val="24"/>
                <w:highlight w:val="none"/>
                <w:lang w:val="en-US" w:eastAsia="zh-CN"/>
              </w:rPr>
            </w:pPr>
          </w:p>
        </w:tc>
        <w:tc>
          <w:tcPr>
            <w:tcW w:w="1897" w:type="dxa"/>
            <w:noWrap w:val="0"/>
            <w:vAlign w:val="top"/>
          </w:tcPr>
          <w:p>
            <w:pPr>
              <w:spacing w:line="380" w:lineRule="exact"/>
              <w:ind w:firstLine="480" w:firstLineChars="200"/>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75" w:type="dxa"/>
            <w:noWrap w:val="0"/>
            <w:vAlign w:val="top"/>
          </w:tcPr>
          <w:p>
            <w:pPr>
              <w:spacing w:line="3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3736" w:type="dxa"/>
            <w:noWrap w:val="0"/>
            <w:vAlign w:val="top"/>
          </w:tcPr>
          <w:p>
            <w:pPr>
              <w:spacing w:line="380" w:lineRule="exact"/>
              <w:ind w:firstLine="480" w:firstLineChars="200"/>
              <w:rPr>
                <w:rFonts w:hint="eastAsia" w:ascii="宋体" w:hAnsi="宋体" w:eastAsia="宋体" w:cs="宋体"/>
                <w:color w:val="auto"/>
                <w:sz w:val="24"/>
                <w:highlight w:val="none"/>
                <w:lang w:val="en-US" w:eastAsia="zh-CN"/>
              </w:rPr>
            </w:pPr>
          </w:p>
        </w:tc>
        <w:tc>
          <w:tcPr>
            <w:tcW w:w="1897" w:type="dxa"/>
            <w:noWrap w:val="0"/>
            <w:vAlign w:val="top"/>
          </w:tcPr>
          <w:p>
            <w:pPr>
              <w:spacing w:line="380" w:lineRule="exact"/>
              <w:ind w:firstLine="480" w:firstLineChars="200"/>
              <w:rPr>
                <w:rFonts w:hint="eastAsia" w:ascii="宋体" w:hAnsi="宋体" w:eastAsia="宋体" w:cs="宋体"/>
                <w:color w:val="auto"/>
                <w:sz w:val="24"/>
                <w:highlight w:val="none"/>
                <w:lang w:val="en-US" w:eastAsia="zh-CN"/>
              </w:rPr>
            </w:pPr>
          </w:p>
        </w:tc>
      </w:tr>
    </w:tbl>
    <w:p>
      <w:pPr>
        <w:widowControl/>
        <w:autoSpaceDE w:val="0"/>
        <w:autoSpaceDN w:val="0"/>
        <w:spacing w:line="360" w:lineRule="auto"/>
        <w:textAlignment w:val="bottom"/>
        <w:rPr>
          <w:rFonts w:hint="eastAsia" w:ascii="宋体" w:hAnsi="宋体" w:eastAsia="宋体" w:cs="宋体"/>
          <w:b/>
          <w:color w:val="auto"/>
          <w:sz w:val="28"/>
          <w:szCs w:val="28"/>
          <w:highlight w:val="none"/>
        </w:rPr>
      </w:pPr>
    </w:p>
    <w:p>
      <w:pPr>
        <w:spacing w:line="380" w:lineRule="exact"/>
        <w:ind w:firstLine="480" w:firstLineChars="200"/>
        <w:outlineLvl w:val="1"/>
        <w:rPr>
          <w:rFonts w:hint="eastAsia" w:ascii="宋体" w:hAnsi="宋体" w:eastAsia="宋体" w:cs="宋体"/>
          <w:color w:val="auto"/>
          <w:sz w:val="24"/>
          <w:highlight w:val="none"/>
          <w:lang w:eastAsia="zh-CN"/>
        </w:rPr>
      </w:pPr>
      <w:bookmarkStart w:id="634" w:name="_Toc32309"/>
      <w:bookmarkStart w:id="635" w:name="_Toc21797"/>
      <w:bookmarkStart w:id="636" w:name="_Toc13392"/>
      <w:r>
        <w:rPr>
          <w:rFonts w:hint="eastAsia" w:ascii="宋体" w:hAnsi="宋体" w:eastAsia="宋体" w:cs="宋体"/>
          <w:color w:val="auto"/>
          <w:sz w:val="24"/>
          <w:highlight w:val="none"/>
          <w:lang w:eastAsia="zh-CN"/>
        </w:rPr>
        <w:t>一、中标原则：本项目各个</w:t>
      </w:r>
      <w:r>
        <w:rPr>
          <w:rFonts w:hint="eastAsia" w:ascii="宋体" w:hAnsi="宋体" w:eastAsia="宋体" w:cs="宋体"/>
          <w:color w:val="auto"/>
          <w:sz w:val="24"/>
          <w:highlight w:val="none"/>
          <w:lang w:val="en-US" w:eastAsia="zh-CN"/>
        </w:rPr>
        <w:t>标段</w:t>
      </w:r>
      <w:r>
        <w:rPr>
          <w:rFonts w:hint="eastAsia" w:ascii="宋体" w:hAnsi="宋体" w:eastAsia="宋体" w:cs="宋体"/>
          <w:color w:val="auto"/>
          <w:sz w:val="24"/>
          <w:highlight w:val="none"/>
          <w:lang w:eastAsia="zh-CN"/>
        </w:rPr>
        <w:t>投标人均可参加投标，但原则上最多只能一个</w:t>
      </w:r>
      <w:r>
        <w:rPr>
          <w:rFonts w:hint="eastAsia" w:ascii="宋体" w:hAnsi="宋体" w:eastAsia="宋体" w:cs="宋体"/>
          <w:color w:val="auto"/>
          <w:sz w:val="24"/>
          <w:highlight w:val="none"/>
          <w:lang w:val="en-US" w:eastAsia="zh-CN"/>
        </w:rPr>
        <w:t>标段</w:t>
      </w:r>
      <w:r>
        <w:rPr>
          <w:rFonts w:hint="eastAsia" w:ascii="宋体" w:hAnsi="宋体" w:eastAsia="宋体" w:cs="宋体"/>
          <w:color w:val="auto"/>
          <w:sz w:val="24"/>
          <w:highlight w:val="none"/>
          <w:lang w:eastAsia="zh-CN"/>
        </w:rPr>
        <w:t>中标</w:t>
      </w:r>
      <w:bookmarkEnd w:id="634"/>
      <w:bookmarkEnd w:id="635"/>
      <w:bookmarkEnd w:id="636"/>
    </w:p>
    <w:p>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二、投两个</w:t>
      </w:r>
      <w:r>
        <w:rPr>
          <w:rFonts w:hint="eastAsia" w:ascii="宋体" w:hAnsi="宋体" w:eastAsia="宋体" w:cs="宋体"/>
          <w:color w:val="auto"/>
          <w:sz w:val="24"/>
          <w:highlight w:val="none"/>
          <w:lang w:val="en-US" w:eastAsia="zh-CN"/>
        </w:rPr>
        <w:t>标段</w:t>
      </w:r>
      <w:r>
        <w:rPr>
          <w:rFonts w:hint="eastAsia" w:ascii="宋体" w:hAnsi="宋体" w:eastAsia="宋体" w:cs="宋体"/>
          <w:color w:val="auto"/>
          <w:sz w:val="24"/>
          <w:highlight w:val="none"/>
          <w:lang w:eastAsia="zh-CN"/>
        </w:rPr>
        <w:t>的投标单位必须递交排序优先选择表，此表作为投标文件的一部分装订在每个</w:t>
      </w:r>
      <w:r>
        <w:rPr>
          <w:rFonts w:hint="eastAsia" w:ascii="宋体" w:hAnsi="宋体" w:eastAsia="宋体" w:cs="宋体"/>
          <w:color w:val="auto"/>
          <w:sz w:val="24"/>
          <w:highlight w:val="none"/>
          <w:lang w:val="en-US" w:eastAsia="zh-CN"/>
        </w:rPr>
        <w:t>标段投标</w:t>
      </w:r>
      <w:r>
        <w:rPr>
          <w:rFonts w:hint="eastAsia" w:ascii="宋体" w:hAnsi="宋体" w:eastAsia="宋体" w:cs="宋体"/>
          <w:color w:val="auto"/>
          <w:sz w:val="24"/>
          <w:highlight w:val="none"/>
          <w:lang w:eastAsia="zh-CN"/>
        </w:rPr>
        <w:t>文件中，且</w:t>
      </w:r>
      <w:r>
        <w:rPr>
          <w:rFonts w:hint="eastAsia" w:ascii="宋体" w:hAnsi="宋体" w:eastAsia="宋体" w:cs="宋体"/>
          <w:color w:val="auto"/>
          <w:sz w:val="24"/>
          <w:highlight w:val="none"/>
          <w:lang w:val="en-US" w:eastAsia="zh-CN"/>
        </w:rPr>
        <w:t>各标段</w:t>
      </w:r>
      <w:r>
        <w:rPr>
          <w:rFonts w:hint="eastAsia" w:ascii="宋体" w:hAnsi="宋体" w:eastAsia="宋体" w:cs="宋体"/>
          <w:color w:val="auto"/>
          <w:sz w:val="24"/>
          <w:highlight w:val="none"/>
          <w:lang w:eastAsia="zh-CN"/>
        </w:rPr>
        <w:t>排序必须一致，否则按废标处理。</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w:t>
      </w:r>
    </w:p>
    <w:p>
      <w:pPr>
        <w:rPr>
          <w:rFonts w:hint="eastAsia" w:ascii="宋体" w:hAnsi="宋体" w:eastAsia="宋体" w:cs="宋体"/>
          <w:color w:val="auto"/>
          <w:sz w:val="20"/>
          <w:szCs w:val="20"/>
          <w:highlight w:val="none"/>
          <w:lang w:eastAsia="zh-CN"/>
        </w:rPr>
      </w:pPr>
    </w:p>
    <w:p>
      <w:pPr>
        <w:pStyle w:val="3"/>
        <w:outlineLvl w:val="9"/>
        <w:rPr>
          <w:rFonts w:hint="eastAsia" w:ascii="宋体" w:hAnsi="宋体" w:eastAsia="宋体" w:cs="宋体"/>
          <w:color w:val="auto"/>
          <w:sz w:val="20"/>
          <w:szCs w:val="20"/>
          <w:highlight w:val="none"/>
          <w:lang w:eastAsia="zh-CN"/>
        </w:rPr>
      </w:pPr>
    </w:p>
    <w:p>
      <w:pPr>
        <w:widowControl/>
        <w:spacing w:line="380" w:lineRule="exact"/>
        <w:jc w:val="right"/>
        <w:rPr>
          <w:rFonts w:hint="eastAsia" w:ascii="宋体" w:hAnsi="宋体" w:eastAsia="宋体" w:cs="宋体"/>
          <w:color w:val="auto"/>
          <w:kern w:val="0"/>
          <w:sz w:val="24"/>
          <w:highlight w:val="none"/>
          <w:u w:val="single"/>
          <w:lang w:val="zh-CN" w:bidi="zh-CN"/>
        </w:rPr>
      </w:pPr>
      <w:r>
        <w:rPr>
          <w:rFonts w:hint="eastAsia" w:ascii="宋体" w:hAnsi="宋体" w:eastAsia="宋体" w:cs="宋体"/>
          <w:color w:val="auto"/>
          <w:kern w:val="0"/>
          <w:sz w:val="24"/>
          <w:highlight w:val="none"/>
          <w:lang w:val="zh-CN" w:bidi="zh-CN"/>
        </w:rPr>
        <w:t>投标人：</w:t>
      </w:r>
      <w:r>
        <w:rPr>
          <w:rFonts w:hint="eastAsia" w:ascii="宋体" w:hAnsi="宋体" w:eastAsia="宋体" w:cs="宋体"/>
          <w:color w:val="auto"/>
          <w:kern w:val="0"/>
          <w:sz w:val="24"/>
          <w:highlight w:val="none"/>
          <w:u w:val="single"/>
          <w:lang w:val="zh-CN" w:bidi="zh-CN"/>
        </w:rPr>
        <w:t>投标人全称（加盖单位</w:t>
      </w:r>
      <w:r>
        <w:rPr>
          <w:rFonts w:hint="eastAsia" w:ascii="宋体" w:hAnsi="宋体" w:eastAsia="宋体" w:cs="宋体"/>
          <w:color w:val="auto"/>
          <w:kern w:val="0"/>
          <w:sz w:val="24"/>
          <w:highlight w:val="none"/>
          <w:u w:val="single"/>
          <w:lang w:val="en-US" w:bidi="zh-CN"/>
        </w:rPr>
        <w:t>印</w:t>
      </w:r>
      <w:r>
        <w:rPr>
          <w:rFonts w:hint="eastAsia" w:ascii="宋体" w:hAnsi="宋体" w:eastAsia="宋体" w:cs="宋体"/>
          <w:color w:val="auto"/>
          <w:kern w:val="0"/>
          <w:sz w:val="24"/>
          <w:highlight w:val="none"/>
          <w:u w:val="single"/>
          <w:lang w:val="zh-CN" w:bidi="zh-CN"/>
        </w:rPr>
        <w:t>章）</w:t>
      </w:r>
    </w:p>
    <w:p>
      <w:pPr>
        <w:widowControl/>
        <w:wordWrap w:val="0"/>
        <w:spacing w:line="380" w:lineRule="exact"/>
        <w:jc w:val="right"/>
        <w:rPr>
          <w:rFonts w:hint="eastAsia" w:ascii="宋体" w:hAnsi="宋体" w:eastAsia="宋体" w:cs="宋体"/>
          <w:color w:val="auto"/>
          <w:kern w:val="0"/>
          <w:sz w:val="24"/>
          <w:highlight w:val="none"/>
          <w:lang w:val="zh-CN" w:bidi="zh-CN"/>
        </w:rPr>
      </w:pPr>
      <w:r>
        <w:rPr>
          <w:rFonts w:hint="eastAsia" w:ascii="宋体" w:hAnsi="宋体" w:eastAsia="宋体" w:cs="宋体"/>
          <w:color w:val="auto"/>
          <w:kern w:val="0"/>
          <w:sz w:val="24"/>
          <w:highlight w:val="none"/>
          <w:lang w:val="zh-CN" w:bidi="zh-CN"/>
        </w:rPr>
        <w:t>法定代表人（或授权委托人）：</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（签字或盖章）</w:t>
      </w:r>
    </w:p>
    <w:p>
      <w:pPr>
        <w:spacing w:line="245" w:lineRule="auto"/>
        <w:jc w:val="right"/>
        <w:rPr>
          <w:rFonts w:hint="eastAsia" w:ascii="宋体" w:hAnsi="宋体" w:eastAsia="宋体" w:cs="宋体"/>
          <w:color w:val="auto"/>
          <w:sz w:val="21"/>
          <w:highlight w:val="none"/>
        </w:rPr>
      </w:pPr>
      <w:r>
        <w:rPr>
          <w:rFonts w:hint="eastAsia" w:ascii="宋体" w:hAnsi="宋体" w:eastAsia="宋体" w:cs="宋体"/>
          <w:color w:val="auto"/>
          <w:kern w:val="0"/>
          <w:sz w:val="24"/>
          <w:highlight w:val="none"/>
          <w:lang w:val="zh-CN" w:bidi="zh-CN"/>
        </w:rPr>
        <w:t>承诺日期：</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年</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月</w:t>
      </w:r>
      <w:r>
        <w:rPr>
          <w:rFonts w:hint="eastAsia" w:ascii="宋体" w:hAnsi="宋体" w:eastAsia="宋体" w:cs="宋体"/>
          <w:color w:val="auto"/>
          <w:kern w:val="0"/>
          <w:sz w:val="24"/>
          <w:highlight w:val="none"/>
          <w:u w:val="single"/>
          <w:lang w:val="zh-CN" w:bidi="zh-CN"/>
        </w:rPr>
        <w:t xml:space="preserve">    </w:t>
      </w:r>
      <w:r>
        <w:rPr>
          <w:rFonts w:hint="eastAsia" w:ascii="宋体" w:hAnsi="宋体" w:eastAsia="宋体" w:cs="宋体"/>
          <w:color w:val="auto"/>
          <w:kern w:val="0"/>
          <w:sz w:val="24"/>
          <w:highlight w:val="none"/>
          <w:lang w:val="zh-CN" w:bidi="zh-CN"/>
        </w:rPr>
        <w:t>日</w:t>
      </w:r>
    </w:p>
    <w:p>
      <w:pP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pPr>
      <w:bookmarkStart w:id="637" w:name="bookmark51"/>
      <w:bookmarkEnd w:id="637"/>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br w:type="page"/>
      </w:r>
    </w:p>
    <w:p>
      <w:pPr>
        <w:pStyle w:val="6"/>
        <w:spacing w:before="101" w:line="224" w:lineRule="auto"/>
        <w:ind w:left="27"/>
        <w:jc w:val="center"/>
        <w:outlineLvl w:val="1"/>
        <w:rPr>
          <w:rFonts w:hint="eastAsia" w:ascii="宋体" w:hAnsi="宋体" w:eastAsia="宋体" w:cs="宋体"/>
          <w:color w:val="auto"/>
          <w:highlight w:val="none"/>
        </w:rPr>
      </w:pPr>
      <w:bookmarkStart w:id="638" w:name="_Toc23281"/>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十</w:t>
      </w:r>
      <w:r>
        <w:rPr>
          <w:rFonts w:hint="eastAsia" w:ascii="宋体" w:hAnsi="宋体" w:eastAsia="宋体" w:cs="宋体"/>
          <w:color w:val="auto"/>
          <w:spacing w:val="10"/>
          <w:highlight w:val="none"/>
          <w:lang w:val="en-US" w:eastAsia="zh-CN"/>
          <w14:textOutline w14:w="5791" w14:cap="flat" w14:cmpd="sng">
            <w14:solidFill>
              <w14:srgbClr w14:val="000000"/>
            </w14:solidFill>
            <w14:prstDash w14:val="solid"/>
            <w14:miter w14:val="0"/>
          </w14:textOutline>
        </w:rPr>
        <w:t>一</w:t>
      </w:r>
      <w:r>
        <w:rPr>
          <w:rFonts w:hint="eastAsia" w:ascii="宋体" w:hAnsi="宋体" w:eastAsia="宋体" w:cs="宋体"/>
          <w:color w:val="auto"/>
          <w:spacing w:val="10"/>
          <w:highlight w:val="none"/>
          <w14:textOutline w14:w="5791" w14:cap="flat" w14:cmpd="sng">
            <w14:solidFill>
              <w14:srgbClr w14:val="000000"/>
            </w14:solidFill>
            <w14:prstDash w14:val="solid"/>
            <w14:miter w14:val="0"/>
          </w14:textOutline>
        </w:rPr>
        <w:t>、其他材料</w:t>
      </w:r>
      <w:bookmarkEnd w:id="638"/>
    </w:p>
    <w:p>
      <w:pPr>
        <w:spacing w:line="224" w:lineRule="auto"/>
        <w:jc w:val="center"/>
        <w:rPr>
          <w:rFonts w:hint="eastAsia" w:ascii="宋体" w:hAnsi="宋体" w:eastAsia="宋体" w:cs="宋体"/>
          <w:color w:val="auto"/>
          <w:highlight w:val="none"/>
        </w:rPr>
        <w:sectPr>
          <w:footerReference r:id="rId33" w:type="default"/>
          <w:pgSz w:w="11912" w:h="16851"/>
          <w:pgMar w:top="1440" w:right="1800" w:bottom="1440" w:left="1800" w:header="0" w:footer="895" w:gutter="0"/>
          <w:pgNumType w:fmt="decimal"/>
          <w:cols w:space="720" w:num="1"/>
        </w:sectPr>
      </w:pPr>
    </w:p>
    <w:p>
      <w:pPr>
        <w:pStyle w:val="5"/>
        <w:keepNext w:val="0"/>
        <w:keepLines w:val="0"/>
        <w:pageBreakBefore w:val="0"/>
        <w:widowControl w:val="0"/>
        <w:kinsoku/>
        <w:overflowPunct/>
        <w:topLinePunct w:val="0"/>
        <w:autoSpaceDE/>
        <w:autoSpaceDN/>
        <w:bidi w:val="0"/>
        <w:adjustRightInd/>
        <w:snapToGrid/>
        <w:spacing w:line="360" w:lineRule="auto"/>
        <w:ind w:firstLine="3255" w:firstLineChars="1050"/>
        <w:textAlignment w:val="auto"/>
        <w:outlineLvl w:val="2"/>
        <w:rPr>
          <w:rFonts w:hint="eastAsia" w:ascii="宋体" w:hAnsi="宋体" w:eastAsia="宋体" w:cs="宋体"/>
          <w:color w:val="auto"/>
          <w:sz w:val="31"/>
          <w:szCs w:val="31"/>
          <w:highlight w:val="none"/>
        </w:rPr>
      </w:pPr>
      <w:r>
        <w:rPr>
          <w:rFonts w:hint="eastAsia" w:ascii="宋体" w:hAnsi="宋体" w:eastAsia="宋体" w:cs="宋体"/>
          <w:color w:val="auto"/>
          <w:sz w:val="31"/>
          <w:szCs w:val="31"/>
          <w:highlight w:val="none"/>
          <w:u w:val="single"/>
        </w:rPr>
        <w:t xml:space="preserve">          </w:t>
      </w:r>
      <w:bookmarkStart w:id="639" w:name="_Toc5382"/>
      <w:bookmarkStart w:id="640" w:name="_Toc4530"/>
      <w:bookmarkStart w:id="641" w:name="_Toc419"/>
      <w:r>
        <w:rPr>
          <w:rFonts w:hint="eastAsia" w:ascii="宋体" w:hAnsi="宋体" w:eastAsia="宋体" w:cs="宋体"/>
          <w:color w:val="auto"/>
          <w:sz w:val="31"/>
          <w:szCs w:val="31"/>
          <w:highlight w:val="none"/>
        </w:rPr>
        <w:t>省（自治区、直辖市）</w:t>
      </w:r>
      <w:bookmarkEnd w:id="639"/>
      <w:bookmarkEnd w:id="640"/>
      <w:bookmarkEnd w:id="641"/>
    </w:p>
    <w:p>
      <w:pPr>
        <w:pageBreakBefore w:val="0"/>
        <w:kinsoku/>
        <w:wordWrap w:val="0"/>
        <w:bidi w:val="0"/>
        <w:spacing w:line="440" w:lineRule="exact"/>
        <w:ind w:firstLine="1550" w:firstLineChars="500"/>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31"/>
          <w:szCs w:val="31"/>
          <w:highlight w:val="none"/>
          <w:u w:val="single"/>
        </w:rPr>
        <w:t xml:space="preserve">          </w:t>
      </w:r>
      <w:r>
        <w:rPr>
          <w:rFonts w:hint="eastAsia" w:ascii="宋体" w:hAnsi="宋体" w:eastAsia="宋体" w:cs="宋体"/>
          <w:b w:val="0"/>
          <w:bCs w:val="0"/>
          <w:color w:val="auto"/>
          <w:sz w:val="31"/>
          <w:szCs w:val="31"/>
          <w:highlight w:val="none"/>
        </w:rPr>
        <w:t>（项目名称）</w:t>
      </w:r>
      <w:r>
        <w:rPr>
          <w:rFonts w:hint="eastAsia" w:ascii="宋体" w:hAnsi="宋体" w:eastAsia="宋体" w:cs="宋体"/>
          <w:b w:val="0"/>
          <w:bCs w:val="0"/>
          <w:color w:val="auto"/>
          <w:sz w:val="31"/>
          <w:szCs w:val="31"/>
          <w:highlight w:val="none"/>
          <w:u w:val="single"/>
        </w:rPr>
        <w:t xml:space="preserve">          </w:t>
      </w:r>
      <w:r>
        <w:rPr>
          <w:rFonts w:hint="eastAsia" w:ascii="宋体" w:hAnsi="宋体" w:eastAsia="宋体" w:cs="宋体"/>
          <w:b w:val="0"/>
          <w:bCs w:val="0"/>
          <w:color w:val="auto"/>
          <w:sz w:val="31"/>
          <w:szCs w:val="31"/>
          <w:highlight w:val="none"/>
        </w:rPr>
        <w:t>（</w:t>
      </w:r>
      <w:r>
        <w:rPr>
          <w:rFonts w:hint="eastAsia" w:ascii="宋体" w:hAnsi="宋体" w:eastAsia="宋体" w:cs="宋体"/>
          <w:b w:val="0"/>
          <w:bCs w:val="0"/>
          <w:color w:val="auto"/>
          <w:sz w:val="31"/>
          <w:szCs w:val="31"/>
          <w:highlight w:val="none"/>
          <w:lang w:val="en-US" w:eastAsia="zh-CN"/>
        </w:rPr>
        <w:t>标段</w:t>
      </w:r>
      <w:r>
        <w:rPr>
          <w:rFonts w:hint="eastAsia" w:ascii="宋体" w:hAnsi="宋体" w:eastAsia="宋体" w:cs="宋体"/>
          <w:b w:val="0"/>
          <w:bCs w:val="0"/>
          <w:color w:val="auto"/>
          <w:sz w:val="31"/>
          <w:szCs w:val="31"/>
          <w:highlight w:val="none"/>
        </w:rPr>
        <w:t>名称）</w:t>
      </w:r>
      <w:r>
        <w:rPr>
          <w:rFonts w:hint="eastAsia" w:ascii="宋体" w:hAnsi="宋体" w:eastAsia="宋体" w:cs="宋体"/>
          <w:b w:val="0"/>
          <w:bCs w:val="0"/>
          <w:color w:val="auto"/>
          <w:sz w:val="31"/>
          <w:szCs w:val="31"/>
          <w:highlight w:val="none"/>
          <w:lang w:val="en-US" w:eastAsia="zh-CN"/>
        </w:rPr>
        <w:t>施工招标</w:t>
      </w:r>
    </w:p>
    <w:p>
      <w:pPr>
        <w:pageBreakBefore w:val="0"/>
        <w:kinsoku/>
        <w:wordWrap w:val="0"/>
        <w:bidi w:val="0"/>
        <w:spacing w:line="44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pPr>
        <w:pageBreakBefore w:val="0"/>
        <w:kinsoku/>
        <w:wordWrap w:val="0"/>
        <w:bidi w:val="0"/>
        <w:spacing w:line="440" w:lineRule="exact"/>
        <w:rPr>
          <w:rFonts w:hint="eastAsia" w:ascii="宋体" w:hAnsi="宋体" w:eastAsia="宋体" w:cs="宋体"/>
          <w:color w:val="auto"/>
          <w:sz w:val="40"/>
          <w:szCs w:val="40"/>
          <w:highlight w:val="none"/>
        </w:rPr>
      </w:pPr>
    </w:p>
    <w:p>
      <w:pPr>
        <w:pageBreakBefore w:val="0"/>
        <w:kinsoku/>
        <w:wordWrap w:val="0"/>
        <w:bidi w:val="0"/>
        <w:spacing w:line="440" w:lineRule="exact"/>
        <w:jc w:val="center"/>
        <w:rPr>
          <w:rFonts w:hint="eastAsia" w:ascii="宋体" w:hAnsi="宋体" w:eastAsia="宋体" w:cs="宋体"/>
          <w:color w:val="auto"/>
          <w:sz w:val="40"/>
          <w:szCs w:val="40"/>
          <w:highlight w:val="none"/>
        </w:rPr>
      </w:pPr>
    </w:p>
    <w:p>
      <w:pPr>
        <w:pStyle w:val="6"/>
        <w:rPr>
          <w:rFonts w:hint="eastAsia" w:ascii="宋体" w:hAnsi="宋体" w:eastAsia="宋体" w:cs="宋体"/>
          <w:color w:val="auto"/>
          <w:sz w:val="40"/>
          <w:szCs w:val="40"/>
          <w:highlight w:val="none"/>
        </w:rPr>
      </w:pPr>
    </w:p>
    <w:p>
      <w:pPr>
        <w:pStyle w:val="6"/>
        <w:rPr>
          <w:rFonts w:hint="eastAsia" w:ascii="宋体" w:hAnsi="宋体" w:eastAsia="宋体" w:cs="宋体"/>
          <w:color w:val="auto"/>
          <w:sz w:val="40"/>
          <w:szCs w:val="40"/>
          <w:highlight w:val="none"/>
        </w:rPr>
      </w:pPr>
    </w:p>
    <w:p>
      <w:pPr>
        <w:pStyle w:val="6"/>
        <w:rPr>
          <w:rFonts w:hint="eastAsia" w:ascii="宋体" w:hAnsi="宋体" w:eastAsia="宋体" w:cs="宋体"/>
          <w:color w:val="auto"/>
          <w:sz w:val="40"/>
          <w:szCs w:val="40"/>
          <w:highlight w:val="none"/>
        </w:rPr>
      </w:pPr>
    </w:p>
    <w:p>
      <w:pPr>
        <w:pageBreakBefore w:val="0"/>
        <w:kinsoku/>
        <w:wordWrap w:val="0"/>
        <w:bidi w:val="0"/>
        <w:spacing w:line="440" w:lineRule="exact"/>
        <w:jc w:val="center"/>
        <w:rPr>
          <w:rFonts w:hint="eastAsia" w:ascii="宋体" w:hAnsi="宋体" w:eastAsia="宋体" w:cs="宋体"/>
          <w:color w:val="auto"/>
          <w:sz w:val="40"/>
          <w:szCs w:val="40"/>
          <w:highlight w:val="none"/>
        </w:rPr>
      </w:pPr>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b w:val="0"/>
          <w:color w:val="auto"/>
          <w:sz w:val="72"/>
          <w:szCs w:val="72"/>
          <w:highlight w:val="none"/>
        </w:rPr>
      </w:pPr>
      <w:bookmarkStart w:id="642" w:name="_Toc11826"/>
      <w:bookmarkStart w:id="643" w:name="_Toc24597"/>
      <w:bookmarkStart w:id="644" w:name="_Toc31675"/>
      <w:bookmarkStart w:id="645" w:name="_Toc23196"/>
      <w:bookmarkStart w:id="646" w:name="_Toc9419"/>
      <w:bookmarkStart w:id="647" w:name="_Toc22932"/>
      <w:r>
        <w:rPr>
          <w:rFonts w:hint="eastAsia" w:ascii="宋体" w:hAnsi="宋体" w:eastAsia="宋体" w:cs="宋体"/>
          <w:b w:val="0"/>
          <w:color w:val="auto"/>
          <w:sz w:val="72"/>
          <w:szCs w:val="72"/>
          <w:highlight w:val="none"/>
        </w:rPr>
        <w:t>投  标  文  件</w:t>
      </w:r>
      <w:bookmarkEnd w:id="642"/>
      <w:bookmarkEnd w:id="643"/>
      <w:bookmarkEnd w:id="644"/>
      <w:bookmarkEnd w:id="645"/>
      <w:bookmarkEnd w:id="646"/>
      <w:bookmarkEnd w:id="647"/>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b w:val="0"/>
          <w:color w:val="auto"/>
          <w:sz w:val="30"/>
          <w:szCs w:val="30"/>
          <w:highlight w:val="none"/>
        </w:rPr>
      </w:pPr>
      <w:bookmarkStart w:id="648" w:name="_Toc31693"/>
      <w:bookmarkStart w:id="649" w:name="_Toc16866"/>
      <w:bookmarkStart w:id="650" w:name="_Toc5781"/>
      <w:bookmarkStart w:id="651" w:name="_Toc18718"/>
      <w:bookmarkStart w:id="652" w:name="_Toc27018"/>
      <w:r>
        <w:rPr>
          <w:rFonts w:hint="eastAsia" w:ascii="宋体" w:hAnsi="宋体" w:eastAsia="宋体" w:cs="宋体"/>
          <w:b w:val="0"/>
          <w:color w:val="auto"/>
          <w:sz w:val="32"/>
          <w:szCs w:val="32"/>
          <w:highlight w:val="none"/>
        </w:rPr>
        <w:t>（</w:t>
      </w:r>
      <w:r>
        <w:rPr>
          <w:rFonts w:hint="eastAsia" w:ascii="宋体" w:hAnsi="宋体" w:eastAsia="宋体" w:cs="宋体"/>
          <w:b w:val="0"/>
          <w:color w:val="auto"/>
          <w:sz w:val="32"/>
          <w:szCs w:val="32"/>
          <w:highlight w:val="none"/>
          <w:lang w:val="en-US" w:eastAsia="zh-CN"/>
        </w:rPr>
        <w:t xml:space="preserve">第二个信封 </w:t>
      </w:r>
      <w:r>
        <w:rPr>
          <w:rFonts w:hint="eastAsia" w:ascii="宋体" w:hAnsi="宋体" w:eastAsia="宋体" w:cs="宋体"/>
          <w:b w:val="0"/>
          <w:color w:val="auto"/>
          <w:sz w:val="32"/>
          <w:szCs w:val="32"/>
          <w:highlight w:val="none"/>
        </w:rPr>
        <w:t>报价文件）</w:t>
      </w:r>
      <w:bookmarkEnd w:id="648"/>
      <w:bookmarkEnd w:id="649"/>
      <w:bookmarkEnd w:id="650"/>
      <w:bookmarkEnd w:id="651"/>
      <w:bookmarkEnd w:id="652"/>
    </w:p>
    <w:p>
      <w:pPr>
        <w:pageBreakBefore w:val="0"/>
        <w:kinsoku/>
        <w:wordWrap w:val="0"/>
        <w:bidi w:val="0"/>
        <w:spacing w:line="440" w:lineRule="exact"/>
        <w:jc w:val="center"/>
        <w:rPr>
          <w:rFonts w:hint="eastAsia" w:ascii="宋体" w:hAnsi="宋体" w:eastAsia="宋体" w:cs="宋体"/>
          <w:color w:val="auto"/>
          <w:sz w:val="40"/>
          <w:szCs w:val="40"/>
          <w:highlight w:val="none"/>
        </w:rPr>
      </w:pPr>
    </w:p>
    <w:p>
      <w:pPr>
        <w:pageBreakBefore w:val="0"/>
        <w:kinsoku/>
        <w:wordWrap w:val="0"/>
        <w:bidi w:val="0"/>
        <w:spacing w:line="440" w:lineRule="exact"/>
        <w:jc w:val="center"/>
        <w:rPr>
          <w:rFonts w:hint="eastAsia" w:ascii="宋体" w:hAnsi="宋体" w:eastAsia="宋体" w:cs="宋体"/>
          <w:color w:val="auto"/>
          <w:sz w:val="36"/>
          <w:szCs w:val="36"/>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盖单位印章</w:t>
      </w:r>
      <w:r>
        <w:rPr>
          <w:rFonts w:hint="eastAsia" w:ascii="宋体" w:hAnsi="宋体" w:eastAsia="宋体" w:cs="宋体"/>
          <w:color w:val="auto"/>
          <w:sz w:val="28"/>
          <w:szCs w:val="28"/>
          <w:highlight w:val="none"/>
        </w:rPr>
        <w:t>）</w:t>
      </w:r>
    </w:p>
    <w:p>
      <w:pPr>
        <w:pageBreakBefore w:val="0"/>
        <w:kinsoku/>
        <w:wordWrap w:val="0"/>
        <w:bidi w:val="0"/>
        <w:spacing w:line="440" w:lineRule="exact"/>
        <w:rPr>
          <w:rFonts w:hint="eastAsia" w:ascii="宋体" w:hAnsi="宋体" w:eastAsia="宋体" w:cs="宋体"/>
          <w:color w:val="auto"/>
          <w:sz w:val="28"/>
          <w:szCs w:val="28"/>
          <w:highlight w:val="none"/>
        </w:rPr>
      </w:pPr>
    </w:p>
    <w:p>
      <w:pPr>
        <w:pageBreakBefore w:val="0"/>
        <w:kinsoku/>
        <w:wordWrap w:val="0"/>
        <w:bidi w:val="0"/>
        <w:spacing w:line="440" w:lineRule="exact"/>
        <w:jc w:val="center"/>
        <w:rPr>
          <w:rFonts w:hint="eastAsia" w:ascii="宋体" w:hAnsi="宋体" w:eastAsia="宋体" w:cs="宋体"/>
          <w:color w:val="auto"/>
          <w:sz w:val="28"/>
          <w:szCs w:val="28"/>
          <w:highlight w:val="none"/>
        </w:rPr>
        <w:sectPr>
          <w:footerReference r:id="rId34" w:type="default"/>
          <w:pgSz w:w="11912" w:h="16851"/>
          <w:pgMar w:top="1440" w:right="1800" w:bottom="1440" w:left="1800" w:header="0" w:footer="895" w:gutter="0"/>
          <w:pgNumType w:fmt="decimal"/>
          <w:cols w:space="720" w:num="1"/>
        </w:sect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ageBreakBefore w:val="0"/>
        <w:kinsoku/>
        <w:wordWrap w:val="0"/>
        <w:bidi w:val="0"/>
        <w:spacing w:line="440" w:lineRule="exact"/>
        <w:ind w:firstLine="151" w:firstLineChars="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     录</w:t>
      </w:r>
    </w:p>
    <w:p>
      <w:pPr>
        <w:pageBreakBefore w:val="0"/>
        <w:kinsoku/>
        <w:wordWrap w:val="0"/>
        <w:bidi w:val="0"/>
        <w:spacing w:line="440" w:lineRule="exact"/>
        <w:rPr>
          <w:rFonts w:hint="eastAsia" w:ascii="宋体" w:hAnsi="宋体" w:eastAsia="宋体" w:cs="宋体"/>
          <w:color w:val="auto"/>
          <w:sz w:val="20"/>
          <w:szCs w:val="20"/>
          <w:highlight w:val="none"/>
        </w:rPr>
      </w:pPr>
    </w:p>
    <w:p>
      <w:pPr>
        <w:pageBreakBefore w:val="0"/>
        <w:kinsoku/>
        <w:wordWrap w:val="0"/>
        <w:bidi w:val="0"/>
        <w:spacing w:line="440" w:lineRule="exact"/>
        <w:ind w:left="1619" w:leftChars="771" w:firstLine="1"/>
        <w:rPr>
          <w:rFonts w:hint="eastAsia" w:ascii="宋体" w:hAnsi="宋体" w:eastAsia="宋体" w:cs="宋体"/>
          <w:color w:val="auto"/>
          <w:sz w:val="24"/>
          <w:highlight w:val="none"/>
        </w:rPr>
      </w:pPr>
      <w:r>
        <w:rPr>
          <w:rFonts w:hint="eastAsia" w:ascii="宋体" w:hAnsi="宋体" w:eastAsia="宋体" w:cs="宋体"/>
          <w:color w:val="auto"/>
          <w:sz w:val="24"/>
          <w:highlight w:val="none"/>
        </w:rPr>
        <w:t>调价函格式（如有）</w:t>
      </w:r>
    </w:p>
    <w:p>
      <w:pPr>
        <w:pageBreakBefore w:val="0"/>
        <w:kinsoku/>
        <w:wordWrap w:val="0"/>
        <w:bidi w:val="0"/>
        <w:spacing w:line="440" w:lineRule="exact"/>
        <w:ind w:left="1619" w:leftChars="771" w:firstLine="1"/>
        <w:rPr>
          <w:rFonts w:hint="eastAsia" w:ascii="宋体" w:hAnsi="宋体" w:eastAsia="宋体" w:cs="宋体"/>
          <w:color w:val="auto"/>
          <w:sz w:val="24"/>
          <w:highlight w:val="none"/>
        </w:rPr>
      </w:pPr>
      <w:r>
        <w:rPr>
          <w:rFonts w:hint="eastAsia" w:ascii="宋体" w:hAnsi="宋体" w:eastAsia="宋体" w:cs="宋体"/>
          <w:color w:val="auto"/>
          <w:sz w:val="24"/>
          <w:highlight w:val="none"/>
        </w:rPr>
        <w:t>一、投标函</w:t>
      </w:r>
    </w:p>
    <w:p>
      <w:pPr>
        <w:pageBreakBefore w:val="0"/>
        <w:kinsoku/>
        <w:wordWrap w:val="0"/>
        <w:bidi w:val="0"/>
        <w:spacing w:line="440" w:lineRule="exact"/>
        <w:ind w:left="1619" w:leftChars="771" w:firstLine="1"/>
        <w:rPr>
          <w:rFonts w:hint="eastAsia" w:ascii="宋体" w:hAnsi="宋体" w:eastAsia="宋体" w:cs="宋体"/>
          <w:color w:val="auto"/>
          <w:sz w:val="24"/>
          <w:highlight w:val="none"/>
        </w:rPr>
      </w:pPr>
      <w:r>
        <w:rPr>
          <w:rFonts w:hint="eastAsia" w:ascii="宋体" w:hAnsi="宋体" w:eastAsia="宋体" w:cs="宋体"/>
          <w:color w:val="auto"/>
          <w:sz w:val="24"/>
          <w:highlight w:val="none"/>
        </w:rPr>
        <w:t>二、已标价工程量清单</w:t>
      </w:r>
    </w:p>
    <w:p>
      <w:pPr>
        <w:pageBreakBefore w:val="0"/>
        <w:kinsoku/>
        <w:wordWrap w:val="0"/>
        <w:bidi w:val="0"/>
        <w:spacing w:line="440" w:lineRule="exact"/>
        <w:ind w:left="1619" w:leftChars="771" w:firstLine="1"/>
        <w:rPr>
          <w:rFonts w:hint="eastAsia" w:ascii="宋体" w:hAnsi="宋体" w:eastAsia="宋体" w:cs="宋体"/>
          <w:color w:val="auto"/>
          <w:sz w:val="24"/>
          <w:highlight w:val="none"/>
        </w:rPr>
      </w:pPr>
      <w:r>
        <w:rPr>
          <w:rFonts w:hint="eastAsia" w:ascii="宋体" w:hAnsi="宋体" w:eastAsia="宋体" w:cs="宋体"/>
          <w:color w:val="auto"/>
          <w:sz w:val="24"/>
          <w:highlight w:val="none"/>
        </w:rPr>
        <w:t>三、合同用款估算表</w:t>
      </w:r>
    </w:p>
    <w:p>
      <w:pPr>
        <w:pageBreakBefore w:val="0"/>
        <w:kinsoku/>
        <w:wordWrap w:val="0"/>
        <w:bidi w:val="0"/>
        <w:spacing w:line="440" w:lineRule="exact"/>
        <w:ind w:left="1619" w:leftChars="771" w:firstLine="1"/>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四、其他材料</w:t>
      </w:r>
    </w:p>
    <w:p>
      <w:pPr>
        <w:pageBreakBefore w:val="0"/>
        <w:kinsoku/>
        <w:wordWrap w:val="0"/>
        <w:bidi w:val="0"/>
        <w:spacing w:line="440" w:lineRule="exact"/>
        <w:jc w:val="center"/>
        <w:rPr>
          <w:rFonts w:hint="eastAsia" w:ascii="宋体" w:hAnsi="宋体" w:eastAsia="宋体" w:cs="宋体"/>
          <w:color w:val="auto"/>
          <w:sz w:val="28"/>
          <w:szCs w:val="28"/>
          <w:highlight w:val="none"/>
        </w:rPr>
      </w:pPr>
    </w:p>
    <w:p>
      <w:pPr>
        <w:pageBreakBefore w:val="0"/>
        <w:kinsoku/>
        <w:wordWrap w:val="0"/>
        <w:bidi w:val="0"/>
        <w:spacing w:line="440" w:lineRule="exact"/>
        <w:jc w:val="center"/>
        <w:rPr>
          <w:rFonts w:hint="eastAsia" w:ascii="宋体" w:hAnsi="宋体" w:eastAsia="宋体" w:cs="宋体"/>
          <w:color w:val="auto"/>
          <w:sz w:val="28"/>
          <w:szCs w:val="28"/>
          <w:highlight w:val="none"/>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rPr>
          <w:rFonts w:hint="eastAsia" w:ascii="宋体" w:hAnsi="宋体" w:eastAsia="宋体" w:cs="宋体"/>
          <w:b w:val="0"/>
          <w:color w:val="auto"/>
          <w:sz w:val="30"/>
          <w:szCs w:val="30"/>
          <w:highlight w:val="none"/>
        </w:rPr>
      </w:pPr>
      <w:bookmarkStart w:id="653" w:name="_Toc2064"/>
      <w:bookmarkStart w:id="654" w:name="_Toc29927"/>
      <w:bookmarkStart w:id="655" w:name="_Toc23390"/>
      <w:bookmarkStart w:id="656" w:name="_Toc3124"/>
      <w:r>
        <w:rPr>
          <w:rFonts w:hint="eastAsia" w:ascii="宋体" w:hAnsi="宋体" w:eastAsia="宋体" w:cs="宋体"/>
          <w:b w:val="0"/>
          <w:color w:val="auto"/>
          <w:sz w:val="30"/>
          <w:szCs w:val="30"/>
          <w:highlight w:val="none"/>
        </w:rPr>
        <w:t>调价函格式（如有）</w:t>
      </w:r>
      <w:bookmarkEnd w:id="653"/>
      <w:bookmarkEnd w:id="654"/>
      <w:bookmarkEnd w:id="655"/>
      <w:bookmarkEnd w:id="656"/>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（招标人名称）：</w:t>
      </w:r>
    </w:p>
    <w:p>
      <w:pPr>
        <w:pageBreakBefore w:val="0"/>
        <w:kinsoku/>
        <w:wordWrap w:val="0"/>
        <w:bidi w:val="0"/>
        <w:spacing w:line="400" w:lineRule="atLeast"/>
        <w:ind w:firstLine="525"/>
        <w:rPr>
          <w:rFonts w:hint="eastAsia" w:ascii="宋体" w:hAnsi="宋体" w:eastAsia="宋体" w:cs="宋体"/>
          <w:color w:val="auto"/>
          <w:sz w:val="24"/>
          <w:highlight w:val="none"/>
        </w:rPr>
      </w:pP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经我方慎重研究，基于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理由，在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标段施工招标投标函报价人民币（大写）________元（¥________）的基础上进行调价，调价后金额为人民币（大写）________元（¥________），调价后金额为我方最终报价。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调价后的工程量清单</w:t>
      </w:r>
      <w:r>
        <w:rPr>
          <w:rStyle w:val="19"/>
          <w:rFonts w:hint="eastAsia" w:ascii="宋体" w:hAnsi="宋体" w:eastAsia="宋体" w:cs="宋体"/>
          <w:color w:val="auto"/>
          <w:sz w:val="24"/>
          <w:highlight w:val="none"/>
        </w:rPr>
        <w:footnoteReference w:id="2"/>
      </w:r>
      <w:r>
        <w:rPr>
          <w:rFonts w:hint="eastAsia" w:ascii="宋体" w:hAnsi="宋体" w:eastAsia="宋体" w:cs="宋体"/>
          <w:color w:val="auto"/>
          <w:sz w:val="24"/>
          <w:highlight w:val="none"/>
        </w:rPr>
        <w:t>附后，否则调价无效。</w:t>
      </w: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rPr>
          <w:rFonts w:hint="eastAsia" w:ascii="宋体" w:hAnsi="宋体" w:eastAsia="宋体" w:cs="宋体"/>
          <w:color w:val="auto"/>
          <w:sz w:val="24"/>
          <w:highlight w:val="none"/>
        </w:rPr>
      </w:pPr>
    </w:p>
    <w:p>
      <w:pPr>
        <w:pageBreakBefore w:val="0"/>
        <w:kinsoku/>
        <w:wordWrap w:val="0"/>
        <w:bidi w:val="0"/>
        <w:spacing w:line="400" w:lineRule="atLeast"/>
        <w:rPr>
          <w:rFonts w:hint="eastAsia" w:ascii="宋体" w:hAnsi="宋体" w:eastAsia="宋体" w:cs="宋体"/>
          <w:color w:val="auto"/>
          <w:sz w:val="24"/>
          <w:highlight w:val="none"/>
        </w:rPr>
      </w:pP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（盖单位印章）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Next w:val="0"/>
        <w:keepLines w:val="0"/>
        <w:pageBreakBefore w:val="0"/>
        <w:widowControl w:val="0"/>
        <w:kinsoku/>
        <w:wordWrap w:val="0"/>
        <w:overflowPunct/>
        <w:topLinePunct w:val="0"/>
        <w:autoSpaceDE/>
        <w:autoSpaceDN/>
        <w:bidi w:val="0"/>
        <w:adjustRightInd/>
        <w:snapToGrid/>
        <w:spacing w:before="0" w:after="0" w:line="400" w:lineRule="atLeast"/>
        <w:ind w:firstLine="1260" w:firstLineChars="600"/>
        <w:jc w:val="center"/>
        <w:textAlignment w:val="auto"/>
        <w:outlineLvl w:val="9"/>
        <w:rPr>
          <w:rFonts w:hint="eastAsia" w:ascii="宋体" w:hAnsi="宋体" w:eastAsia="宋体" w:cs="宋体"/>
          <w:color w:val="auto"/>
          <w:highlight w:val="none"/>
          <w:lang w:eastAsia="zh-CN"/>
        </w:rPr>
      </w:pPr>
    </w:p>
    <w:p>
      <w:pPr>
        <w:pageBreakBefore w:val="0"/>
        <w:kinsoku/>
        <w:wordWrap w:val="0"/>
        <w:bidi w:val="0"/>
        <w:spacing w:before="0" w:after="0" w:line="400" w:lineRule="atLeast"/>
        <w:jc w:val="center"/>
        <w:outlineLvl w:val="9"/>
        <w:rPr>
          <w:rFonts w:hint="eastAsia" w:ascii="宋体" w:hAnsi="宋体" w:eastAsia="宋体" w:cs="宋体"/>
          <w:color w:val="auto"/>
          <w:highlight w:val="none"/>
          <w:lang w:eastAsia="zh-CN"/>
        </w:rPr>
      </w:pPr>
    </w:p>
    <w:p>
      <w:pPr>
        <w:pageBreakBefore w:val="0"/>
        <w:kinsoku/>
        <w:wordWrap w:val="0"/>
        <w:bidi w:val="0"/>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p>
    <w:p>
      <w:pPr>
        <w:spacing w:line="246" w:lineRule="auto"/>
        <w:rPr>
          <w:rFonts w:hint="eastAsia" w:ascii="宋体" w:hAnsi="宋体" w:eastAsia="宋体" w:cs="宋体"/>
          <w:color w:val="auto"/>
          <w:sz w:val="21"/>
          <w:highlight w:val="none"/>
        </w:rPr>
      </w:pPr>
    </w:p>
    <w:p>
      <w:pPr>
        <w:pStyle w:val="2"/>
        <w:pageBreakBefore w:val="0"/>
        <w:kinsoku/>
        <w:wordWrap w:val="0"/>
        <w:bidi w:val="0"/>
        <w:spacing w:before="0" w:after="0" w:line="400" w:lineRule="atLeast"/>
        <w:jc w:val="center"/>
        <w:outlineLvl w:val="1"/>
        <w:rPr>
          <w:rFonts w:hint="eastAsia" w:ascii="宋体" w:hAnsi="宋体" w:eastAsia="宋体" w:cs="宋体"/>
          <w:b w:val="0"/>
          <w:color w:val="auto"/>
          <w:sz w:val="30"/>
          <w:szCs w:val="30"/>
          <w:highlight w:val="none"/>
        </w:rPr>
      </w:pPr>
      <w:bookmarkStart w:id="657" w:name="bookmark52"/>
      <w:bookmarkEnd w:id="657"/>
      <w:bookmarkStart w:id="658" w:name="_Toc27920"/>
      <w:bookmarkStart w:id="659" w:name="_Toc13802"/>
      <w:bookmarkStart w:id="660" w:name="_Toc28096"/>
      <w:r>
        <w:rPr>
          <w:rFonts w:hint="eastAsia" w:ascii="宋体" w:hAnsi="宋体" w:eastAsia="宋体" w:cs="宋体"/>
          <w:b w:val="0"/>
          <w:color w:val="auto"/>
          <w:sz w:val="30"/>
          <w:szCs w:val="30"/>
          <w:highlight w:val="none"/>
        </w:rPr>
        <w:t>一、投标函</w:t>
      </w:r>
      <w:bookmarkEnd w:id="658"/>
      <w:bookmarkEnd w:id="659"/>
      <w:bookmarkEnd w:id="660"/>
    </w:p>
    <w:p>
      <w:pPr>
        <w:pageBreakBefore w:val="0"/>
        <w:kinsoku/>
        <w:wordWrap w:val="0"/>
        <w:bidi w:val="0"/>
        <w:spacing w:before="360" w:beforeLines="150" w:after="240" w:afterLines="100" w:line="400" w:lineRule="atLeast"/>
        <w:jc w:val="center"/>
        <w:outlineLvl w:val="9"/>
        <w:rPr>
          <w:rFonts w:hint="eastAsia" w:ascii="宋体" w:hAnsi="宋体" w:eastAsia="宋体" w:cs="宋体"/>
          <w:b w:val="0"/>
          <w:color w:val="auto"/>
          <w:sz w:val="28"/>
          <w:szCs w:val="28"/>
          <w:highlight w:val="none"/>
        </w:rPr>
      </w:pPr>
    </w:p>
    <w:p>
      <w:pPr>
        <w:pageBreakBefore w:val="0"/>
        <w:kinsoku/>
        <w:wordWrap w:val="0"/>
        <w:bidi w:val="0"/>
        <w:spacing w:before="240" w:beforeLines="100" w:after="120" w:afterLines="50" w:line="400" w:lineRule="atLeas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（招标人名称）：</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1．我方已仔细研究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标段名称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施工招标文件的全部内容（含补遗书第___号至第___号），在考察工程现场后，愿意以人民币（大写）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）的投标总报价（或根据招标文件规定修正核实后确定的另一金额，其中，增值税税率为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），按合同约定实施和完成承包工程，修补工程中的任何缺陷。</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2．在合同协议书正式签署生效之前，本投标函连同你方的中标通知书将构成我们双方之间共同遵守的文件，对双方具有约束力。</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（其他补充说明）。</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w:t>
      </w:r>
      <w:r>
        <w:rPr>
          <w:rFonts w:hint="eastAsia" w:ascii="宋体" w:hAnsi="宋体" w:eastAsia="宋体" w:cs="宋体"/>
          <w:color w:val="auto"/>
          <w:sz w:val="24"/>
          <w:highlight w:val="none"/>
          <w:lang w:val="en-US" w:eastAsia="zh-CN"/>
        </w:rPr>
        <w:t>印</w:t>
      </w:r>
      <w:r>
        <w:rPr>
          <w:rFonts w:hint="eastAsia" w:ascii="宋体" w:hAnsi="宋体" w:eastAsia="宋体" w:cs="宋体"/>
          <w:color w:val="auto"/>
          <w:sz w:val="24"/>
          <w:highlight w:val="none"/>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网    址：</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color w:val="auto"/>
          <w:sz w:val="24"/>
          <w:highlight w:val="none"/>
        </w:rPr>
      </w:pPr>
    </w:p>
    <w:p>
      <w:pPr>
        <w:pageBreakBefore w:val="0"/>
        <w:kinsoku/>
        <w:wordWrap w:val="0"/>
        <w:bidi w:val="0"/>
        <w:spacing w:line="400" w:lineRule="atLeast"/>
        <w:ind w:firstLine="4740" w:firstLineChars="1975"/>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rPr>
        <w:br w:type="page"/>
      </w:r>
    </w:p>
    <w:p>
      <w:pPr>
        <w:spacing w:line="224" w:lineRule="auto"/>
        <w:rPr>
          <w:rFonts w:hint="eastAsia" w:ascii="宋体" w:hAnsi="宋体" w:eastAsia="宋体" w:cs="宋体"/>
          <w:color w:val="auto"/>
          <w:highlight w:val="none"/>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b w:val="0"/>
          <w:color w:val="auto"/>
          <w:sz w:val="28"/>
          <w:szCs w:val="28"/>
          <w:highlight w:val="none"/>
        </w:rPr>
      </w:pPr>
      <w:bookmarkStart w:id="661" w:name="_Toc14806"/>
      <w:bookmarkStart w:id="662" w:name="_Toc30616"/>
      <w:bookmarkStart w:id="663" w:name="_Toc234833263"/>
      <w:bookmarkStart w:id="664" w:name="_Toc20312"/>
      <w:r>
        <w:rPr>
          <w:rFonts w:hint="eastAsia" w:ascii="宋体" w:hAnsi="宋体" w:eastAsia="宋体" w:cs="宋体"/>
          <w:b w:val="0"/>
          <w:color w:val="auto"/>
          <w:sz w:val="28"/>
          <w:szCs w:val="28"/>
          <w:highlight w:val="none"/>
        </w:rPr>
        <w:t>二、已标价工程量清单</w:t>
      </w:r>
      <w:bookmarkEnd w:id="661"/>
      <w:bookmarkEnd w:id="662"/>
      <w:bookmarkEnd w:id="663"/>
      <w:bookmarkEnd w:id="664"/>
    </w:p>
    <w:p>
      <w:pPr>
        <w:pageBreakBefore w:val="0"/>
        <w:kinsoku/>
        <w:wordWrap w:val="0"/>
        <w:bidi w:val="0"/>
        <w:spacing w:line="440" w:lineRule="exact"/>
        <w:rPr>
          <w:rFonts w:hint="eastAsia" w:ascii="宋体" w:hAnsi="宋体" w:eastAsia="宋体" w:cs="宋体"/>
          <w:color w:val="auto"/>
          <w:sz w:val="24"/>
          <w:highlight w:val="none"/>
        </w:rPr>
      </w:pPr>
    </w:p>
    <w:p>
      <w:pPr>
        <w:pageBreakBefore w:val="0"/>
        <w:kinsoku/>
        <w:wordWrap w:val="0"/>
        <w:bidi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投标人应按照第五章“工程量清单”的要求逐项填报工程量清单，包括工程量清单说明、投标报价说明、计日工说明、其他说明及工程量清单各项表格（工程量清单表5.1～表5.5）。</w:t>
      </w: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spacing w:line="246" w:lineRule="auto"/>
        <w:rPr>
          <w:rFonts w:hint="eastAsia" w:ascii="宋体" w:hAnsi="宋体" w:eastAsia="宋体" w:cs="宋体"/>
          <w:color w:val="auto"/>
          <w:sz w:val="21"/>
          <w:highlight w:val="none"/>
        </w:rPr>
      </w:pPr>
    </w:p>
    <w:p>
      <w:pPr>
        <w:rPr>
          <w:rFonts w:hint="eastAsia" w:ascii="宋体" w:hAnsi="宋体" w:eastAsia="宋体" w:cs="宋体"/>
          <w:color w:val="auto"/>
          <w:spacing w:val="9"/>
          <w:highlight w:val="none"/>
          <w14:textOutline w14:w="5791" w14:cap="flat" w14:cmpd="sng">
            <w14:solidFill>
              <w14:srgbClr w14:val="000000"/>
            </w14:solidFill>
            <w14:prstDash w14:val="solid"/>
            <w14:miter w14:val="0"/>
          </w14:textOutline>
        </w:rPr>
      </w:pPr>
      <w:bookmarkStart w:id="665" w:name="bookmark57"/>
      <w:bookmarkEnd w:id="665"/>
      <w:r>
        <w:rPr>
          <w:rFonts w:hint="eastAsia" w:ascii="宋体" w:hAnsi="宋体" w:eastAsia="宋体" w:cs="宋体"/>
          <w:color w:val="auto"/>
          <w:spacing w:val="9"/>
          <w:highlight w:val="none"/>
          <w14:textOutline w14:w="5791"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jc w:val="center"/>
        <w:outlineLvl w:val="1"/>
        <w:rPr>
          <w:rFonts w:hint="eastAsia" w:ascii="宋体" w:hAnsi="宋体" w:eastAsia="宋体" w:cs="宋体"/>
          <w:b w:val="0"/>
          <w:color w:val="auto"/>
          <w:sz w:val="28"/>
          <w:szCs w:val="28"/>
          <w:highlight w:val="none"/>
        </w:rPr>
      </w:pPr>
      <w:bookmarkStart w:id="666" w:name="_Toc234833274"/>
      <w:bookmarkStart w:id="667" w:name="_Toc3677"/>
      <w:bookmarkStart w:id="668" w:name="_Toc12105"/>
      <w:bookmarkStart w:id="669" w:name="_Toc6563"/>
      <w:r>
        <w:rPr>
          <w:rFonts w:hint="eastAsia" w:ascii="宋体" w:hAnsi="宋体" w:eastAsia="宋体" w:cs="宋体"/>
          <w:b w:val="0"/>
          <w:color w:val="auto"/>
          <w:sz w:val="28"/>
          <w:szCs w:val="28"/>
          <w:highlight w:val="none"/>
        </w:rPr>
        <w:t>三、合同用款估算表</w:t>
      </w:r>
      <w:bookmarkEnd w:id="666"/>
      <w:bookmarkEnd w:id="667"/>
      <w:bookmarkEnd w:id="668"/>
      <w:bookmarkEnd w:id="669"/>
    </w:p>
    <w:p>
      <w:pPr>
        <w:pStyle w:val="26"/>
        <w:pageBreakBefore w:val="0"/>
        <w:kinsoku/>
        <w:wordWrap w:val="0"/>
        <w:bidi w:val="0"/>
        <w:snapToGrid w:val="0"/>
        <w:spacing w:before="0" w:after="0" w:line="400" w:lineRule="atLeast"/>
        <w:jc w:val="center"/>
        <w:rPr>
          <w:rFonts w:hint="eastAsia" w:ascii="宋体" w:hAnsi="宋体" w:eastAsia="宋体" w:cs="宋体"/>
          <w:b w:val="0"/>
          <w:color w:val="auto"/>
          <w:highlight w:val="none"/>
        </w:rPr>
      </w:pPr>
    </w:p>
    <w:tbl>
      <w:tblPr>
        <w:tblStyle w:val="1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25"/>
        <w:gridCol w:w="1547"/>
        <w:gridCol w:w="1548"/>
        <w:gridCol w:w="1548"/>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restart"/>
            <w:tcBorders>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从开工月算起的时间</w:t>
            </w:r>
          </w:p>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（月）</w:t>
            </w:r>
          </w:p>
        </w:tc>
        <w:tc>
          <w:tcPr>
            <w:tcW w:w="6191" w:type="dxa"/>
            <w:gridSpan w:val="4"/>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3095" w:type="dxa"/>
            <w:gridSpan w:val="2"/>
            <w:tcBorders>
              <w:top w:val="single" w:color="auto" w:sz="4" w:space="0"/>
              <w:left w:val="single" w:color="auto" w:sz="6" w:space="0"/>
              <w:bottom w:val="single" w:color="auto" w:sz="6" w:space="0"/>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     期</w:t>
            </w:r>
          </w:p>
        </w:tc>
        <w:tc>
          <w:tcPr>
            <w:tcW w:w="3096" w:type="dxa"/>
            <w:gridSpan w:val="2"/>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累     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7" w:type="dxa"/>
            <w:tcBorders>
              <w:top w:val="single" w:color="auto" w:sz="6" w:space="0"/>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1548" w:type="dxa"/>
            <w:tcBorders>
              <w:top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第一次开工预付款</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 3</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 ~ 6</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 ~ 9</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 ~ 12</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 15</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      计</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844" w:type="dxa"/>
            <w:gridSpan w:val="6"/>
            <w:noWrap w:val="0"/>
            <w:vAlign w:val="center"/>
          </w:tcPr>
          <w:p>
            <w:pPr>
              <w:pStyle w:val="10"/>
              <w:pageBreakBefore w:val="0"/>
              <w:tabs>
                <w:tab w:val="clear" w:pos="4153"/>
                <w:tab w:val="clear" w:pos="8306"/>
              </w:tabs>
              <w:kinsoku/>
              <w:wordWrap w:val="0"/>
              <w:bidi w:val="0"/>
              <w:spacing w:before="60" w:beforeLines="25" w:after="60" w:afterLines="25" w:line="4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2" w:hRule="atLeast"/>
        </w:trPr>
        <w:tc>
          <w:tcPr>
            <w:tcW w:w="628" w:type="dxa"/>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w:t>
            </w:r>
          </w:p>
          <w:p>
            <w:pPr>
              <w:pageBreakBefore w:val="0"/>
              <w:kinsoku/>
              <w:wordWrap w:val="0"/>
              <w:bidi w:val="0"/>
              <w:snapToGrid w:val="0"/>
              <w:spacing w:line="400" w:lineRule="atLeast"/>
              <w:jc w:val="center"/>
              <w:rPr>
                <w:rFonts w:hint="eastAsia" w:ascii="宋体" w:hAnsi="宋体" w:eastAsia="宋体" w:cs="宋体"/>
                <w:color w:val="auto"/>
                <w:szCs w:val="21"/>
                <w:highlight w:val="none"/>
              </w:rPr>
            </w:pPr>
          </w:p>
          <w:p>
            <w:pPr>
              <w:pageBreakBefore w:val="0"/>
              <w:kinsoku/>
              <w:wordWrap w:val="0"/>
              <w:bidi w:val="0"/>
              <w:snapToGrid w:val="0"/>
              <w:spacing w:line="400" w:lineRule="atLeast"/>
              <w:jc w:val="center"/>
              <w:rPr>
                <w:rFonts w:hint="eastAsia" w:ascii="宋体" w:hAnsi="宋体" w:eastAsia="宋体" w:cs="宋体"/>
                <w:color w:val="auto"/>
                <w:szCs w:val="21"/>
                <w:highlight w:val="none"/>
              </w:rPr>
            </w:pPr>
          </w:p>
          <w:p>
            <w:pPr>
              <w:pageBreakBefore w:val="0"/>
              <w:kinsoku/>
              <w:wordWrap w:val="0"/>
              <w:bidi w:val="0"/>
              <w:snapToGrid w:val="0"/>
              <w:spacing w:line="400" w:lineRule="atLeast"/>
              <w:jc w:val="center"/>
              <w:rPr>
                <w:rFonts w:hint="eastAsia" w:ascii="宋体" w:hAnsi="宋体" w:eastAsia="宋体" w:cs="宋体"/>
                <w:color w:val="auto"/>
                <w:szCs w:val="21"/>
                <w:highlight w:val="none"/>
              </w:rPr>
            </w:pPr>
          </w:p>
          <w:p>
            <w:pPr>
              <w:pageBreakBefore w:val="0"/>
              <w:kinsoku/>
              <w:wordWrap w:val="0"/>
              <w:bidi w:val="0"/>
              <w:snapToGrid w:val="0"/>
              <w:spacing w:line="400" w:lineRule="atLeas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明</w:t>
            </w:r>
          </w:p>
        </w:tc>
        <w:tc>
          <w:tcPr>
            <w:tcW w:w="8216" w:type="dxa"/>
            <w:gridSpan w:val="5"/>
            <w:noWrap w:val="0"/>
            <w:vAlign w:val="center"/>
          </w:tcPr>
          <w:p>
            <w:pPr>
              <w:pageBreakBefore w:val="0"/>
              <w:kinsoku/>
              <w:wordWrap w:val="0"/>
              <w:bidi w:val="0"/>
              <w:snapToGrid w:val="0"/>
              <w:spacing w:line="400" w:lineRule="atLeast"/>
              <w:jc w:val="center"/>
              <w:rPr>
                <w:rFonts w:hint="eastAsia" w:ascii="宋体" w:hAnsi="宋体" w:eastAsia="宋体" w:cs="宋体"/>
                <w:color w:val="auto"/>
                <w:szCs w:val="21"/>
                <w:highlight w:val="none"/>
              </w:rPr>
            </w:pPr>
          </w:p>
          <w:p>
            <w:pPr>
              <w:pageBreakBefore w:val="0"/>
              <w:kinsoku/>
              <w:wordWrap w:val="0"/>
              <w:bidi w:val="0"/>
              <w:snapToGrid w:val="0"/>
              <w:spacing w:line="400" w:lineRule="atLeast"/>
              <w:jc w:val="center"/>
              <w:rPr>
                <w:rFonts w:hint="eastAsia" w:ascii="宋体" w:hAnsi="宋体" w:eastAsia="宋体" w:cs="宋体"/>
                <w:color w:val="auto"/>
                <w:szCs w:val="21"/>
                <w:highlight w:val="none"/>
              </w:rPr>
            </w:pPr>
          </w:p>
          <w:p>
            <w:pPr>
              <w:pageBreakBefore w:val="0"/>
              <w:kinsoku/>
              <w:wordWrap w:val="0"/>
              <w:bidi w:val="0"/>
              <w:snapToGrid w:val="0"/>
              <w:spacing w:line="400" w:lineRule="atLeast"/>
              <w:jc w:val="center"/>
              <w:rPr>
                <w:rFonts w:hint="eastAsia" w:ascii="宋体" w:hAnsi="宋体" w:eastAsia="宋体" w:cs="宋体"/>
                <w:color w:val="auto"/>
                <w:szCs w:val="21"/>
                <w:highlight w:val="none"/>
              </w:rPr>
            </w:pPr>
          </w:p>
        </w:tc>
      </w:tr>
    </w:tbl>
    <w:p>
      <w:pPr>
        <w:pageBreakBefore w:val="0"/>
        <w:kinsoku/>
        <w:wordWrap w:val="0"/>
        <w:bidi w:val="0"/>
        <w:snapToGrid w:val="0"/>
        <w:spacing w:line="340" w:lineRule="atLeast"/>
        <w:ind w:left="894" w:leftChars="100" w:hanging="684" w:hangingChars="326"/>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注：1.投标人可按工程进度估算并填写本表。</w:t>
      </w:r>
    </w:p>
    <w:p>
      <w:pPr>
        <w:pageBreakBefore w:val="0"/>
        <w:kinsoku/>
        <w:wordWrap w:val="0"/>
        <w:bidi w:val="0"/>
        <w:spacing w:line="340" w:lineRule="atLeast"/>
        <w:ind w:left="865" w:leftChars="286" w:right="-334" w:rightChars="-159" w:hanging="264" w:hangingChars="126"/>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2.用款额按所报单价和总额价估算，不包括价格调整和暂列金额、暂估价，但应考虑开工预付款的扣回以及签发付款证书后到实际支付的时间间隔。</w:t>
      </w:r>
    </w:p>
    <w:p>
      <w:pPr>
        <w:pageBreakBefore w:val="0"/>
        <w:kinsoku/>
        <w:wordWrap w:val="0"/>
        <w:bidi w:val="0"/>
        <w:spacing w:line="400" w:lineRule="atLeast"/>
        <w:ind w:firstLine="480" w:firstLineChars="200"/>
        <w:rPr>
          <w:rFonts w:hint="eastAsia" w:ascii="宋体" w:hAnsi="宋体" w:eastAsia="宋体" w:cs="宋体"/>
          <w:color w:val="auto"/>
          <w:sz w:val="24"/>
          <w:highlight w:val="none"/>
        </w:rPr>
      </w:pPr>
    </w:p>
    <w:p>
      <w:pPr>
        <w:spacing w:line="245" w:lineRule="auto"/>
        <w:rPr>
          <w:rFonts w:hint="eastAsia" w:ascii="宋体" w:hAnsi="宋体" w:eastAsia="宋体" w:cs="宋体"/>
          <w:color w:val="auto"/>
          <w:sz w:val="21"/>
          <w:highlight w:val="none"/>
        </w:rPr>
      </w:pPr>
    </w:p>
    <w:p>
      <w:pPr>
        <w:spacing w:line="245" w:lineRule="auto"/>
        <w:rPr>
          <w:rFonts w:hint="eastAsia" w:ascii="宋体" w:hAnsi="宋体" w:eastAsia="宋体" w:cs="宋体"/>
          <w:color w:val="auto"/>
          <w:sz w:val="21"/>
          <w:highlight w:val="none"/>
        </w:rPr>
      </w:pPr>
    </w:p>
    <w:p>
      <w:pPr>
        <w:pStyle w:val="2"/>
        <w:kinsoku/>
        <w:wordWrap w:val="0"/>
        <w:spacing w:before="0" w:line="380" w:lineRule="atLeast"/>
        <w:jc w:val="center"/>
        <w:outlineLvl w:val="9"/>
        <w:rPr>
          <w:rFonts w:hint="eastAsia" w:ascii="宋体" w:hAnsi="宋体" w:eastAsia="宋体" w:cs="宋体"/>
          <w:b w:val="0"/>
          <w:color w:val="auto"/>
          <w:sz w:val="28"/>
          <w:szCs w:val="28"/>
          <w:highlight w:val="none"/>
          <w:lang w:val="en-US" w:eastAsia="zh-CN"/>
        </w:rPr>
        <w:sectPr>
          <w:footerReference r:id="rId35" w:type="default"/>
          <w:pgSz w:w="11912" w:h="16851"/>
          <w:pgMar w:top="1440" w:right="1800" w:bottom="1440" w:left="1800" w:header="0" w:footer="895" w:gutter="0"/>
          <w:pgNumType w:fmt="decimal"/>
          <w:cols w:space="720" w:num="1"/>
        </w:sectPr>
      </w:pPr>
      <w:bookmarkStart w:id="670" w:name="bookmark58"/>
      <w:bookmarkEnd w:id="670"/>
    </w:p>
    <w:p>
      <w:pPr>
        <w:pStyle w:val="2"/>
        <w:kinsoku/>
        <w:wordWrap w:val="0"/>
        <w:spacing w:before="0" w:line="380" w:lineRule="atLeast"/>
        <w:jc w:val="center"/>
        <w:outlineLvl w:val="1"/>
        <w:rPr>
          <w:rFonts w:hint="eastAsia" w:ascii="宋体" w:hAnsi="宋体" w:eastAsia="宋体" w:cs="宋体"/>
          <w:color w:val="auto"/>
          <w:sz w:val="21"/>
          <w:szCs w:val="21"/>
          <w:highlight w:val="none"/>
        </w:rPr>
      </w:pPr>
      <w:bookmarkStart w:id="671" w:name="_Toc1892"/>
      <w:r>
        <w:rPr>
          <w:rFonts w:hint="eastAsia" w:ascii="宋体" w:hAnsi="宋体" w:eastAsia="宋体" w:cs="宋体"/>
          <w:b w:val="0"/>
          <w:color w:val="auto"/>
          <w:sz w:val="28"/>
          <w:szCs w:val="28"/>
          <w:highlight w:val="none"/>
          <w:lang w:val="en-US" w:eastAsia="zh-CN"/>
        </w:rPr>
        <w:t>四</w:t>
      </w:r>
      <w:r>
        <w:rPr>
          <w:rFonts w:hint="eastAsia" w:ascii="宋体" w:hAnsi="宋体" w:eastAsia="宋体" w:cs="宋体"/>
          <w:b w:val="0"/>
          <w:color w:val="auto"/>
          <w:sz w:val="28"/>
          <w:szCs w:val="28"/>
          <w:highlight w:val="none"/>
        </w:rPr>
        <w:t>、其他材料</w:t>
      </w:r>
      <w:bookmarkEnd w:id="671"/>
    </w:p>
    <w:bookmarkEnd w:id="672"/>
    <w:sectPr>
      <w:pgSz w:w="11912" w:h="16851"/>
      <w:pgMar w:top="1440" w:right="1800" w:bottom="1440" w:left="1800" w:header="0" w:footer="8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4"/>
      <w:jc w:val="right"/>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255"/>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beforeLines="121"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50" w:beforeAutospacing="0"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beforeLines="80" w:beforeAutospacing="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25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3"/>
        <w:spacing w:line="300" w:lineRule="atLeast"/>
        <w:ind w:left="180" w:hanging="180" w:hangingChars="100"/>
        <w:rPr>
          <w:rFonts w:hint="eastAsia"/>
          <w:szCs w:val="18"/>
        </w:rPr>
      </w:pPr>
      <w:r>
        <w:rPr>
          <w:rStyle w:val="19"/>
          <w:szCs w:val="18"/>
        </w:rPr>
        <w:footnoteRef/>
      </w:r>
      <w:r>
        <w:rPr>
          <w:rFonts w:hint="eastAsia"/>
          <w:szCs w:val="18"/>
        </w:rPr>
        <w:t xml:space="preserve"> 如投标人按照招标人提供的</w:t>
      </w:r>
      <w:r>
        <w:rPr>
          <w:szCs w:val="18"/>
        </w:rPr>
        <w:t>工程量固化清单</w:t>
      </w:r>
      <w:r>
        <w:rPr>
          <w:rFonts w:hint="eastAsia"/>
          <w:szCs w:val="18"/>
        </w:rPr>
        <w:t>电子文件填写工程量清单，无须按照第三章</w:t>
      </w:r>
      <w:r>
        <w:rPr>
          <w:szCs w:val="18"/>
        </w:rPr>
        <w:t>“</w:t>
      </w:r>
      <w:r>
        <w:rPr>
          <w:rFonts w:hint="eastAsia"/>
          <w:szCs w:val="18"/>
        </w:rPr>
        <w:t>评标办法</w:t>
      </w:r>
      <w:r>
        <w:rPr>
          <w:szCs w:val="18"/>
        </w:rPr>
        <w:t>”</w:t>
      </w:r>
      <w:r>
        <w:rPr>
          <w:rFonts w:hint="eastAsia"/>
          <w:szCs w:val="18"/>
        </w:rPr>
        <w:t>的相关规定对投标报价进行修正，则本项不适用。</w:t>
      </w:r>
    </w:p>
  </w:footnote>
  <w:footnote w:id="1">
    <w:p>
      <w:pPr>
        <w:pStyle w:val="13"/>
        <w:spacing w:line="300" w:lineRule="atLeast"/>
        <w:ind w:left="180" w:hanging="180" w:hangingChars="100"/>
        <w:jc w:val="both"/>
        <w:rPr>
          <w:rFonts w:hint="eastAsia" w:hAnsi="宋体"/>
          <w:szCs w:val="18"/>
        </w:rPr>
      </w:pPr>
    </w:p>
  </w:footnote>
  <w:footnote w:id="2">
    <w:p>
      <w:pPr>
        <w:pStyle w:val="13"/>
        <w:spacing w:line="300" w:lineRule="atLeast"/>
        <w:ind w:left="180" w:hanging="180" w:hangingChars="100"/>
        <w:rPr>
          <w:rFonts w:hint="eastAsia"/>
          <w:szCs w:val="18"/>
        </w:rPr>
      </w:pPr>
      <w:r>
        <w:rPr>
          <w:rStyle w:val="19"/>
          <w:szCs w:val="18"/>
        </w:rPr>
        <w:footnoteRef/>
      </w:r>
      <w:r>
        <w:rPr>
          <w:szCs w:val="18"/>
        </w:rPr>
        <w:t xml:space="preserve"> </w:t>
      </w:r>
      <w:r>
        <w:rPr>
          <w:rFonts w:hint="eastAsia" w:ascii="宋体" w:hAnsi="宋体"/>
          <w:szCs w:val="18"/>
        </w:rPr>
        <w:t>调价后的工程量清单</w:t>
      </w:r>
      <w:r>
        <w:rPr>
          <w:rFonts w:ascii="宋体" w:hAnsi="宋体"/>
          <w:szCs w:val="18"/>
        </w:rPr>
        <w:t>包括工程量清单说明、投标报价说明、计日工说明、其他说明及工程量清单各</w:t>
      </w:r>
      <w:r>
        <w:rPr>
          <w:rFonts w:hAnsi="宋体"/>
          <w:szCs w:val="18"/>
        </w:rPr>
        <w:t>项表格（工程量清单表</w:t>
      </w:r>
      <w:r>
        <w:rPr>
          <w:szCs w:val="18"/>
        </w:rPr>
        <w:t>5.1~</w:t>
      </w:r>
      <w:r>
        <w:rPr>
          <w:rFonts w:hAnsi="宋体"/>
          <w:szCs w:val="18"/>
        </w:rPr>
        <w:t>表</w:t>
      </w:r>
      <w:r>
        <w:rPr>
          <w:szCs w:val="18"/>
        </w:rPr>
        <w:t>5.5）</w:t>
      </w:r>
      <w:r>
        <w:rPr>
          <w:rFonts w:hAnsi="宋体"/>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DC9DD"/>
    <w:multiLevelType w:val="singleLevel"/>
    <w:tmpl w:val="D16DC9DD"/>
    <w:lvl w:ilvl="0" w:tentative="0">
      <w:start w:val="2"/>
      <w:numFmt w:val="decimal"/>
      <w:suff w:val="nothing"/>
      <w:lvlText w:val="%1、"/>
      <w:lvlJc w:val="left"/>
    </w:lvl>
  </w:abstractNum>
  <w:abstractNum w:abstractNumId="1">
    <w:nsid w:val="02163E72"/>
    <w:multiLevelType w:val="multilevel"/>
    <w:tmpl w:val="02163E72"/>
    <w:lvl w:ilvl="0" w:tentative="0">
      <w:start w:val="1"/>
      <w:numFmt w:val="decimal"/>
      <w:lvlText w:val="12.%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B03C5A8"/>
    <w:multiLevelType w:val="singleLevel"/>
    <w:tmpl w:val="0B03C5A8"/>
    <w:lvl w:ilvl="0" w:tentative="0">
      <w:start w:val="1"/>
      <w:numFmt w:val="decimal"/>
      <w:lvlText w:val="(%1)"/>
      <w:lvlJc w:val="left"/>
      <w:pPr>
        <w:tabs>
          <w:tab w:val="left" w:pos="312"/>
        </w:tabs>
      </w:pPr>
    </w:lvl>
  </w:abstractNum>
  <w:abstractNum w:abstractNumId="3">
    <w:nsid w:val="147A5181"/>
    <w:multiLevelType w:val="multilevel"/>
    <w:tmpl w:val="147A5181"/>
    <w:lvl w:ilvl="0" w:tentative="0">
      <w:start w:val="1"/>
      <w:numFmt w:val="decimal"/>
      <w:lvlText w:val="21.1.%1"/>
      <w:lvlJc w:val="left"/>
      <w:rPr>
        <w:rFonts w:ascii="MingLiU" w:hAnsi="MingLiU" w:eastAsia="MingLiU" w:cs="MingLiU"/>
        <w:b/>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74F96E0"/>
    <w:multiLevelType w:val="singleLevel"/>
    <w:tmpl w:val="374F96E0"/>
    <w:lvl w:ilvl="0" w:tentative="0">
      <w:start w:val="1"/>
      <w:numFmt w:val="decimal"/>
      <w:suff w:val="nothing"/>
      <w:lvlText w:val="（%1）"/>
      <w:lvlJc w:val="left"/>
    </w:lvl>
  </w:abstractNum>
  <w:abstractNum w:abstractNumId="5">
    <w:nsid w:val="6F663E10"/>
    <w:multiLevelType w:val="singleLevel"/>
    <w:tmpl w:val="6F663E10"/>
    <w:lvl w:ilvl="0" w:tentative="0">
      <w:start w:val="1"/>
      <w:numFmt w:val="decimal"/>
      <w:suff w:val="nothing"/>
      <w:lvlText w:val="（%1）"/>
      <w:lvlJc w:val="left"/>
    </w:lvl>
  </w:abstractNum>
  <w:abstractNum w:abstractNumId="6">
    <w:nsid w:val="74FD2348"/>
    <w:multiLevelType w:val="singleLevel"/>
    <w:tmpl w:val="74FD2348"/>
    <w:lvl w:ilvl="0" w:tentative="0">
      <w:start w:val="1"/>
      <w:numFmt w:val="decimal"/>
      <w:suff w:val="nothing"/>
      <w:lvlText w:val="（%1）"/>
      <w:lvlJc w:val="left"/>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6"/>
    <w:footnote w:id="7"/>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k4NDc5NTBjOWRmMGJlNjE3YTkxMjIxMzYxNmM1NmIifQ=="/>
  </w:docVars>
  <w:rsids>
    <w:rsidRoot w:val="00000000"/>
    <w:rsid w:val="03653EFA"/>
    <w:rsid w:val="03857771"/>
    <w:rsid w:val="04E04604"/>
    <w:rsid w:val="059E6849"/>
    <w:rsid w:val="07937AA3"/>
    <w:rsid w:val="093908BA"/>
    <w:rsid w:val="097F1A8E"/>
    <w:rsid w:val="0B6E5FE8"/>
    <w:rsid w:val="0B882E7B"/>
    <w:rsid w:val="0CFE6F40"/>
    <w:rsid w:val="126467A6"/>
    <w:rsid w:val="14E6602A"/>
    <w:rsid w:val="154A08C3"/>
    <w:rsid w:val="159A20F8"/>
    <w:rsid w:val="16721071"/>
    <w:rsid w:val="194D7F07"/>
    <w:rsid w:val="203D6503"/>
    <w:rsid w:val="23E34C9B"/>
    <w:rsid w:val="27431DA8"/>
    <w:rsid w:val="2A946914"/>
    <w:rsid w:val="31AB7557"/>
    <w:rsid w:val="31D200FD"/>
    <w:rsid w:val="323C42B9"/>
    <w:rsid w:val="361E6007"/>
    <w:rsid w:val="363D6074"/>
    <w:rsid w:val="36C43CCE"/>
    <w:rsid w:val="384E727C"/>
    <w:rsid w:val="38D46EAE"/>
    <w:rsid w:val="3D4225DB"/>
    <w:rsid w:val="3D8912AB"/>
    <w:rsid w:val="407575F3"/>
    <w:rsid w:val="40E1068E"/>
    <w:rsid w:val="425B563B"/>
    <w:rsid w:val="45660D34"/>
    <w:rsid w:val="46941F56"/>
    <w:rsid w:val="4A626F14"/>
    <w:rsid w:val="513C1E59"/>
    <w:rsid w:val="573174F0"/>
    <w:rsid w:val="58D10273"/>
    <w:rsid w:val="58D2470B"/>
    <w:rsid w:val="58F87700"/>
    <w:rsid w:val="5A60168C"/>
    <w:rsid w:val="5A9A3203"/>
    <w:rsid w:val="64915A72"/>
    <w:rsid w:val="67DA14DE"/>
    <w:rsid w:val="6B0051E3"/>
    <w:rsid w:val="6BC94BD5"/>
    <w:rsid w:val="6CFC3CA5"/>
    <w:rsid w:val="6DF1132F"/>
    <w:rsid w:val="703C6B2F"/>
    <w:rsid w:val="72092E00"/>
    <w:rsid w:val="72B839B8"/>
    <w:rsid w:val="78BE1CC1"/>
    <w:rsid w:val="7D0001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240" w:after="240" w:line="240" w:lineRule="atLeast"/>
      <w:outlineLvl w:val="0"/>
    </w:pPr>
    <w:rPr>
      <w:rFonts w:eastAsia="黑体"/>
      <w:bCs/>
      <w:kern w:val="44"/>
      <w:sz w:val="24"/>
      <w:szCs w:val="44"/>
    </w:rPr>
  </w:style>
  <w:style w:type="paragraph" w:styleId="3">
    <w:name w:val="heading 3"/>
    <w:basedOn w:val="1"/>
    <w:next w:val="1"/>
    <w:autoRedefine/>
    <w:qFormat/>
    <w:uiPriority w:val="0"/>
    <w:pPr>
      <w:keepNext/>
      <w:keepLines/>
      <w:spacing w:before="260" w:beforeLines="0" w:after="260" w:afterLines="0" w:line="413" w:lineRule="auto"/>
      <w:outlineLvl w:val="2"/>
    </w:pPr>
    <w:rPr>
      <w:b/>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3"/>
    <w:basedOn w:val="1"/>
    <w:autoRedefine/>
    <w:qFormat/>
    <w:uiPriority w:val="0"/>
    <w:rPr>
      <w:rFonts w:ascii="宋体"/>
      <w:sz w:val="24"/>
      <w:szCs w:val="20"/>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0"/>
    <w:pPr>
      <w:ind w:left="840" w:leftChars="400"/>
    </w:pPr>
  </w:style>
  <w:style w:type="paragraph" w:styleId="9">
    <w:name w:val="Plain Text"/>
    <w:basedOn w:val="1"/>
    <w:autoRedefine/>
    <w:qFormat/>
    <w:uiPriority w:val="99"/>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39"/>
    <w:pPr>
      <w:tabs>
        <w:tab w:val="left" w:pos="425"/>
        <w:tab w:val="right" w:leader="dot" w:pos="8805"/>
      </w:tabs>
      <w:spacing w:line="440" w:lineRule="exact"/>
      <w:jc w:val="center"/>
    </w:pPr>
    <w:rPr>
      <w:color w:val="000000"/>
      <w:sz w:val="20"/>
      <w:szCs w:val="20"/>
    </w:rPr>
  </w:style>
  <w:style w:type="paragraph" w:styleId="13">
    <w:name w:val="footnote text"/>
    <w:basedOn w:val="1"/>
    <w:autoRedefine/>
    <w:qFormat/>
    <w:uiPriority w:val="0"/>
    <w:pPr>
      <w:adjustRightInd w:val="0"/>
      <w:snapToGrid w:val="0"/>
      <w:spacing w:line="420" w:lineRule="atLeast"/>
      <w:ind w:firstLine="454"/>
      <w:jc w:val="left"/>
      <w:textAlignment w:val="baseline"/>
    </w:pPr>
    <w:rPr>
      <w:kern w:val="0"/>
      <w:sz w:val="18"/>
      <w:szCs w:val="20"/>
    </w:rPr>
  </w:style>
  <w:style w:type="paragraph" w:styleId="14">
    <w:name w:val="toc 2"/>
    <w:basedOn w:val="1"/>
    <w:next w:val="1"/>
    <w:autoRedefine/>
    <w:qFormat/>
    <w:uiPriority w:val="0"/>
    <w:pPr>
      <w:ind w:left="420" w:leftChars="200"/>
    </w:pPr>
  </w:style>
  <w:style w:type="paragraph" w:styleId="15">
    <w:name w:val="Title"/>
    <w:basedOn w:val="1"/>
    <w:link w:val="2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8">
    <w:name w:val="Hyperlink"/>
    <w:basedOn w:val="17"/>
    <w:autoRedefine/>
    <w:qFormat/>
    <w:uiPriority w:val="0"/>
    <w:rPr>
      <w:color w:val="0000FF"/>
      <w:u w:val="single"/>
    </w:rPr>
  </w:style>
  <w:style w:type="character" w:styleId="19">
    <w:name w:val="footnote reference"/>
    <w:autoRedefine/>
    <w:qFormat/>
    <w:uiPriority w:val="0"/>
    <w:rPr>
      <w:vertAlign w:val="superscript"/>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1"/>
      <w:szCs w:val="21"/>
      <w:lang w:val="en-US" w:eastAsia="en-US" w:bidi="ar-SA"/>
    </w:rPr>
  </w:style>
  <w:style w:type="character" w:customStyle="1" w:styleId="22">
    <w:name w:val="标题 Char"/>
    <w:link w:val="15"/>
    <w:autoRedefine/>
    <w:qFormat/>
    <w:uiPriority w:val="0"/>
    <w:rPr>
      <w:rFonts w:ascii="Arial" w:hAnsi="Arial"/>
      <w:b/>
      <w:kern w:val="0"/>
      <w:sz w:val="32"/>
      <w:szCs w:val="20"/>
    </w:rPr>
  </w:style>
  <w:style w:type="character" w:customStyle="1" w:styleId="23">
    <w:name w:val="正文文本 (2)"/>
    <w:basedOn w:val="24"/>
    <w:autoRedefine/>
    <w:qFormat/>
    <w:uiPriority w:val="0"/>
    <w:rPr>
      <w:color w:val="000000"/>
      <w:spacing w:val="0"/>
      <w:w w:val="100"/>
      <w:position w:val="0"/>
      <w:lang w:val="en-US" w:eastAsia="en-US" w:bidi="en-US"/>
    </w:rPr>
  </w:style>
  <w:style w:type="character" w:customStyle="1" w:styleId="24">
    <w:name w:val="正文文本 (2)_"/>
    <w:basedOn w:val="17"/>
    <w:autoRedefine/>
    <w:qFormat/>
    <w:uiPriority w:val="0"/>
    <w:rPr>
      <w:rFonts w:ascii="MingLiU" w:hAnsi="MingLiU" w:eastAsia="MingLiU" w:cs="MingLiU"/>
      <w:sz w:val="22"/>
      <w:szCs w:val="22"/>
      <w:u w:val="none"/>
    </w:rPr>
  </w:style>
  <w:style w:type="paragraph" w:customStyle="1" w:styleId="2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6">
    <w:name w:val="表头"/>
    <w:basedOn w:val="27"/>
    <w:autoRedefine/>
    <w:qFormat/>
    <w:uiPriority w:val="0"/>
    <w:rPr>
      <w:rFonts w:ascii="黑体" w:eastAsia="黑体"/>
      <w:b/>
    </w:rPr>
  </w:style>
  <w:style w:type="paragraph" w:customStyle="1" w:styleId="27">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3"/>
    <w:autoRedefine/>
    <w:qFormat/>
    <w:uiPriority w:val="0"/>
    <w:pPr>
      <w:ind w:leftChars="400"/>
    </w:pPr>
    <w:rPr>
      <w:rFonts w:ascii="Times New Roman" w:hAnsi="Times New Roman" w:eastAsia="宋体" w:cs="Times New Roman"/>
      <w:sz w:val="20"/>
      <w:szCs w:val="20"/>
    </w:rPr>
  </w:style>
  <w:style w:type="paragraph" w:customStyle="1" w:styleId="30">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Words>88561</Words>
  <Characters>93285</Characters>
  <TotalTime>20</TotalTime>
  <ScaleCrop>false</ScaleCrop>
  <LinksUpToDate>false</LinksUpToDate>
  <CharactersWithSpaces>107876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2024-02-26T12:47:00Z</dcterms:created>
  <dc:creator>袁静</dc:creator>
  <cp:lastModifiedBy>孙悟空爱吃水蜜桃</cp:lastModifiedBy>
  <dcterms:modified xsi:type="dcterms:W3CDTF">2024-05-13T06:05:16Z</dcterms:modified>
  <dc:title>公路工程标准施工招标文件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2024-03-25T16:50:32Z</vt:filetime>
  </property>
  <property fmtid="{D5CDD505-2E9C-101B-9397-08002B2CF9AE}" pid="4" name="KSOProductBuildVer">
    <vt:lpwstr>2052-12.1.0.16729</vt:lpwstr>
  </property>
  <property fmtid="{D5CDD505-2E9C-101B-9397-08002B2CF9AE}" pid="5" name="ICV">
    <vt:lpwstr>94B70EC7B83C4458A7DAB99B10AAE70B_13</vt:lpwstr>
  </property>
</Properties>
</file>